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B1" w:rsidRDefault="00043AB1" w:rsidP="00043AB1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el-GR"/>
        </w:rPr>
      </w:pPr>
      <w:r w:rsidRPr="00043AB1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5920" behindDoc="0" locked="0" layoutInCell="1" allowOverlap="1" wp14:anchorId="45C91C01" wp14:editId="4F44339F">
            <wp:simplePos x="0" y="0"/>
            <wp:positionH relativeFrom="column">
              <wp:posOffset>-263525</wp:posOffset>
            </wp:positionH>
            <wp:positionV relativeFrom="paragraph">
              <wp:posOffset>318770</wp:posOffset>
            </wp:positionV>
            <wp:extent cx="1120775" cy="1120775"/>
            <wp:effectExtent l="0" t="0" r="3175" b="317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DCA" w:rsidRPr="00043AB1" w:rsidRDefault="00043AB1" w:rsidP="00043A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AB1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t>Πανεπιστήμιο Θεσσαλίας</w:t>
      </w:r>
    </w:p>
    <w:p w:rsidR="00A11103" w:rsidRPr="00043AB1" w:rsidRDefault="00A11103" w:rsidP="000F2D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AB1">
        <w:rPr>
          <w:rFonts w:ascii="Times New Roman" w:hAnsi="Times New Roman" w:cs="Times New Roman"/>
          <w:b/>
          <w:sz w:val="24"/>
          <w:szCs w:val="24"/>
        </w:rPr>
        <w:t>Τμήμα Γεωπονίας Φυτικής Παραγωγής και Αγροτικού Περιβάλλοντος</w:t>
      </w:r>
    </w:p>
    <w:p w:rsidR="000F2DCA" w:rsidRPr="00043AB1" w:rsidRDefault="000F2DCA" w:rsidP="00043AB1">
      <w:pPr>
        <w:spacing w:line="360" w:lineRule="auto"/>
        <w:ind w:left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AB1">
        <w:rPr>
          <w:rFonts w:ascii="Times New Roman" w:hAnsi="Times New Roman" w:cs="Times New Roman"/>
          <w:b/>
          <w:sz w:val="24"/>
          <w:szCs w:val="24"/>
        </w:rPr>
        <w:t xml:space="preserve">Εργαστήριο Αναλυτικής Χημείας και Γεωργικής </w:t>
      </w:r>
      <w:r w:rsidR="00043AB1" w:rsidRPr="00043AB1">
        <w:rPr>
          <w:rFonts w:ascii="Times New Roman" w:hAnsi="Times New Roman" w:cs="Times New Roman"/>
          <w:b/>
          <w:sz w:val="24"/>
          <w:szCs w:val="24"/>
        </w:rPr>
        <w:t>Φαρμακολογίας</w:t>
      </w:r>
    </w:p>
    <w:p w:rsidR="00095447" w:rsidRPr="007777E4" w:rsidRDefault="00095447" w:rsidP="0009544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474E" w:rsidRDefault="002B474E" w:rsidP="00043AB1">
      <w:pPr>
        <w:tabs>
          <w:tab w:val="left" w:pos="58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4E" w:rsidRDefault="002B474E" w:rsidP="00043AB1">
      <w:pPr>
        <w:tabs>
          <w:tab w:val="left" w:pos="58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617" w:rsidRPr="00043AB1" w:rsidRDefault="00043AB1" w:rsidP="00043AB1">
      <w:pPr>
        <w:tabs>
          <w:tab w:val="left" w:pos="58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43AB1">
        <w:rPr>
          <w:rFonts w:ascii="Times New Roman" w:hAnsi="Times New Roman" w:cs="Times New Roman"/>
          <w:b/>
          <w:sz w:val="24"/>
          <w:szCs w:val="24"/>
        </w:rPr>
        <w:t xml:space="preserve">Σημειώσεις </w:t>
      </w:r>
      <w:r>
        <w:rPr>
          <w:rFonts w:ascii="Times New Roman" w:hAnsi="Times New Roman" w:cs="Times New Roman"/>
          <w:b/>
          <w:sz w:val="24"/>
          <w:szCs w:val="24"/>
        </w:rPr>
        <w:t>Ε</w:t>
      </w:r>
      <w:r w:rsidRPr="00043AB1">
        <w:rPr>
          <w:rFonts w:ascii="Times New Roman" w:hAnsi="Times New Roman" w:cs="Times New Roman"/>
          <w:b/>
          <w:sz w:val="24"/>
          <w:szCs w:val="24"/>
        </w:rPr>
        <w:t xml:space="preserve">ργαστηριακών </w:t>
      </w:r>
      <w:r>
        <w:rPr>
          <w:rFonts w:ascii="Times New Roman" w:hAnsi="Times New Roman" w:cs="Times New Roman"/>
          <w:b/>
          <w:sz w:val="24"/>
          <w:szCs w:val="24"/>
        </w:rPr>
        <w:t>Α</w:t>
      </w:r>
      <w:r w:rsidRPr="00043AB1">
        <w:rPr>
          <w:rFonts w:ascii="Times New Roman" w:hAnsi="Times New Roman" w:cs="Times New Roman"/>
          <w:b/>
          <w:sz w:val="24"/>
          <w:szCs w:val="24"/>
        </w:rPr>
        <w:t>σκήσεων 3 και 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BD5">
        <w:rPr>
          <w:rFonts w:ascii="Times New Roman" w:hAnsi="Times New Roman" w:cs="Times New Roman"/>
          <w:b/>
          <w:sz w:val="24"/>
          <w:szCs w:val="24"/>
        </w:rPr>
        <w:t xml:space="preserve">της </w:t>
      </w:r>
      <w:r w:rsidRPr="00043AB1">
        <w:rPr>
          <w:rFonts w:ascii="Times New Roman" w:hAnsi="Times New Roman" w:cs="Times New Roman"/>
          <w:b/>
          <w:sz w:val="24"/>
          <w:szCs w:val="24"/>
        </w:rPr>
        <w:t>Γ</w:t>
      </w:r>
      <w:r w:rsidR="00F80617" w:rsidRPr="00043AB1">
        <w:rPr>
          <w:rFonts w:ascii="Times New Roman" w:hAnsi="Times New Roman" w:cs="Times New Roman"/>
          <w:b/>
          <w:sz w:val="24"/>
          <w:szCs w:val="24"/>
        </w:rPr>
        <w:t xml:space="preserve">εωργικής Φαρμακολογίας </w:t>
      </w:r>
      <w:r w:rsidRPr="00043AB1">
        <w:rPr>
          <w:rFonts w:ascii="Times New Roman" w:hAnsi="Times New Roman" w:cs="Times New Roman"/>
          <w:b/>
          <w:sz w:val="24"/>
          <w:szCs w:val="24"/>
        </w:rPr>
        <w:t xml:space="preserve">του </w:t>
      </w:r>
      <w:r w:rsidR="008B25D2" w:rsidRPr="00043AB1">
        <w:rPr>
          <w:rFonts w:ascii="Times New Roman" w:hAnsi="Times New Roman" w:cs="Times New Roman"/>
          <w:b/>
          <w:sz w:val="24"/>
          <w:szCs w:val="24"/>
        </w:rPr>
        <w:t>7</w:t>
      </w:r>
      <w:r w:rsidR="008B25D2" w:rsidRPr="00043AB1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r w:rsidR="008B25D2" w:rsidRPr="00043AB1">
        <w:rPr>
          <w:rFonts w:ascii="Times New Roman" w:hAnsi="Times New Roman" w:cs="Times New Roman"/>
          <w:b/>
          <w:sz w:val="24"/>
          <w:szCs w:val="24"/>
        </w:rPr>
        <w:t xml:space="preserve"> και </w:t>
      </w:r>
      <w:r w:rsidR="00F80617" w:rsidRPr="00043AB1">
        <w:rPr>
          <w:rFonts w:ascii="Times New Roman" w:hAnsi="Times New Roman" w:cs="Times New Roman"/>
          <w:b/>
          <w:sz w:val="24"/>
          <w:szCs w:val="24"/>
        </w:rPr>
        <w:t>9</w:t>
      </w:r>
      <w:r w:rsidR="00F80617" w:rsidRPr="00043AB1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r w:rsidR="00F80617" w:rsidRPr="00043AB1">
        <w:rPr>
          <w:rFonts w:ascii="Times New Roman" w:hAnsi="Times New Roman" w:cs="Times New Roman"/>
          <w:b/>
          <w:sz w:val="24"/>
          <w:szCs w:val="24"/>
        </w:rPr>
        <w:t xml:space="preserve"> Εξαμήνου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11103" w:rsidRPr="007777E4" w:rsidRDefault="00A11103" w:rsidP="00A1110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5447" w:rsidRPr="007777E4" w:rsidRDefault="00095447" w:rsidP="00043AB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95447" w:rsidRDefault="00095447" w:rsidP="00A11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B0">
        <w:rPr>
          <w:rFonts w:ascii="Times New Roman" w:hAnsi="Times New Roman" w:cs="Times New Roman"/>
          <w:b/>
          <w:sz w:val="24"/>
          <w:szCs w:val="24"/>
        </w:rPr>
        <w:t>Διδάσκοντες</w:t>
      </w:r>
    </w:p>
    <w:p w:rsidR="00D06FC2" w:rsidRPr="00D873B0" w:rsidRDefault="00D06FC2" w:rsidP="00A11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447" w:rsidRPr="00043AB1" w:rsidRDefault="00095447" w:rsidP="008B25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AB1">
        <w:rPr>
          <w:rFonts w:ascii="Times New Roman" w:hAnsi="Times New Roman" w:cs="Times New Roman"/>
          <w:sz w:val="24"/>
          <w:szCs w:val="24"/>
        </w:rPr>
        <w:t xml:space="preserve">Νικόλαος </w:t>
      </w:r>
      <w:proofErr w:type="spellStart"/>
      <w:r w:rsidRPr="00043AB1">
        <w:rPr>
          <w:rFonts w:ascii="Times New Roman" w:hAnsi="Times New Roman" w:cs="Times New Roman"/>
          <w:sz w:val="24"/>
          <w:szCs w:val="24"/>
        </w:rPr>
        <w:t>Τσιρόπουλος</w:t>
      </w:r>
      <w:proofErr w:type="spellEnd"/>
      <w:r w:rsidR="003862EE" w:rsidRPr="00043AB1">
        <w:rPr>
          <w:rFonts w:ascii="Times New Roman" w:hAnsi="Times New Roman" w:cs="Times New Roman"/>
          <w:sz w:val="24"/>
          <w:szCs w:val="24"/>
        </w:rPr>
        <w:t xml:space="preserve"> </w:t>
      </w:r>
      <w:r w:rsidR="002B474E">
        <w:rPr>
          <w:rFonts w:ascii="Times New Roman" w:hAnsi="Times New Roman" w:cs="Times New Roman"/>
          <w:sz w:val="24"/>
          <w:szCs w:val="24"/>
        </w:rPr>
        <w:t xml:space="preserve"> </w:t>
      </w:r>
      <w:r w:rsidR="003862EE" w:rsidRPr="00043AB1">
        <w:rPr>
          <w:rFonts w:ascii="Times New Roman" w:hAnsi="Times New Roman" w:cs="Times New Roman"/>
          <w:sz w:val="24"/>
          <w:szCs w:val="24"/>
        </w:rPr>
        <w:t xml:space="preserve">και </w:t>
      </w:r>
      <w:r w:rsidR="002B474E">
        <w:rPr>
          <w:rFonts w:ascii="Times New Roman" w:hAnsi="Times New Roman" w:cs="Times New Roman"/>
          <w:sz w:val="24"/>
          <w:szCs w:val="24"/>
        </w:rPr>
        <w:t xml:space="preserve"> </w:t>
      </w:r>
      <w:r w:rsidR="003862EE" w:rsidRPr="00043AB1">
        <w:rPr>
          <w:rFonts w:ascii="Times New Roman" w:hAnsi="Times New Roman" w:cs="Times New Roman"/>
          <w:sz w:val="24"/>
          <w:szCs w:val="24"/>
        </w:rPr>
        <w:t>Ανέστης Καρκάνης</w:t>
      </w:r>
    </w:p>
    <w:p w:rsidR="00095447" w:rsidRPr="00043AB1" w:rsidRDefault="008B25D2" w:rsidP="00A111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AB1">
        <w:rPr>
          <w:rFonts w:ascii="Times New Roman" w:hAnsi="Times New Roman" w:cs="Times New Roman"/>
          <w:sz w:val="24"/>
          <w:szCs w:val="24"/>
        </w:rPr>
        <w:t xml:space="preserve">        </w:t>
      </w:r>
      <w:r w:rsidR="003862EE" w:rsidRPr="00043AB1">
        <w:rPr>
          <w:rFonts w:ascii="Times New Roman" w:hAnsi="Times New Roman" w:cs="Times New Roman"/>
          <w:sz w:val="24"/>
          <w:szCs w:val="24"/>
        </w:rPr>
        <w:t>Καθηγητή</w:t>
      </w:r>
      <w:r w:rsidR="000F2DCA" w:rsidRPr="00043AB1">
        <w:rPr>
          <w:rFonts w:ascii="Times New Roman" w:hAnsi="Times New Roman" w:cs="Times New Roman"/>
          <w:sz w:val="24"/>
          <w:szCs w:val="24"/>
        </w:rPr>
        <w:t xml:space="preserve">ς                      </w:t>
      </w:r>
      <w:r w:rsidR="002B474E">
        <w:rPr>
          <w:rFonts w:ascii="Times New Roman" w:hAnsi="Times New Roman" w:cs="Times New Roman"/>
          <w:sz w:val="24"/>
          <w:szCs w:val="24"/>
        </w:rPr>
        <w:t xml:space="preserve"> </w:t>
      </w:r>
      <w:r w:rsidRPr="00043AB1">
        <w:rPr>
          <w:rFonts w:ascii="Times New Roman" w:hAnsi="Times New Roman" w:cs="Times New Roman"/>
          <w:sz w:val="24"/>
          <w:szCs w:val="24"/>
        </w:rPr>
        <w:t>Επίκουρος Καθηγητής</w:t>
      </w:r>
    </w:p>
    <w:p w:rsidR="00095447" w:rsidRPr="007777E4" w:rsidRDefault="00095447" w:rsidP="00A1110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5447" w:rsidRPr="007777E4" w:rsidRDefault="00095447" w:rsidP="00A1110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5447" w:rsidRPr="00043AB1" w:rsidRDefault="00095447" w:rsidP="00A1110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474E" w:rsidRDefault="002B474E" w:rsidP="00A11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4E" w:rsidRDefault="002B474E" w:rsidP="00A11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447" w:rsidRPr="00043AB1" w:rsidRDefault="00095447" w:rsidP="00A11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AB1">
        <w:rPr>
          <w:rFonts w:ascii="Times New Roman" w:hAnsi="Times New Roman" w:cs="Times New Roman"/>
          <w:b/>
          <w:sz w:val="24"/>
          <w:szCs w:val="24"/>
        </w:rPr>
        <w:t xml:space="preserve">Βόλος, </w:t>
      </w:r>
      <w:r w:rsidR="008B25D2" w:rsidRPr="00043AB1">
        <w:rPr>
          <w:rFonts w:ascii="Times New Roman" w:hAnsi="Times New Roman" w:cs="Times New Roman"/>
          <w:b/>
          <w:sz w:val="24"/>
          <w:szCs w:val="24"/>
        </w:rPr>
        <w:t xml:space="preserve">Οκτώβριος </w:t>
      </w:r>
      <w:r w:rsidRPr="00043AB1">
        <w:rPr>
          <w:rFonts w:ascii="Times New Roman" w:hAnsi="Times New Roman" w:cs="Times New Roman"/>
          <w:b/>
          <w:sz w:val="24"/>
          <w:szCs w:val="24"/>
        </w:rPr>
        <w:t>201</w:t>
      </w:r>
      <w:r w:rsidR="000A724A">
        <w:rPr>
          <w:rFonts w:ascii="Times New Roman" w:hAnsi="Times New Roman" w:cs="Times New Roman"/>
          <w:b/>
          <w:sz w:val="24"/>
          <w:szCs w:val="24"/>
        </w:rPr>
        <w:t>8</w:t>
      </w:r>
    </w:p>
    <w:p w:rsidR="003862EE" w:rsidRDefault="003862EE" w:rsidP="000F2D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AB1" w:rsidRDefault="00043AB1" w:rsidP="000F2D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74E" w:rsidRDefault="002B474E" w:rsidP="000F2D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74E" w:rsidRDefault="002B474E" w:rsidP="000F2D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2EE" w:rsidRPr="008B25D2" w:rsidRDefault="003862EE" w:rsidP="000E6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Εργαστηριακή άσκηση </w:t>
      </w:r>
      <w:r w:rsidR="00D477B9" w:rsidRPr="008B25D2">
        <w:rPr>
          <w:rFonts w:ascii="Times New Roman" w:hAnsi="Times New Roman" w:cs="Times New Roman"/>
          <w:b/>
          <w:sz w:val="28"/>
          <w:szCs w:val="28"/>
        </w:rPr>
        <w:t>3</w:t>
      </w:r>
    </w:p>
    <w:p w:rsidR="003862EE" w:rsidRDefault="003862EE" w:rsidP="000E6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11103">
        <w:rPr>
          <w:rFonts w:ascii="Times New Roman" w:hAnsi="Times New Roman" w:cs="Times New Roman"/>
          <w:i/>
          <w:sz w:val="28"/>
          <w:szCs w:val="28"/>
        </w:rPr>
        <w:t>Μηχανισμοί δράσης ζιζανιοκτόνων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67F6" w:rsidRPr="000E67F6" w:rsidRDefault="000E67F6" w:rsidP="000E6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2EE" w:rsidRDefault="003862EE" w:rsidP="000E67F6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30B6">
        <w:rPr>
          <w:rFonts w:ascii="Times New Roman" w:hAnsi="Times New Roman" w:cs="Times New Roman"/>
          <w:sz w:val="24"/>
          <w:szCs w:val="24"/>
        </w:rPr>
        <w:t xml:space="preserve">Σκοπός της συγκεκριμένης εργαστηριακής άσκησης είναι η παρακολούθηση της εξέλιξης </w:t>
      </w:r>
      <w:r>
        <w:rPr>
          <w:rFonts w:ascii="Times New Roman" w:hAnsi="Times New Roman" w:cs="Times New Roman"/>
          <w:sz w:val="24"/>
          <w:szCs w:val="24"/>
        </w:rPr>
        <w:t>του μηχανισμού δράσης διαφορετικών</w:t>
      </w:r>
      <w:r w:rsidRPr="005930B6">
        <w:rPr>
          <w:rFonts w:ascii="Times New Roman" w:hAnsi="Times New Roman" w:cs="Times New Roman"/>
          <w:sz w:val="24"/>
          <w:szCs w:val="24"/>
        </w:rPr>
        <w:t xml:space="preserve"> ζιζανιοκτόνων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B6">
        <w:rPr>
          <w:rFonts w:ascii="Times New Roman" w:hAnsi="Times New Roman" w:cs="Times New Roman"/>
          <w:sz w:val="24"/>
          <w:szCs w:val="24"/>
        </w:rPr>
        <w:t xml:space="preserve">σε </w:t>
      </w:r>
      <w:r w:rsidR="00EF02D8">
        <w:rPr>
          <w:rFonts w:ascii="Times New Roman" w:hAnsi="Times New Roman" w:cs="Times New Roman"/>
          <w:sz w:val="24"/>
          <w:szCs w:val="24"/>
        </w:rPr>
        <w:t>δύο</w:t>
      </w:r>
      <w:r w:rsidRPr="00593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καλλιεργούμενα </w:t>
      </w:r>
      <w:r w:rsidRPr="005930B6">
        <w:rPr>
          <w:rFonts w:ascii="Times New Roman" w:hAnsi="Times New Roman" w:cs="Times New Roman"/>
          <w:sz w:val="24"/>
          <w:szCs w:val="24"/>
        </w:rPr>
        <w:t xml:space="preserve">φυτά (κουκιά, </w:t>
      </w:r>
      <w:r>
        <w:rPr>
          <w:rFonts w:ascii="Times New Roman" w:hAnsi="Times New Roman" w:cs="Times New Roman"/>
          <w:sz w:val="24"/>
          <w:szCs w:val="24"/>
        </w:rPr>
        <w:t>σιτάρι). Τα ζιζανιοκτόνα που επιλέχθηκαν δεν παρουσιάζουν εκλεκτικότητα στα συγκεκριμένα φυτά.</w:t>
      </w:r>
    </w:p>
    <w:p w:rsidR="003862EE" w:rsidRDefault="003862EE" w:rsidP="000E67F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2EE" w:rsidRPr="007F3BDE" w:rsidRDefault="003862EE" w:rsidP="00386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B6">
        <w:rPr>
          <w:rFonts w:ascii="Times New Roman" w:hAnsi="Times New Roman" w:cs="Times New Roman"/>
          <w:b/>
          <w:sz w:val="24"/>
          <w:szCs w:val="24"/>
        </w:rPr>
        <w:t>Πειραματικό σχέδιο</w:t>
      </w:r>
    </w:p>
    <w:p w:rsidR="003862EE" w:rsidRDefault="003862EE" w:rsidP="003862EE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3BDE">
        <w:rPr>
          <w:rFonts w:ascii="Times New Roman" w:hAnsi="Times New Roman" w:cs="Times New Roman"/>
          <w:sz w:val="24"/>
          <w:szCs w:val="24"/>
        </w:rPr>
        <w:t xml:space="preserve">Η σπορά των επιλεγμένων φυτών πραγματοποιήθηκε </w:t>
      </w:r>
      <w:r>
        <w:rPr>
          <w:rFonts w:ascii="Times New Roman" w:hAnsi="Times New Roman" w:cs="Times New Roman"/>
          <w:sz w:val="24"/>
          <w:szCs w:val="24"/>
        </w:rPr>
        <w:t xml:space="preserve">σε </w:t>
      </w:r>
      <w:proofErr w:type="spellStart"/>
      <w:r>
        <w:rPr>
          <w:rFonts w:ascii="Times New Roman" w:hAnsi="Times New Roman" w:cs="Times New Roman"/>
          <w:sz w:val="24"/>
          <w:szCs w:val="24"/>
        </w:rPr>
        <w:t>φυτοδοχεία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BDE">
        <w:rPr>
          <w:rFonts w:ascii="Times New Roman" w:hAnsi="Times New Roman" w:cs="Times New Roman"/>
          <w:sz w:val="24"/>
          <w:szCs w:val="24"/>
        </w:rPr>
        <w:t xml:space="preserve">στις </w:t>
      </w:r>
      <w:r w:rsidR="00D9448C">
        <w:rPr>
          <w:rFonts w:ascii="Times New Roman" w:hAnsi="Times New Roman" w:cs="Times New Roman"/>
          <w:sz w:val="24"/>
          <w:szCs w:val="24"/>
        </w:rPr>
        <w:t>27</w:t>
      </w:r>
      <w:r w:rsidRPr="007F3BDE">
        <w:rPr>
          <w:rFonts w:ascii="Times New Roman" w:hAnsi="Times New Roman" w:cs="Times New Roman"/>
          <w:sz w:val="24"/>
          <w:szCs w:val="24"/>
        </w:rPr>
        <w:t>-</w:t>
      </w:r>
      <w:r w:rsidR="00D9448C">
        <w:rPr>
          <w:rFonts w:ascii="Times New Roman" w:hAnsi="Times New Roman" w:cs="Times New Roman"/>
          <w:sz w:val="24"/>
          <w:szCs w:val="24"/>
        </w:rPr>
        <w:t>09</w:t>
      </w:r>
      <w:r w:rsidRPr="007F3BDE">
        <w:rPr>
          <w:rFonts w:ascii="Times New Roman" w:hAnsi="Times New Roman" w:cs="Times New Roman"/>
          <w:sz w:val="24"/>
          <w:szCs w:val="24"/>
        </w:rPr>
        <w:t>-201</w:t>
      </w:r>
      <w:r w:rsidR="00D9448C">
        <w:rPr>
          <w:rFonts w:ascii="Times New Roman" w:hAnsi="Times New Roman" w:cs="Times New Roman"/>
          <w:sz w:val="24"/>
          <w:szCs w:val="24"/>
        </w:rPr>
        <w:t>8</w:t>
      </w:r>
      <w:r w:rsidRPr="007F3B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Το φύτρωμα των φυτών ολοκληρώθηκε στις </w:t>
      </w:r>
      <w:r w:rsidR="00D9448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-10-201</w:t>
      </w:r>
      <w:r w:rsidR="00D9448C">
        <w:rPr>
          <w:rFonts w:ascii="Times New Roman" w:hAnsi="Times New Roman" w:cs="Times New Roman"/>
          <w:sz w:val="24"/>
          <w:szCs w:val="24"/>
        </w:rPr>
        <w:t>8</w:t>
      </w:r>
      <w:r w:rsidRPr="005930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Η εφαρμογή των ζιζανιοκτόνων </w:t>
      </w:r>
      <w:r w:rsidR="000F2DCA">
        <w:rPr>
          <w:rFonts w:ascii="Times New Roman" w:hAnsi="Times New Roman" w:cs="Times New Roman"/>
          <w:sz w:val="24"/>
          <w:szCs w:val="24"/>
        </w:rPr>
        <w:t>πραγματοποιήθηκε τη</w:t>
      </w:r>
      <w:r w:rsidR="00D9448C">
        <w:rPr>
          <w:rFonts w:ascii="Times New Roman" w:hAnsi="Times New Roman" w:cs="Times New Roman"/>
          <w:sz w:val="24"/>
          <w:szCs w:val="24"/>
        </w:rPr>
        <w:t>ν Τετάρτη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48C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-1</w:t>
      </w:r>
      <w:r w:rsidR="000F2DC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D9448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με βάση το παρακάτω πει</w:t>
      </w:r>
      <w:r w:rsidR="00D9448C">
        <w:rPr>
          <w:rFonts w:ascii="Times New Roman" w:hAnsi="Times New Roman" w:cs="Times New Roman"/>
          <w:sz w:val="24"/>
          <w:szCs w:val="24"/>
        </w:rPr>
        <w:t>ραματικό σχέδιο (Πίνακες 1 και 2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F55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Ακολουθήθηκε το σχέδιο των τυχαιοποιημένων πλήρων ομάδων με </w:t>
      </w:r>
      <w:r w:rsidR="000F2D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επαναλήψεις ανά επέμβαση.</w:t>
      </w:r>
    </w:p>
    <w:p w:rsidR="00D06FC2" w:rsidRDefault="00D06FC2" w:rsidP="000E67F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7F6" w:rsidRDefault="000E67F6" w:rsidP="000E67F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DE">
        <w:rPr>
          <w:rFonts w:ascii="Times New Roman" w:hAnsi="Times New Roman" w:cs="Times New Roman"/>
          <w:b/>
          <w:sz w:val="24"/>
          <w:szCs w:val="24"/>
        </w:rPr>
        <w:t xml:space="preserve">Πίνακας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F3B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Διάταξη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φυτοδοχείων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επιλεγμένα ζιζανιοκτόνα στο σιτάρι. </w:t>
      </w:r>
    </w:p>
    <w:tbl>
      <w:tblPr>
        <w:tblStyle w:val="a4"/>
        <w:tblW w:w="6957" w:type="dxa"/>
        <w:jc w:val="center"/>
        <w:tblLook w:val="04A0" w:firstRow="1" w:lastRow="0" w:firstColumn="1" w:lastColumn="0" w:noHBand="0" w:noVBand="1"/>
      </w:tblPr>
      <w:tblGrid>
        <w:gridCol w:w="1537"/>
        <w:gridCol w:w="1537"/>
        <w:gridCol w:w="1572"/>
        <w:gridCol w:w="1200"/>
        <w:gridCol w:w="1111"/>
      </w:tblGrid>
      <w:tr w:rsidR="00D9448C" w:rsidTr="00D9448C">
        <w:trPr>
          <w:trHeight w:val="521"/>
          <w:jc w:val="center"/>
        </w:trPr>
        <w:tc>
          <w:tcPr>
            <w:tcW w:w="1537" w:type="dxa"/>
            <w:vAlign w:val="center"/>
          </w:tcPr>
          <w:p w:rsidR="00D9448C" w:rsidRPr="00EE6CA4" w:rsidRDefault="00D9448C" w:rsidP="00D944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6CA4">
              <w:rPr>
                <w:rFonts w:ascii="Times New Roman" w:hAnsi="Times New Roman" w:cs="Times New Roman"/>
                <w:b/>
              </w:rPr>
              <w:t>Σειρά 1</w:t>
            </w:r>
          </w:p>
        </w:tc>
        <w:tc>
          <w:tcPr>
            <w:tcW w:w="1537" w:type="dxa"/>
            <w:vAlign w:val="center"/>
          </w:tcPr>
          <w:p w:rsidR="00D9448C" w:rsidRPr="00EE6CA4" w:rsidRDefault="00D9448C" w:rsidP="00D944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6CA4">
              <w:rPr>
                <w:rFonts w:ascii="Times New Roman" w:hAnsi="Times New Roman" w:cs="Times New Roman"/>
                <w:b/>
              </w:rPr>
              <w:t>Σειρά 2</w:t>
            </w:r>
          </w:p>
        </w:tc>
        <w:tc>
          <w:tcPr>
            <w:tcW w:w="1572" w:type="dxa"/>
            <w:vAlign w:val="center"/>
          </w:tcPr>
          <w:p w:rsidR="00D9448C" w:rsidRPr="00EE6CA4" w:rsidRDefault="00D9448C" w:rsidP="00D944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6CA4">
              <w:rPr>
                <w:rFonts w:ascii="Times New Roman" w:hAnsi="Times New Roman" w:cs="Times New Roman"/>
                <w:b/>
              </w:rPr>
              <w:t>Σειρά 3</w:t>
            </w:r>
          </w:p>
        </w:tc>
        <w:tc>
          <w:tcPr>
            <w:tcW w:w="1200" w:type="dxa"/>
            <w:vAlign w:val="center"/>
          </w:tcPr>
          <w:p w:rsidR="00D9448C" w:rsidRPr="00D9448C" w:rsidRDefault="00D9448C" w:rsidP="00D944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6CA4">
              <w:rPr>
                <w:rFonts w:ascii="Times New Roman" w:hAnsi="Times New Roman" w:cs="Times New Roman"/>
                <w:b/>
              </w:rPr>
              <w:t>Σειρά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4</w:t>
            </w:r>
          </w:p>
        </w:tc>
        <w:tc>
          <w:tcPr>
            <w:tcW w:w="1111" w:type="dxa"/>
            <w:vMerge w:val="restart"/>
            <w:textDirection w:val="tbRl"/>
          </w:tcPr>
          <w:p w:rsidR="00D9448C" w:rsidRPr="00A11103" w:rsidRDefault="00D9448C" w:rsidP="00D9448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D9448C" w:rsidRPr="00A11103" w:rsidRDefault="00D9448C" w:rsidP="00D9448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D9448C" w:rsidRPr="00A11103" w:rsidRDefault="00D9448C" w:rsidP="00D9448C">
            <w:pPr>
              <w:ind w:left="113" w:right="113"/>
              <w:jc w:val="center"/>
            </w:pPr>
            <w:r w:rsidRPr="00A11103">
              <w:rPr>
                <w:rFonts w:ascii="Times New Roman" w:hAnsi="Times New Roman" w:cs="Times New Roman"/>
                <w:b/>
              </w:rPr>
              <w:t>Θερμοκήπιο Γενετικής</w:t>
            </w:r>
          </w:p>
          <w:p w:rsidR="00D9448C" w:rsidRPr="00A11103" w:rsidRDefault="00D9448C" w:rsidP="00D9448C">
            <w:pPr>
              <w:ind w:left="113" w:right="113"/>
            </w:pPr>
          </w:p>
        </w:tc>
      </w:tr>
      <w:tr w:rsidR="00D9448C" w:rsidRPr="00B336E3" w:rsidTr="00D9448C">
        <w:trPr>
          <w:cantSplit/>
          <w:trHeight w:val="3547"/>
          <w:jc w:val="center"/>
        </w:trPr>
        <w:tc>
          <w:tcPr>
            <w:tcW w:w="1537" w:type="dxa"/>
            <w:textDirection w:val="btLr"/>
          </w:tcPr>
          <w:p w:rsidR="00D9448C" w:rsidRDefault="00D9448C" w:rsidP="00D9448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D9448C" w:rsidRPr="00EE6CA4" w:rsidRDefault="00D9448C" w:rsidP="00D9448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Αψέκαστος </w:t>
            </w:r>
            <w:r w:rsidRPr="00B336E3">
              <w:rPr>
                <w:rFonts w:ascii="Times New Roman" w:hAnsi="Times New Roman" w:cs="Times New Roman"/>
                <w:b/>
              </w:rPr>
              <w:t>Μάρτυρας</w:t>
            </w:r>
          </w:p>
        </w:tc>
        <w:tc>
          <w:tcPr>
            <w:tcW w:w="1537" w:type="dxa"/>
            <w:textDirection w:val="btLr"/>
            <w:vAlign w:val="center"/>
          </w:tcPr>
          <w:p w:rsidR="00D9448C" w:rsidRPr="00EE6CA4" w:rsidRDefault="00D9448C" w:rsidP="00D9448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6CA4">
              <w:rPr>
                <w:rFonts w:ascii="Times New Roman" w:hAnsi="Times New Roman" w:cs="Times New Roman"/>
                <w:b/>
              </w:rPr>
              <w:t xml:space="preserve">Εφαρμογή </w:t>
            </w:r>
            <w:proofErr w:type="spellStart"/>
            <w:r w:rsidRPr="00EE6CA4">
              <w:rPr>
                <w:rFonts w:ascii="Times New Roman" w:hAnsi="Times New Roman" w:cs="Times New Roman"/>
                <w:b/>
                <w:lang w:val="en-US"/>
              </w:rPr>
              <w:t>Laudis</w:t>
            </w:r>
            <w:proofErr w:type="spellEnd"/>
            <w:r w:rsidRPr="00EE6CA4">
              <w:rPr>
                <w:rFonts w:ascii="Times New Roman" w:hAnsi="Times New Roman" w:cs="Times New Roman"/>
                <w:b/>
              </w:rPr>
              <w:t xml:space="preserve">  </w:t>
            </w:r>
            <w:r w:rsidRPr="00EE6CA4">
              <w:rPr>
                <w:rFonts w:ascii="Times New Roman" w:hAnsi="Times New Roman" w:cs="Times New Roman"/>
                <w:b/>
                <w:lang w:val="en-US"/>
              </w:rPr>
              <w:t>OD</w:t>
            </w:r>
            <w:r w:rsidRPr="00EE6CA4">
              <w:rPr>
                <w:rFonts w:ascii="Times New Roman" w:hAnsi="Times New Roman" w:cs="Times New Roman"/>
                <w:b/>
              </w:rPr>
              <w:t xml:space="preserve"> </w:t>
            </w:r>
            <w:r w:rsidRPr="00EE6CA4">
              <w:rPr>
                <w:rFonts w:ascii="Times New Roman" w:hAnsi="Times New Roman" w:cs="Times New Roman"/>
              </w:rPr>
              <w:t xml:space="preserve">(δραστική ουσία </w:t>
            </w:r>
            <w:proofErr w:type="spellStart"/>
            <w:r w:rsidRPr="00EE6CA4">
              <w:rPr>
                <w:rFonts w:ascii="Times New Roman" w:hAnsi="Times New Roman" w:cs="Times New Roman"/>
                <w:lang w:val="en-US"/>
              </w:rPr>
              <w:t>tembotrione</w:t>
            </w:r>
            <w:proofErr w:type="spellEnd"/>
            <w:r w:rsidRPr="00EE6C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2" w:type="dxa"/>
            <w:textDirection w:val="btLr"/>
            <w:vAlign w:val="center"/>
          </w:tcPr>
          <w:p w:rsidR="00D9448C" w:rsidRPr="00EE6CA4" w:rsidRDefault="00D9448C" w:rsidP="00D9448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6CA4">
              <w:rPr>
                <w:rFonts w:ascii="Times New Roman" w:hAnsi="Times New Roman" w:cs="Times New Roman"/>
                <w:b/>
              </w:rPr>
              <w:t xml:space="preserve">Εφαρμογή </w:t>
            </w:r>
            <w:r w:rsidRPr="00EE6CA4">
              <w:rPr>
                <w:rFonts w:ascii="Times New Roman" w:hAnsi="Times New Roman" w:cs="Times New Roman"/>
                <w:b/>
                <w:lang w:val="en-US"/>
              </w:rPr>
              <w:t>Roundup</w:t>
            </w:r>
            <w:r w:rsidRPr="00EE6CA4">
              <w:rPr>
                <w:rFonts w:ascii="Times New Roman" w:hAnsi="Times New Roman" w:cs="Times New Roman"/>
                <w:b/>
              </w:rPr>
              <w:t xml:space="preserve"> </w:t>
            </w:r>
            <w:r w:rsidRPr="00EE6CA4">
              <w:rPr>
                <w:rFonts w:ascii="Times New Roman" w:hAnsi="Times New Roman" w:cs="Times New Roman"/>
                <w:b/>
                <w:lang w:val="en-US"/>
              </w:rPr>
              <w:t>Gold</w:t>
            </w:r>
            <w:r w:rsidRPr="00EE6CA4">
              <w:rPr>
                <w:rFonts w:ascii="Times New Roman" w:hAnsi="Times New Roman" w:cs="Times New Roman"/>
                <w:b/>
              </w:rPr>
              <w:t xml:space="preserve"> 36 </w:t>
            </w:r>
            <w:r w:rsidRPr="00EE6CA4">
              <w:rPr>
                <w:rFonts w:ascii="Times New Roman" w:hAnsi="Times New Roman" w:cs="Times New Roman"/>
                <w:b/>
                <w:lang w:val="en-US"/>
              </w:rPr>
              <w:t>SL</w:t>
            </w:r>
          </w:p>
          <w:p w:rsidR="00D9448C" w:rsidRPr="00EE6CA4" w:rsidRDefault="00D9448C" w:rsidP="00D9448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6CA4">
              <w:rPr>
                <w:rFonts w:ascii="Times New Roman" w:hAnsi="Times New Roman" w:cs="Times New Roman"/>
              </w:rPr>
              <w:t xml:space="preserve">(δραστική ουσία </w:t>
            </w:r>
            <w:r w:rsidRPr="00EE6CA4">
              <w:rPr>
                <w:rFonts w:ascii="Times New Roman" w:hAnsi="Times New Roman" w:cs="Times New Roman"/>
                <w:lang w:val="en-US"/>
              </w:rPr>
              <w:t>glyphosate</w:t>
            </w:r>
            <w:r w:rsidRPr="00EE6C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0" w:type="dxa"/>
            <w:textDirection w:val="btLr"/>
            <w:vAlign w:val="center"/>
          </w:tcPr>
          <w:p w:rsidR="00D9448C" w:rsidRPr="00EE6CA4" w:rsidRDefault="00D9448C" w:rsidP="00D9448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6CA4">
              <w:rPr>
                <w:rFonts w:ascii="Times New Roman" w:hAnsi="Times New Roman" w:cs="Times New Roman"/>
                <w:b/>
              </w:rPr>
              <w:t xml:space="preserve">Εφαρμογή </w:t>
            </w:r>
            <w:proofErr w:type="spellStart"/>
            <w:r w:rsidRPr="00EE6CA4">
              <w:rPr>
                <w:rFonts w:ascii="Times New Roman" w:hAnsi="Times New Roman" w:cs="Times New Roman"/>
                <w:b/>
                <w:lang w:val="en-US"/>
              </w:rPr>
              <w:t>Fusilade</w:t>
            </w:r>
            <w:proofErr w:type="spellEnd"/>
            <w:r w:rsidRPr="00EE6CA4">
              <w:rPr>
                <w:rFonts w:ascii="Times New Roman" w:hAnsi="Times New Roman" w:cs="Times New Roman"/>
                <w:b/>
              </w:rPr>
              <w:t xml:space="preserve"> 12,5 </w:t>
            </w:r>
            <w:r w:rsidRPr="00EE6CA4">
              <w:rPr>
                <w:rFonts w:ascii="Times New Roman" w:hAnsi="Times New Roman" w:cs="Times New Roman"/>
                <w:b/>
                <w:lang w:val="en-US"/>
              </w:rPr>
              <w:t>EC</w:t>
            </w:r>
            <w:r w:rsidRPr="00EE6CA4">
              <w:rPr>
                <w:rFonts w:ascii="Times New Roman" w:hAnsi="Times New Roman" w:cs="Times New Roman"/>
                <w:b/>
              </w:rPr>
              <w:t xml:space="preserve"> </w:t>
            </w:r>
            <w:r w:rsidRPr="00EE6CA4">
              <w:rPr>
                <w:rFonts w:ascii="Times New Roman" w:hAnsi="Times New Roman" w:cs="Times New Roman"/>
              </w:rPr>
              <w:t xml:space="preserve">(δραστική ουσία </w:t>
            </w:r>
            <w:proofErr w:type="spellStart"/>
            <w:r w:rsidRPr="00EE6CA4">
              <w:rPr>
                <w:rFonts w:ascii="Times New Roman" w:hAnsi="Times New Roman" w:cs="Times New Roman"/>
                <w:lang w:val="en-US"/>
              </w:rPr>
              <w:t>fluazifop</w:t>
            </w:r>
            <w:proofErr w:type="spellEnd"/>
            <w:r w:rsidRPr="00EE6CA4">
              <w:rPr>
                <w:rFonts w:ascii="Times New Roman" w:hAnsi="Times New Roman" w:cs="Times New Roman"/>
              </w:rPr>
              <w:t>-</w:t>
            </w:r>
            <w:r w:rsidRPr="00EE6CA4">
              <w:rPr>
                <w:rFonts w:ascii="Times New Roman" w:hAnsi="Times New Roman" w:cs="Times New Roman"/>
                <w:lang w:val="en-US"/>
              </w:rPr>
              <w:t>p</w:t>
            </w:r>
            <w:r w:rsidRPr="00EE6CA4">
              <w:rPr>
                <w:rFonts w:ascii="Times New Roman" w:hAnsi="Times New Roman" w:cs="Times New Roman"/>
              </w:rPr>
              <w:t>-</w:t>
            </w:r>
            <w:r w:rsidRPr="00EE6CA4">
              <w:rPr>
                <w:rFonts w:ascii="Times New Roman" w:hAnsi="Times New Roman" w:cs="Times New Roman"/>
                <w:lang w:val="en-US"/>
              </w:rPr>
              <w:t>butyl</w:t>
            </w:r>
            <w:r w:rsidRPr="00EE6C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1" w:type="dxa"/>
            <w:vMerge/>
          </w:tcPr>
          <w:p w:rsidR="00D9448C" w:rsidRPr="00A11103" w:rsidRDefault="00D9448C" w:rsidP="00D9448C"/>
        </w:tc>
      </w:tr>
    </w:tbl>
    <w:p w:rsidR="000F2DCA" w:rsidRDefault="000F2DCA" w:rsidP="000F2D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7F6" w:rsidRDefault="000E67F6" w:rsidP="000E67F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Πίνακας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F3B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Διάταξη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φυτοδοχείων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επιλεγμένα ζιζανιοκτόνα στο κουκί. </w:t>
      </w:r>
    </w:p>
    <w:tbl>
      <w:tblPr>
        <w:tblStyle w:val="a4"/>
        <w:tblW w:w="8296" w:type="dxa"/>
        <w:jc w:val="center"/>
        <w:tblLook w:val="04A0" w:firstRow="1" w:lastRow="0" w:firstColumn="1" w:lastColumn="0" w:noHBand="0" w:noVBand="1"/>
      </w:tblPr>
      <w:tblGrid>
        <w:gridCol w:w="928"/>
        <w:gridCol w:w="926"/>
        <w:gridCol w:w="1118"/>
        <w:gridCol w:w="992"/>
        <w:gridCol w:w="945"/>
        <w:gridCol w:w="1247"/>
        <w:gridCol w:w="1135"/>
        <w:gridCol w:w="1005"/>
      </w:tblGrid>
      <w:tr w:rsidR="00D9448C" w:rsidTr="00D9448C">
        <w:trPr>
          <w:trHeight w:val="1165"/>
          <w:jc w:val="center"/>
        </w:trPr>
        <w:tc>
          <w:tcPr>
            <w:tcW w:w="928" w:type="dxa"/>
            <w:vAlign w:val="center"/>
          </w:tcPr>
          <w:p w:rsidR="00D9448C" w:rsidRPr="00A11103" w:rsidRDefault="00D9448C" w:rsidP="00D944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103">
              <w:rPr>
                <w:rFonts w:ascii="Times New Roman" w:hAnsi="Times New Roman" w:cs="Times New Roman"/>
                <w:b/>
              </w:rPr>
              <w:t>Σειρά 1</w:t>
            </w:r>
          </w:p>
        </w:tc>
        <w:tc>
          <w:tcPr>
            <w:tcW w:w="926" w:type="dxa"/>
            <w:vAlign w:val="center"/>
          </w:tcPr>
          <w:p w:rsidR="00D9448C" w:rsidRPr="00A11103" w:rsidRDefault="00D9448C" w:rsidP="00D944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103">
              <w:rPr>
                <w:rFonts w:ascii="Times New Roman" w:hAnsi="Times New Roman" w:cs="Times New Roman"/>
                <w:b/>
              </w:rPr>
              <w:t>Σειρά 2</w:t>
            </w:r>
          </w:p>
        </w:tc>
        <w:tc>
          <w:tcPr>
            <w:tcW w:w="1118" w:type="dxa"/>
            <w:vAlign w:val="center"/>
          </w:tcPr>
          <w:p w:rsidR="00D9448C" w:rsidRPr="00A11103" w:rsidRDefault="00D9448C" w:rsidP="00D944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103">
              <w:rPr>
                <w:rFonts w:ascii="Times New Roman" w:hAnsi="Times New Roman" w:cs="Times New Roman"/>
                <w:b/>
              </w:rPr>
              <w:t>Σειρά 3</w:t>
            </w:r>
          </w:p>
        </w:tc>
        <w:tc>
          <w:tcPr>
            <w:tcW w:w="992" w:type="dxa"/>
            <w:vAlign w:val="center"/>
          </w:tcPr>
          <w:p w:rsidR="00D9448C" w:rsidRPr="00D9448C" w:rsidRDefault="00D9448C" w:rsidP="00D944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11103">
              <w:rPr>
                <w:rFonts w:ascii="Times New Roman" w:hAnsi="Times New Roman" w:cs="Times New Roman"/>
                <w:b/>
              </w:rPr>
              <w:t xml:space="preserve">Σειρά 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45" w:type="dxa"/>
            <w:vAlign w:val="center"/>
          </w:tcPr>
          <w:p w:rsidR="00D9448C" w:rsidRPr="00D9448C" w:rsidRDefault="00D9448C" w:rsidP="00D944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11103">
              <w:rPr>
                <w:rFonts w:ascii="Times New Roman" w:hAnsi="Times New Roman" w:cs="Times New Roman"/>
                <w:b/>
              </w:rPr>
              <w:t xml:space="preserve">Σειρά 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247" w:type="dxa"/>
            <w:vAlign w:val="center"/>
          </w:tcPr>
          <w:p w:rsidR="00D9448C" w:rsidRPr="00D9448C" w:rsidRDefault="00D9448C" w:rsidP="00D944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11103">
              <w:rPr>
                <w:rFonts w:ascii="Times New Roman" w:hAnsi="Times New Roman" w:cs="Times New Roman"/>
                <w:b/>
              </w:rPr>
              <w:t xml:space="preserve">Σειρά 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135" w:type="dxa"/>
            <w:vAlign w:val="center"/>
          </w:tcPr>
          <w:p w:rsidR="00D9448C" w:rsidRPr="00D9448C" w:rsidRDefault="00D9448C" w:rsidP="00D944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11103">
              <w:rPr>
                <w:rFonts w:ascii="Times New Roman" w:hAnsi="Times New Roman" w:cs="Times New Roman"/>
                <w:b/>
              </w:rPr>
              <w:t xml:space="preserve">Σειρά 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005" w:type="dxa"/>
            <w:vMerge w:val="restart"/>
            <w:textDirection w:val="tbRl"/>
          </w:tcPr>
          <w:p w:rsidR="00D9448C" w:rsidRPr="00A11103" w:rsidRDefault="00D9448C" w:rsidP="00D9448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D9448C" w:rsidRPr="00A11103" w:rsidRDefault="00D9448C" w:rsidP="00D9448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D9448C" w:rsidRPr="00A11103" w:rsidRDefault="00D9448C" w:rsidP="00D9448C">
            <w:pPr>
              <w:ind w:left="113" w:right="113"/>
              <w:jc w:val="center"/>
            </w:pPr>
            <w:r w:rsidRPr="00A11103">
              <w:rPr>
                <w:rFonts w:ascii="Times New Roman" w:hAnsi="Times New Roman" w:cs="Times New Roman"/>
                <w:b/>
              </w:rPr>
              <w:t>Θερμοκήπιο Γενετικής</w:t>
            </w:r>
          </w:p>
          <w:p w:rsidR="00D9448C" w:rsidRPr="00A11103" w:rsidRDefault="00D9448C" w:rsidP="00D9448C">
            <w:pPr>
              <w:ind w:left="113" w:right="113"/>
            </w:pPr>
          </w:p>
        </w:tc>
      </w:tr>
      <w:tr w:rsidR="00D9448C" w:rsidRPr="00B336E3" w:rsidTr="00D9448C">
        <w:trPr>
          <w:cantSplit/>
          <w:trHeight w:val="3516"/>
          <w:jc w:val="center"/>
        </w:trPr>
        <w:tc>
          <w:tcPr>
            <w:tcW w:w="928" w:type="dxa"/>
            <w:textDirection w:val="btLr"/>
            <w:vAlign w:val="center"/>
          </w:tcPr>
          <w:p w:rsidR="00D9448C" w:rsidRPr="00A11103" w:rsidRDefault="00D9448C" w:rsidP="00D9448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11103">
              <w:rPr>
                <w:rFonts w:ascii="Times New Roman" w:hAnsi="Times New Roman" w:cs="Times New Roman"/>
                <w:b/>
              </w:rPr>
              <w:t xml:space="preserve">Εφαρμογή </w:t>
            </w:r>
            <w:r w:rsidRPr="00A11103">
              <w:rPr>
                <w:rFonts w:ascii="Times New Roman" w:hAnsi="Times New Roman" w:cs="Times New Roman"/>
                <w:b/>
                <w:lang w:val="en-US"/>
              </w:rPr>
              <w:t>Goal</w:t>
            </w:r>
            <w:r w:rsidRPr="00A11103">
              <w:rPr>
                <w:rFonts w:ascii="Times New Roman" w:hAnsi="Times New Roman" w:cs="Times New Roman"/>
                <w:b/>
              </w:rPr>
              <w:t xml:space="preserve"> 48 </w:t>
            </w:r>
            <w:r w:rsidRPr="00A11103">
              <w:rPr>
                <w:rFonts w:ascii="Times New Roman" w:hAnsi="Times New Roman" w:cs="Times New Roman"/>
                <w:b/>
                <w:lang w:val="en-US"/>
              </w:rPr>
              <w:t>SC</w:t>
            </w:r>
            <w:r w:rsidRPr="00A11103">
              <w:rPr>
                <w:rFonts w:ascii="Times New Roman" w:hAnsi="Times New Roman" w:cs="Times New Roman"/>
                <w:b/>
              </w:rPr>
              <w:t xml:space="preserve"> </w:t>
            </w:r>
            <w:r w:rsidRPr="00A11103">
              <w:rPr>
                <w:rFonts w:ascii="Times New Roman" w:hAnsi="Times New Roman" w:cs="Times New Roman"/>
              </w:rPr>
              <w:t xml:space="preserve">(δραστική ουσία </w:t>
            </w:r>
            <w:proofErr w:type="spellStart"/>
            <w:r w:rsidRPr="00A11103">
              <w:rPr>
                <w:rFonts w:ascii="Times New Roman" w:hAnsi="Times New Roman" w:cs="Times New Roman"/>
                <w:lang w:val="en-US"/>
              </w:rPr>
              <w:t>oxyfruorfen</w:t>
            </w:r>
            <w:proofErr w:type="spellEnd"/>
            <w:r w:rsidRPr="00A111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6" w:type="dxa"/>
            <w:textDirection w:val="btLr"/>
            <w:vAlign w:val="center"/>
          </w:tcPr>
          <w:p w:rsidR="00D9448C" w:rsidRPr="00A11103" w:rsidRDefault="00D9448C" w:rsidP="00D9448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36E3">
              <w:rPr>
                <w:rFonts w:ascii="Times New Roman" w:hAnsi="Times New Roman" w:cs="Times New Roman"/>
                <w:b/>
              </w:rPr>
              <w:t xml:space="preserve">Εφαρμογή </w:t>
            </w:r>
            <w:r w:rsidRPr="00B336E3">
              <w:rPr>
                <w:rFonts w:ascii="Times New Roman" w:hAnsi="Times New Roman" w:cs="Times New Roman"/>
                <w:b/>
                <w:lang w:val="en-US"/>
              </w:rPr>
              <w:t>Mustang</w:t>
            </w:r>
            <w:r w:rsidRPr="00B336E3">
              <w:rPr>
                <w:rFonts w:ascii="Times New Roman" w:hAnsi="Times New Roman" w:cs="Times New Roman"/>
                <w:b/>
              </w:rPr>
              <w:t xml:space="preserve">  306 </w:t>
            </w:r>
            <w:r w:rsidRPr="00B336E3">
              <w:rPr>
                <w:rFonts w:ascii="Times New Roman" w:hAnsi="Times New Roman" w:cs="Times New Roman"/>
                <w:b/>
                <w:lang w:val="en-US"/>
              </w:rPr>
              <w:t>SE</w:t>
            </w:r>
            <w:r w:rsidRPr="00B336E3">
              <w:rPr>
                <w:rFonts w:ascii="Times New Roman" w:hAnsi="Times New Roman" w:cs="Times New Roman"/>
                <w:b/>
              </w:rPr>
              <w:t xml:space="preserve"> </w:t>
            </w:r>
            <w:r w:rsidRPr="00B336E3">
              <w:rPr>
                <w:rFonts w:ascii="Times New Roman" w:hAnsi="Times New Roman" w:cs="Times New Roman"/>
              </w:rPr>
              <w:t>(δραστικές ουσίες 2</w:t>
            </w:r>
            <w:r>
              <w:rPr>
                <w:rFonts w:ascii="Times New Roman" w:hAnsi="Times New Roman" w:cs="Times New Roman"/>
              </w:rPr>
              <w:t>,</w:t>
            </w:r>
            <w:r w:rsidRPr="00B336E3">
              <w:rPr>
                <w:rFonts w:ascii="Times New Roman" w:hAnsi="Times New Roman" w:cs="Times New Roman"/>
              </w:rPr>
              <w:t xml:space="preserve">4 </w:t>
            </w:r>
            <w:r w:rsidRPr="00B336E3">
              <w:rPr>
                <w:rFonts w:ascii="Times New Roman" w:hAnsi="Times New Roman" w:cs="Times New Roman"/>
                <w:lang w:val="en-US"/>
              </w:rPr>
              <w:t>D</w:t>
            </w:r>
            <w:r w:rsidRPr="00B336E3">
              <w:rPr>
                <w:rFonts w:ascii="Times New Roman" w:hAnsi="Times New Roman" w:cs="Times New Roman"/>
              </w:rPr>
              <w:t>+</w:t>
            </w:r>
            <w:proofErr w:type="spellStart"/>
            <w:r w:rsidRPr="00B336E3">
              <w:rPr>
                <w:rFonts w:ascii="Times New Roman" w:hAnsi="Times New Roman" w:cs="Times New Roman"/>
                <w:lang w:val="en-US"/>
              </w:rPr>
              <w:t>florasulam</w:t>
            </w:r>
            <w:proofErr w:type="spellEnd"/>
            <w:r w:rsidRPr="00B336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8" w:type="dxa"/>
            <w:textDirection w:val="btLr"/>
            <w:vAlign w:val="center"/>
          </w:tcPr>
          <w:p w:rsidR="00D9448C" w:rsidRPr="00A11103" w:rsidRDefault="00D9448C" w:rsidP="00D9448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11103">
              <w:rPr>
                <w:rFonts w:ascii="Times New Roman" w:hAnsi="Times New Roman" w:cs="Times New Roman"/>
                <w:b/>
              </w:rPr>
              <w:t xml:space="preserve">Εφαρμογή </w:t>
            </w:r>
            <w:proofErr w:type="spellStart"/>
            <w:r w:rsidRPr="00A11103">
              <w:rPr>
                <w:rFonts w:ascii="Times New Roman" w:hAnsi="Times New Roman" w:cs="Times New Roman"/>
                <w:b/>
                <w:lang w:val="en-US"/>
              </w:rPr>
              <w:t>Brominal</w:t>
            </w:r>
            <w:proofErr w:type="spellEnd"/>
            <w:r w:rsidRPr="00A11103">
              <w:rPr>
                <w:rFonts w:ascii="Times New Roman" w:hAnsi="Times New Roman" w:cs="Times New Roman"/>
                <w:b/>
              </w:rPr>
              <w:t xml:space="preserve"> </w:t>
            </w:r>
            <w:r w:rsidRPr="00A11103">
              <w:rPr>
                <w:rFonts w:ascii="Times New Roman" w:hAnsi="Times New Roman" w:cs="Times New Roman"/>
                <w:b/>
                <w:lang w:val="en-US"/>
              </w:rPr>
              <w:t>Nuevo</w:t>
            </w:r>
          </w:p>
          <w:p w:rsidR="00D9448C" w:rsidRPr="00A11103" w:rsidRDefault="00D9448C" w:rsidP="00D9448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(δραστικές ουσίες </w:t>
            </w:r>
            <w:proofErr w:type="spellStart"/>
            <w:r w:rsidRPr="00A11103">
              <w:rPr>
                <w:rFonts w:ascii="Times New Roman" w:hAnsi="Times New Roman" w:cs="Times New Roman"/>
                <w:lang w:val="en-US"/>
              </w:rPr>
              <w:t>bromoxynil</w:t>
            </w:r>
            <w:proofErr w:type="spellEnd"/>
            <w:r w:rsidRPr="00A11103">
              <w:rPr>
                <w:rFonts w:ascii="Times New Roman" w:hAnsi="Times New Roman" w:cs="Times New Roman"/>
              </w:rPr>
              <w:t xml:space="preserve"> </w:t>
            </w:r>
            <w:r w:rsidRPr="00A11103">
              <w:rPr>
                <w:rFonts w:ascii="Times New Roman" w:hAnsi="Times New Roman" w:cs="Times New Roman"/>
                <w:lang w:val="en-US"/>
              </w:rPr>
              <w:t>and</w:t>
            </w:r>
            <w:r w:rsidRPr="00A11103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,</w:t>
            </w:r>
            <w:r w:rsidRPr="00A11103">
              <w:rPr>
                <w:rFonts w:ascii="Times New Roman" w:hAnsi="Times New Roman" w:cs="Times New Roman"/>
              </w:rPr>
              <w:t xml:space="preserve">4 </w:t>
            </w:r>
            <w:r w:rsidRPr="00A11103">
              <w:rPr>
                <w:rFonts w:ascii="Times New Roman" w:hAnsi="Times New Roman" w:cs="Times New Roman"/>
                <w:lang w:val="en-US"/>
              </w:rPr>
              <w:t>D</w:t>
            </w:r>
            <w:r w:rsidRPr="00A111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D9448C" w:rsidRPr="00A11103" w:rsidRDefault="00D9448C" w:rsidP="00D9448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Αψέκαστος </w:t>
            </w:r>
            <w:r w:rsidRPr="00B336E3">
              <w:rPr>
                <w:rFonts w:ascii="Times New Roman" w:hAnsi="Times New Roman" w:cs="Times New Roman"/>
                <w:b/>
              </w:rPr>
              <w:t>Μάρτυρας</w:t>
            </w:r>
          </w:p>
        </w:tc>
        <w:tc>
          <w:tcPr>
            <w:tcW w:w="945" w:type="dxa"/>
            <w:textDirection w:val="btLr"/>
            <w:vAlign w:val="center"/>
          </w:tcPr>
          <w:p w:rsidR="00D9448C" w:rsidRPr="00A11103" w:rsidRDefault="00D9448C" w:rsidP="00D9448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11103">
              <w:rPr>
                <w:rFonts w:ascii="Times New Roman" w:hAnsi="Times New Roman" w:cs="Times New Roman"/>
                <w:b/>
              </w:rPr>
              <w:t xml:space="preserve">Εφαρμογή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Granstar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50SG</w:t>
            </w:r>
            <w:r w:rsidRPr="00A111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(δραστική ουσία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tribenuron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-methyl</w:t>
            </w:r>
            <w:r w:rsidRPr="00A11103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1247" w:type="dxa"/>
            <w:textDirection w:val="btLr"/>
            <w:vAlign w:val="center"/>
          </w:tcPr>
          <w:p w:rsidR="00D9448C" w:rsidRPr="00B336E3" w:rsidRDefault="00D9448C" w:rsidP="00D9448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36E3">
              <w:rPr>
                <w:rFonts w:ascii="Times New Roman" w:hAnsi="Times New Roman" w:cs="Times New Roman"/>
                <w:b/>
              </w:rPr>
              <w:t xml:space="preserve">Εφαρμογή </w:t>
            </w:r>
            <w:r w:rsidRPr="00B336E3">
              <w:rPr>
                <w:rFonts w:ascii="Times New Roman" w:hAnsi="Times New Roman" w:cs="Times New Roman"/>
                <w:b/>
                <w:lang w:val="en-US"/>
              </w:rPr>
              <w:t>Roundup</w:t>
            </w:r>
            <w:r w:rsidRPr="00B336E3">
              <w:rPr>
                <w:rFonts w:ascii="Times New Roman" w:hAnsi="Times New Roman" w:cs="Times New Roman"/>
                <w:b/>
              </w:rPr>
              <w:t xml:space="preserve"> </w:t>
            </w:r>
            <w:r w:rsidRPr="00B336E3">
              <w:rPr>
                <w:rFonts w:ascii="Times New Roman" w:hAnsi="Times New Roman" w:cs="Times New Roman"/>
                <w:b/>
                <w:lang w:val="en-US"/>
              </w:rPr>
              <w:t>Gold</w:t>
            </w:r>
            <w:r w:rsidRPr="00B336E3">
              <w:rPr>
                <w:rFonts w:ascii="Times New Roman" w:hAnsi="Times New Roman" w:cs="Times New Roman"/>
                <w:b/>
              </w:rPr>
              <w:t xml:space="preserve"> 36 </w:t>
            </w:r>
            <w:r w:rsidRPr="00B336E3">
              <w:rPr>
                <w:rFonts w:ascii="Times New Roman" w:hAnsi="Times New Roman" w:cs="Times New Roman"/>
                <w:b/>
                <w:lang w:val="en-US"/>
              </w:rPr>
              <w:t>SL</w:t>
            </w:r>
          </w:p>
          <w:p w:rsidR="00D9448C" w:rsidRPr="00A11103" w:rsidRDefault="00D9448C" w:rsidP="00D9448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36E3">
              <w:rPr>
                <w:rFonts w:ascii="Times New Roman" w:hAnsi="Times New Roman" w:cs="Times New Roman"/>
              </w:rPr>
              <w:t xml:space="preserve">(δραστική ουσία </w:t>
            </w:r>
            <w:r w:rsidRPr="00B336E3">
              <w:rPr>
                <w:rFonts w:ascii="Times New Roman" w:hAnsi="Times New Roman" w:cs="Times New Roman"/>
                <w:lang w:val="en-US"/>
              </w:rPr>
              <w:t>glyphosate</w:t>
            </w:r>
            <w:r w:rsidRPr="00B336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5" w:type="dxa"/>
            <w:textDirection w:val="btLr"/>
            <w:vAlign w:val="center"/>
          </w:tcPr>
          <w:p w:rsidR="00D9448C" w:rsidRPr="00A11103" w:rsidRDefault="00D9448C" w:rsidP="00D9448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36E3">
              <w:rPr>
                <w:rFonts w:ascii="Times New Roman" w:hAnsi="Times New Roman" w:cs="Times New Roman"/>
                <w:b/>
              </w:rPr>
              <w:t xml:space="preserve">Εφαρμογή </w:t>
            </w:r>
            <w:proofErr w:type="spellStart"/>
            <w:r w:rsidRPr="00B336E3">
              <w:rPr>
                <w:rFonts w:ascii="Times New Roman" w:hAnsi="Times New Roman" w:cs="Times New Roman"/>
                <w:b/>
                <w:lang w:val="en-US"/>
              </w:rPr>
              <w:t>Laudis</w:t>
            </w:r>
            <w:proofErr w:type="spellEnd"/>
            <w:r w:rsidRPr="00B336E3">
              <w:rPr>
                <w:rFonts w:ascii="Times New Roman" w:hAnsi="Times New Roman" w:cs="Times New Roman"/>
                <w:b/>
              </w:rPr>
              <w:t xml:space="preserve">  </w:t>
            </w:r>
            <w:r w:rsidRPr="00B336E3">
              <w:rPr>
                <w:rFonts w:ascii="Times New Roman" w:hAnsi="Times New Roman" w:cs="Times New Roman"/>
                <w:b/>
                <w:lang w:val="en-US"/>
              </w:rPr>
              <w:t>OD</w:t>
            </w:r>
            <w:r w:rsidRPr="00B336E3">
              <w:rPr>
                <w:rFonts w:ascii="Times New Roman" w:hAnsi="Times New Roman" w:cs="Times New Roman"/>
                <w:b/>
              </w:rPr>
              <w:t xml:space="preserve"> </w:t>
            </w:r>
            <w:r w:rsidRPr="00B336E3">
              <w:rPr>
                <w:rFonts w:ascii="Times New Roman" w:hAnsi="Times New Roman" w:cs="Times New Roman"/>
              </w:rPr>
              <w:t xml:space="preserve">(δραστική ουσία </w:t>
            </w:r>
            <w:proofErr w:type="spellStart"/>
            <w:r w:rsidRPr="00B336E3">
              <w:rPr>
                <w:rFonts w:ascii="Times New Roman" w:hAnsi="Times New Roman" w:cs="Times New Roman"/>
                <w:lang w:val="en-US"/>
              </w:rPr>
              <w:t>tembotrione</w:t>
            </w:r>
            <w:proofErr w:type="spellEnd"/>
            <w:r w:rsidRPr="00B336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5" w:type="dxa"/>
            <w:vMerge/>
          </w:tcPr>
          <w:p w:rsidR="00D9448C" w:rsidRPr="00A11103" w:rsidRDefault="00D9448C" w:rsidP="00D9448C"/>
        </w:tc>
      </w:tr>
    </w:tbl>
    <w:p w:rsidR="000E67F6" w:rsidRDefault="000E67F6" w:rsidP="004B1F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DCA" w:rsidRPr="00A04A23" w:rsidRDefault="000F2DCA" w:rsidP="000F2D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Μετρήσεις-Παρατηρήσεις</w:t>
      </w:r>
    </w:p>
    <w:p w:rsidR="000F2DCA" w:rsidRDefault="000F2DCA" w:rsidP="000F2DCA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Ανά τακτά χρονικά διαστήματα (3 έως 4 ημέρες) </w:t>
      </w:r>
      <w:r w:rsidR="004B1F23">
        <w:rPr>
          <w:rFonts w:ascii="Times New Roman" w:hAnsi="Times New Roman" w:cs="Times New Roman"/>
          <w:sz w:val="24"/>
          <w:szCs w:val="24"/>
        </w:rPr>
        <w:t xml:space="preserve">κάθε ομάδα φοιτητών </w:t>
      </w:r>
      <w:r>
        <w:rPr>
          <w:rFonts w:ascii="Times New Roman" w:hAnsi="Times New Roman" w:cs="Times New Roman"/>
          <w:sz w:val="24"/>
          <w:szCs w:val="24"/>
        </w:rPr>
        <w:t xml:space="preserve">θα </w:t>
      </w:r>
      <w:r w:rsidR="004B1F23">
        <w:rPr>
          <w:rFonts w:ascii="Times New Roman" w:hAnsi="Times New Roman" w:cs="Times New Roman"/>
          <w:sz w:val="24"/>
          <w:szCs w:val="24"/>
        </w:rPr>
        <w:t xml:space="preserve">παρακολουθεί </w:t>
      </w:r>
      <w:r>
        <w:rPr>
          <w:rFonts w:ascii="Times New Roman" w:hAnsi="Times New Roman" w:cs="Times New Roman"/>
          <w:sz w:val="24"/>
          <w:szCs w:val="24"/>
        </w:rPr>
        <w:t>την εξέλιξη δράσης των ζιζανιοκτόνων που θα εφαρμοστούν στα τρία καλλιεργούμενα φυτά καταγράφοντας τα παρακάτω στοιχεία:</w:t>
      </w:r>
    </w:p>
    <w:p w:rsidR="000E67F6" w:rsidRDefault="000F2DCA" w:rsidP="00A7718D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F6">
        <w:rPr>
          <w:rFonts w:ascii="Times New Roman" w:hAnsi="Times New Roman" w:cs="Times New Roman"/>
          <w:sz w:val="24"/>
          <w:szCs w:val="24"/>
        </w:rPr>
        <w:t xml:space="preserve">Τύπος συμπτώματος. </w:t>
      </w:r>
    </w:p>
    <w:p w:rsidR="000F2DCA" w:rsidRDefault="000F2DCA" w:rsidP="00A7718D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F6">
        <w:rPr>
          <w:rFonts w:ascii="Times New Roman" w:hAnsi="Times New Roman" w:cs="Times New Roman"/>
          <w:sz w:val="24"/>
          <w:szCs w:val="24"/>
        </w:rPr>
        <w:t>Χρόνος εκδήλωσης</w:t>
      </w:r>
      <w:r w:rsidR="000E67F6" w:rsidRPr="000E67F6">
        <w:rPr>
          <w:rFonts w:ascii="Times New Roman" w:hAnsi="Times New Roman" w:cs="Times New Roman"/>
          <w:sz w:val="24"/>
          <w:szCs w:val="24"/>
        </w:rPr>
        <w:t xml:space="preserve"> και ένταση</w:t>
      </w:r>
      <w:r w:rsidRPr="000E67F6">
        <w:rPr>
          <w:rFonts w:ascii="Times New Roman" w:hAnsi="Times New Roman" w:cs="Times New Roman"/>
          <w:sz w:val="24"/>
          <w:szCs w:val="24"/>
        </w:rPr>
        <w:t xml:space="preserve"> των συμπτωμάτων.</w:t>
      </w:r>
    </w:p>
    <w:p w:rsidR="000F2DCA" w:rsidRPr="00D06FC2" w:rsidRDefault="000D0868" w:rsidP="003862EE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Τελευταία παρατήρηση στις 2</w:t>
      </w:r>
      <w:r w:rsidR="000E67F6" w:rsidRPr="00D06FC2">
        <w:rPr>
          <w:rFonts w:ascii="Times New Roman" w:hAnsi="Times New Roman" w:cs="Times New Roman"/>
          <w:b/>
          <w:sz w:val="24"/>
          <w:szCs w:val="24"/>
        </w:rPr>
        <w:t>-12-201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4B1F23" w:rsidRDefault="004B1F23" w:rsidP="003862E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2EE" w:rsidRPr="00A04A23" w:rsidRDefault="003862EE" w:rsidP="003862E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3">
        <w:rPr>
          <w:rFonts w:ascii="Times New Roman" w:hAnsi="Times New Roman" w:cs="Times New Roman"/>
          <w:b/>
          <w:sz w:val="24"/>
          <w:szCs w:val="24"/>
        </w:rPr>
        <w:t>Ερωτήσεις</w:t>
      </w:r>
    </w:p>
    <w:p w:rsidR="003862EE" w:rsidRDefault="003862EE" w:rsidP="000E67F6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 βάση τα στοιχεία (τύποι και χρόνος εκδήλωσης των συμπτωμάτων) να σχολιάσετε</w:t>
      </w:r>
      <w:r w:rsidR="000F2DCA">
        <w:rPr>
          <w:rFonts w:ascii="Times New Roman" w:hAnsi="Times New Roman" w:cs="Times New Roman"/>
          <w:sz w:val="24"/>
          <w:szCs w:val="24"/>
        </w:rPr>
        <w:t xml:space="preserve"> τα αποτελέσματα του πειράματος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2DCA" w:rsidRPr="000F2DCA" w:rsidRDefault="000F2DCA" w:rsidP="000E67F6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Ποιοι είναι οι κύριοι παράγοντες που επηρεάζουν το</w:t>
      </w:r>
      <w:r w:rsidR="0086741F">
        <w:rPr>
          <w:rFonts w:ascii="Times New Roman" w:hAnsi="Times New Roman" w:cs="Times New Roman"/>
          <w:sz w:val="24"/>
          <w:szCs w:val="24"/>
        </w:rPr>
        <w:t>ν χρόνο εκδήλωσης των συμπτωμάτων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62EE" w:rsidRDefault="003862EE" w:rsidP="000E67F6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23">
        <w:rPr>
          <w:rFonts w:ascii="Times New Roman" w:hAnsi="Times New Roman" w:cs="Times New Roman"/>
          <w:sz w:val="24"/>
          <w:szCs w:val="24"/>
        </w:rPr>
        <w:lastRenderedPageBreak/>
        <w:t>Να αναφέρετ</w:t>
      </w:r>
      <w:r>
        <w:rPr>
          <w:rFonts w:ascii="Times New Roman" w:hAnsi="Times New Roman" w:cs="Times New Roman"/>
          <w:sz w:val="24"/>
          <w:szCs w:val="24"/>
        </w:rPr>
        <w:t>ε</w:t>
      </w:r>
      <w:r w:rsidRPr="00A04A23">
        <w:rPr>
          <w:rFonts w:ascii="Times New Roman" w:hAnsi="Times New Roman" w:cs="Times New Roman"/>
          <w:sz w:val="24"/>
          <w:szCs w:val="24"/>
        </w:rPr>
        <w:t xml:space="preserve"> ορισμένα στοιχεία για τα εφαρμοζόμενα ζιζανιοκτόνα</w:t>
      </w:r>
      <w:r>
        <w:rPr>
          <w:rFonts w:ascii="Times New Roman" w:hAnsi="Times New Roman" w:cs="Times New Roman"/>
          <w:sz w:val="24"/>
          <w:szCs w:val="24"/>
        </w:rPr>
        <w:t>-δραστικές ουσίες</w:t>
      </w:r>
      <w:r w:rsidRPr="00A04A23">
        <w:rPr>
          <w:rFonts w:ascii="Times New Roman" w:hAnsi="Times New Roman" w:cs="Times New Roman"/>
          <w:sz w:val="24"/>
          <w:szCs w:val="24"/>
        </w:rPr>
        <w:t xml:space="preserve"> (μηχανισμός δράσης, πεδίο εφαρμογής, χρόνος εφαρμογής, δόσεις σκευάσματος, καταπολεμούμενα ζιζάνια</w:t>
      </w:r>
      <w:r>
        <w:rPr>
          <w:rFonts w:ascii="Times New Roman" w:hAnsi="Times New Roman" w:cs="Times New Roman"/>
          <w:sz w:val="24"/>
          <w:szCs w:val="24"/>
        </w:rPr>
        <w:t>, τύχη στο περιβάλλον</w:t>
      </w:r>
      <w:r w:rsidRPr="00A04A23">
        <w:rPr>
          <w:rFonts w:ascii="Times New Roman" w:hAnsi="Times New Roman" w:cs="Times New Roman"/>
          <w:sz w:val="24"/>
          <w:szCs w:val="24"/>
        </w:rPr>
        <w:t xml:space="preserve"> κτλ.).</w:t>
      </w:r>
    </w:p>
    <w:p w:rsidR="000E67F6" w:rsidRPr="000E67F6" w:rsidRDefault="000E67F6" w:rsidP="000E67F6">
      <w:pPr>
        <w:pStyle w:val="a3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BB0" w:rsidRPr="000D0868" w:rsidRDefault="003862EE" w:rsidP="003862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94">
        <w:rPr>
          <w:rFonts w:ascii="Times New Roman" w:hAnsi="Times New Roman" w:cs="Times New Roman"/>
          <w:b/>
          <w:sz w:val="24"/>
          <w:szCs w:val="24"/>
          <w:u w:val="single"/>
        </w:rPr>
        <w:t>Σημείωση</w:t>
      </w:r>
      <w:r w:rsidR="000E67F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E67F6" w:rsidRPr="000E67F6">
        <w:rPr>
          <w:rFonts w:ascii="Times New Roman" w:hAnsi="Times New Roman" w:cs="Times New Roman"/>
          <w:sz w:val="24"/>
          <w:szCs w:val="24"/>
        </w:rPr>
        <w:t xml:space="preserve"> </w:t>
      </w:r>
      <w:r w:rsidR="000E67F6" w:rsidRPr="00BF0E94">
        <w:rPr>
          <w:rFonts w:ascii="Times New Roman" w:hAnsi="Times New Roman" w:cs="Times New Roman"/>
          <w:sz w:val="24"/>
          <w:szCs w:val="24"/>
        </w:rPr>
        <w:t>Κάθε ομάδα φοιτητών</w:t>
      </w:r>
      <w:r w:rsidR="000E67F6">
        <w:rPr>
          <w:rFonts w:ascii="Times New Roman" w:hAnsi="Times New Roman" w:cs="Times New Roman"/>
          <w:sz w:val="24"/>
          <w:szCs w:val="24"/>
        </w:rPr>
        <w:t xml:space="preserve"> </w:t>
      </w:r>
      <w:r w:rsidR="00D06FC2">
        <w:rPr>
          <w:rFonts w:ascii="Times New Roman" w:hAnsi="Times New Roman" w:cs="Times New Roman"/>
          <w:sz w:val="24"/>
          <w:szCs w:val="24"/>
        </w:rPr>
        <w:t>στην οποία</w:t>
      </w:r>
      <w:r w:rsidR="000E67F6">
        <w:rPr>
          <w:rFonts w:ascii="Times New Roman" w:hAnsi="Times New Roman" w:cs="Times New Roman"/>
          <w:sz w:val="24"/>
          <w:szCs w:val="24"/>
        </w:rPr>
        <w:t xml:space="preserve"> θα </w:t>
      </w:r>
      <w:r w:rsidR="00D06FC2">
        <w:rPr>
          <w:rFonts w:ascii="Times New Roman" w:hAnsi="Times New Roman" w:cs="Times New Roman"/>
          <w:sz w:val="24"/>
          <w:szCs w:val="24"/>
        </w:rPr>
        <w:t>της</w:t>
      </w:r>
      <w:r w:rsidR="000E67F6">
        <w:rPr>
          <w:rFonts w:ascii="Times New Roman" w:hAnsi="Times New Roman" w:cs="Times New Roman"/>
          <w:sz w:val="24"/>
          <w:szCs w:val="24"/>
        </w:rPr>
        <w:t xml:space="preserve"> ανατεθεί εργασία για τα ζιζανιοκτόνα-μηχανισμός δράσης</w:t>
      </w:r>
      <w:r w:rsidR="00D06FC2">
        <w:rPr>
          <w:rFonts w:ascii="Times New Roman" w:hAnsi="Times New Roman" w:cs="Times New Roman"/>
          <w:sz w:val="24"/>
          <w:szCs w:val="24"/>
        </w:rPr>
        <w:t>,</w:t>
      </w:r>
      <w:r w:rsidR="000E67F6" w:rsidRPr="00BF0E94">
        <w:rPr>
          <w:rFonts w:ascii="Times New Roman" w:hAnsi="Times New Roman" w:cs="Times New Roman"/>
          <w:sz w:val="24"/>
          <w:szCs w:val="24"/>
        </w:rPr>
        <w:t xml:space="preserve"> θα μελετήσει </w:t>
      </w:r>
      <w:r w:rsidR="000E67F6">
        <w:rPr>
          <w:rFonts w:ascii="Times New Roman" w:hAnsi="Times New Roman" w:cs="Times New Roman"/>
          <w:sz w:val="24"/>
          <w:szCs w:val="24"/>
        </w:rPr>
        <w:t xml:space="preserve">και θα παρουσιάσει αποτελέσματα για </w:t>
      </w:r>
      <w:r w:rsidR="000E67F6" w:rsidRPr="00BF0E94">
        <w:rPr>
          <w:rFonts w:ascii="Times New Roman" w:hAnsi="Times New Roman" w:cs="Times New Roman"/>
          <w:sz w:val="24"/>
          <w:szCs w:val="24"/>
        </w:rPr>
        <w:t>την επίδραση των τριών ζ</w:t>
      </w:r>
      <w:r w:rsidR="000E67F6">
        <w:rPr>
          <w:rFonts w:ascii="Times New Roman" w:hAnsi="Times New Roman" w:cs="Times New Roman"/>
          <w:sz w:val="24"/>
          <w:szCs w:val="24"/>
        </w:rPr>
        <w:t>ιζανιοκτόνων σε ένα είδος φυτού (ερώτημα</w:t>
      </w:r>
      <w:r w:rsidR="00D06FC2">
        <w:rPr>
          <w:rFonts w:ascii="Times New Roman" w:hAnsi="Times New Roman" w:cs="Times New Roman"/>
          <w:sz w:val="24"/>
          <w:szCs w:val="24"/>
        </w:rPr>
        <w:t xml:space="preserve"> 1</w:t>
      </w:r>
      <w:r w:rsidR="000E67F6">
        <w:rPr>
          <w:rFonts w:ascii="Times New Roman" w:hAnsi="Times New Roman" w:cs="Times New Roman"/>
          <w:sz w:val="24"/>
          <w:szCs w:val="24"/>
        </w:rPr>
        <w:t>).</w:t>
      </w:r>
      <w:r w:rsidR="000E67F6" w:rsidRPr="00BF0E94">
        <w:rPr>
          <w:rFonts w:ascii="Times New Roman" w:hAnsi="Times New Roman" w:cs="Times New Roman"/>
          <w:sz w:val="24"/>
          <w:szCs w:val="24"/>
        </w:rPr>
        <w:t xml:space="preserve"> </w:t>
      </w:r>
      <w:r w:rsidR="000F2DCA" w:rsidRPr="000F2DCA">
        <w:rPr>
          <w:rFonts w:ascii="Times New Roman" w:hAnsi="Times New Roman" w:cs="Times New Roman"/>
          <w:sz w:val="24"/>
          <w:szCs w:val="24"/>
        </w:rPr>
        <w:t>Τ</w:t>
      </w:r>
      <w:r w:rsidR="000E67F6">
        <w:rPr>
          <w:rFonts w:ascii="Times New Roman" w:hAnsi="Times New Roman" w:cs="Times New Roman"/>
          <w:sz w:val="24"/>
          <w:szCs w:val="24"/>
        </w:rPr>
        <w:t>ο ερώτημα</w:t>
      </w:r>
      <w:r w:rsidR="000F2DCA" w:rsidRPr="000F2DCA">
        <w:rPr>
          <w:rFonts w:ascii="Times New Roman" w:hAnsi="Times New Roman" w:cs="Times New Roman"/>
          <w:sz w:val="24"/>
          <w:szCs w:val="24"/>
        </w:rPr>
        <w:t xml:space="preserve"> </w:t>
      </w:r>
      <w:r w:rsidR="000E67F6">
        <w:rPr>
          <w:rFonts w:ascii="Times New Roman" w:hAnsi="Times New Roman" w:cs="Times New Roman"/>
          <w:sz w:val="24"/>
          <w:szCs w:val="24"/>
        </w:rPr>
        <w:t xml:space="preserve">2 αφορά </w:t>
      </w:r>
      <w:r w:rsidR="000F2DCA" w:rsidRPr="000F2DCA">
        <w:rPr>
          <w:rFonts w:ascii="Times New Roman" w:hAnsi="Times New Roman" w:cs="Times New Roman"/>
          <w:sz w:val="24"/>
          <w:szCs w:val="24"/>
        </w:rPr>
        <w:t xml:space="preserve">όλες τις ομάδες. Για το ερώτημα 3, σε κάθε ομάδα </w:t>
      </w:r>
      <w:r w:rsidR="000E67F6">
        <w:rPr>
          <w:rFonts w:ascii="Times New Roman" w:hAnsi="Times New Roman" w:cs="Times New Roman"/>
          <w:sz w:val="24"/>
          <w:szCs w:val="24"/>
        </w:rPr>
        <w:t xml:space="preserve">φοιτητών </w:t>
      </w:r>
      <w:r w:rsidR="000F2DCA" w:rsidRPr="000F2DCA">
        <w:rPr>
          <w:rFonts w:ascii="Times New Roman" w:hAnsi="Times New Roman" w:cs="Times New Roman"/>
          <w:sz w:val="24"/>
          <w:szCs w:val="24"/>
        </w:rPr>
        <w:t>θα ανατεθεί ένα ζιζανιοκτόνο για ανασκόπηση βιβλιογραφίας.</w:t>
      </w:r>
      <w:r w:rsidR="000E67F6">
        <w:rPr>
          <w:rFonts w:ascii="Times New Roman" w:hAnsi="Times New Roman" w:cs="Times New Roman"/>
          <w:sz w:val="24"/>
          <w:szCs w:val="24"/>
        </w:rPr>
        <w:t xml:space="preserve"> Επίσης, για την απάντηση στα ερωτήματα 2 και 3 είναι απαραίτητη η παράθεση ξένων βιβλιογραφιών.</w:t>
      </w:r>
      <w:r w:rsidR="000D0868">
        <w:rPr>
          <w:rFonts w:ascii="Times New Roman" w:hAnsi="Times New Roman" w:cs="Times New Roman"/>
          <w:sz w:val="24"/>
          <w:szCs w:val="24"/>
        </w:rPr>
        <w:t xml:space="preserve"> Το ερώτημα 3 θα αναπτυχθεί στην εισαγωγή και το ερώτημα 2 στη συζήτηση.</w:t>
      </w:r>
    </w:p>
    <w:p w:rsidR="004B1F23" w:rsidRDefault="004B1F23" w:rsidP="003862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23" w:rsidRDefault="004B1F23" w:rsidP="003862E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67F6" w:rsidRPr="000E67F6" w:rsidRDefault="000E67F6" w:rsidP="003862E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448C" w:rsidRDefault="00D9448C" w:rsidP="00D477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48C" w:rsidRDefault="00D9448C" w:rsidP="00D477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48C" w:rsidRDefault="00D9448C" w:rsidP="00D477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48C" w:rsidRDefault="00D9448C" w:rsidP="00D477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48C" w:rsidRDefault="00D9448C" w:rsidP="00D477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48C" w:rsidRDefault="00D9448C" w:rsidP="00D477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48C" w:rsidRDefault="00D9448C" w:rsidP="00D477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48C" w:rsidRDefault="00D9448C" w:rsidP="00D477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48C" w:rsidRDefault="00D9448C" w:rsidP="00D477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48C" w:rsidRDefault="00D9448C" w:rsidP="00D477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48C" w:rsidRDefault="00D9448C" w:rsidP="00D477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7B9" w:rsidRPr="008B25D2" w:rsidRDefault="00D477B9" w:rsidP="00D477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26C">
        <w:rPr>
          <w:rFonts w:ascii="Times New Roman" w:hAnsi="Times New Roman" w:cs="Times New Roman"/>
          <w:b/>
          <w:sz w:val="28"/>
          <w:szCs w:val="28"/>
        </w:rPr>
        <w:t xml:space="preserve">Εργαστηριακή άσκηση </w:t>
      </w:r>
      <w:r w:rsidRPr="008B25D2">
        <w:rPr>
          <w:rFonts w:ascii="Times New Roman" w:hAnsi="Times New Roman" w:cs="Times New Roman"/>
          <w:b/>
          <w:sz w:val="28"/>
          <w:szCs w:val="28"/>
        </w:rPr>
        <w:t>4</w:t>
      </w:r>
    </w:p>
    <w:p w:rsidR="00D477B9" w:rsidRPr="00CE326C" w:rsidRDefault="00D477B9" w:rsidP="00D477B9">
      <w:pPr>
        <w:tabs>
          <w:tab w:val="left" w:pos="405"/>
          <w:tab w:val="center" w:pos="41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326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E326C">
        <w:rPr>
          <w:rFonts w:ascii="Times New Roman" w:hAnsi="Times New Roman" w:cs="Times New Roman"/>
          <w:sz w:val="28"/>
          <w:szCs w:val="28"/>
        </w:rPr>
        <w:t>Φυτο</w:t>
      </w:r>
      <w:r>
        <w:rPr>
          <w:rFonts w:ascii="Times New Roman" w:hAnsi="Times New Roman" w:cs="Times New Roman"/>
          <w:sz w:val="28"/>
          <w:szCs w:val="28"/>
        </w:rPr>
        <w:t>ρ</w:t>
      </w:r>
      <w:r w:rsidRPr="00CE326C">
        <w:rPr>
          <w:rFonts w:ascii="Times New Roman" w:hAnsi="Times New Roman" w:cs="Times New Roman"/>
          <w:sz w:val="28"/>
          <w:szCs w:val="28"/>
        </w:rPr>
        <w:t>ρυθμιστικές</w:t>
      </w:r>
      <w:proofErr w:type="spellEnd"/>
      <w:r w:rsidRPr="00CE326C">
        <w:rPr>
          <w:rFonts w:ascii="Times New Roman" w:hAnsi="Times New Roman" w:cs="Times New Roman"/>
          <w:sz w:val="28"/>
          <w:szCs w:val="28"/>
        </w:rPr>
        <w:t xml:space="preserve"> Ουσίες»</w:t>
      </w:r>
    </w:p>
    <w:p w:rsidR="00D477B9" w:rsidRDefault="00D477B9" w:rsidP="00D477B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77B9" w:rsidRDefault="00D477B9" w:rsidP="00D477B9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30B6">
        <w:rPr>
          <w:rFonts w:ascii="Times New Roman" w:hAnsi="Times New Roman" w:cs="Times New Roman"/>
          <w:sz w:val="24"/>
          <w:szCs w:val="24"/>
        </w:rPr>
        <w:t xml:space="preserve">Σκοπός της συγκεκριμένης εργαστηριακής άσκησης είναι η </w:t>
      </w:r>
      <w:r>
        <w:rPr>
          <w:rFonts w:ascii="Times New Roman" w:hAnsi="Times New Roman" w:cs="Times New Roman"/>
          <w:sz w:val="24"/>
          <w:szCs w:val="24"/>
        </w:rPr>
        <w:t xml:space="preserve">μελέτη </w:t>
      </w:r>
      <w:r w:rsidRPr="005930B6">
        <w:rPr>
          <w:rFonts w:ascii="Times New Roman" w:hAnsi="Times New Roman" w:cs="Times New Roman"/>
          <w:sz w:val="24"/>
          <w:szCs w:val="24"/>
        </w:rPr>
        <w:t xml:space="preserve">της </w:t>
      </w:r>
      <w:r>
        <w:rPr>
          <w:rFonts w:ascii="Times New Roman" w:hAnsi="Times New Roman" w:cs="Times New Roman"/>
          <w:sz w:val="24"/>
          <w:szCs w:val="24"/>
        </w:rPr>
        <w:t xml:space="preserve">επίδρασης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φυτορρυθμιστικών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ουσιών στην ανάπτυξη </w:t>
      </w:r>
      <w:r w:rsidR="00005422">
        <w:rPr>
          <w:rFonts w:ascii="Times New Roman" w:hAnsi="Times New Roman" w:cs="Times New Roman"/>
          <w:sz w:val="24"/>
          <w:szCs w:val="24"/>
        </w:rPr>
        <w:t>των κουκιών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77B9" w:rsidRDefault="00D477B9" w:rsidP="00D477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7B9" w:rsidRPr="007F3BDE" w:rsidRDefault="00D477B9" w:rsidP="00D47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B6">
        <w:rPr>
          <w:rFonts w:ascii="Times New Roman" w:hAnsi="Times New Roman" w:cs="Times New Roman"/>
          <w:b/>
          <w:sz w:val="24"/>
          <w:szCs w:val="24"/>
        </w:rPr>
        <w:t>Πειραματικό σχέδιο</w:t>
      </w:r>
    </w:p>
    <w:p w:rsidR="00D477B9" w:rsidRDefault="00D477B9" w:rsidP="00D477B9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3BDE">
        <w:rPr>
          <w:rFonts w:ascii="Times New Roman" w:hAnsi="Times New Roman" w:cs="Times New Roman"/>
          <w:sz w:val="24"/>
          <w:szCs w:val="24"/>
        </w:rPr>
        <w:t xml:space="preserve">Η σπορά </w:t>
      </w:r>
      <w:r w:rsidR="00005422">
        <w:rPr>
          <w:rFonts w:ascii="Times New Roman" w:hAnsi="Times New Roman" w:cs="Times New Roman"/>
          <w:sz w:val="24"/>
          <w:szCs w:val="24"/>
        </w:rPr>
        <w:t>των κουκιών</w:t>
      </w:r>
      <w:r w:rsidRPr="007F3BDE">
        <w:rPr>
          <w:rFonts w:ascii="Times New Roman" w:hAnsi="Times New Roman" w:cs="Times New Roman"/>
          <w:sz w:val="24"/>
          <w:szCs w:val="24"/>
        </w:rPr>
        <w:t xml:space="preserve"> πραγματοποιήθηκε </w:t>
      </w:r>
      <w:r>
        <w:rPr>
          <w:rFonts w:ascii="Times New Roman" w:hAnsi="Times New Roman" w:cs="Times New Roman"/>
          <w:sz w:val="24"/>
          <w:szCs w:val="24"/>
        </w:rPr>
        <w:t xml:space="preserve">σε </w:t>
      </w:r>
      <w:proofErr w:type="spellStart"/>
      <w:r>
        <w:rPr>
          <w:rFonts w:ascii="Times New Roman" w:hAnsi="Times New Roman" w:cs="Times New Roman"/>
          <w:sz w:val="24"/>
          <w:szCs w:val="24"/>
        </w:rPr>
        <w:t>φυτοδοχεία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BDE">
        <w:rPr>
          <w:rFonts w:ascii="Times New Roman" w:hAnsi="Times New Roman" w:cs="Times New Roman"/>
          <w:sz w:val="24"/>
          <w:szCs w:val="24"/>
        </w:rPr>
        <w:t xml:space="preserve">στις </w:t>
      </w:r>
      <w:r w:rsidR="00005422">
        <w:rPr>
          <w:rFonts w:ascii="Times New Roman" w:hAnsi="Times New Roman" w:cs="Times New Roman"/>
          <w:sz w:val="24"/>
          <w:szCs w:val="24"/>
        </w:rPr>
        <w:t>27</w:t>
      </w:r>
      <w:r w:rsidRPr="007F3BDE">
        <w:rPr>
          <w:rFonts w:ascii="Times New Roman" w:hAnsi="Times New Roman" w:cs="Times New Roman"/>
          <w:sz w:val="24"/>
          <w:szCs w:val="24"/>
        </w:rPr>
        <w:t>-</w:t>
      </w:r>
      <w:r w:rsidR="00005422">
        <w:rPr>
          <w:rFonts w:ascii="Times New Roman" w:hAnsi="Times New Roman" w:cs="Times New Roman"/>
          <w:sz w:val="24"/>
          <w:szCs w:val="24"/>
        </w:rPr>
        <w:t>9</w:t>
      </w:r>
      <w:r w:rsidRPr="007F3BDE">
        <w:rPr>
          <w:rFonts w:ascii="Times New Roman" w:hAnsi="Times New Roman" w:cs="Times New Roman"/>
          <w:sz w:val="24"/>
          <w:szCs w:val="24"/>
        </w:rPr>
        <w:t>-201</w:t>
      </w:r>
      <w:r w:rsidR="00005422">
        <w:rPr>
          <w:rFonts w:ascii="Times New Roman" w:hAnsi="Times New Roman" w:cs="Times New Roman"/>
          <w:sz w:val="24"/>
          <w:szCs w:val="24"/>
        </w:rPr>
        <w:t>8</w:t>
      </w:r>
      <w:r w:rsidRPr="007F3B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Το φύτρω</w:t>
      </w:r>
      <w:r w:rsidR="00005422">
        <w:rPr>
          <w:rFonts w:ascii="Times New Roman" w:hAnsi="Times New Roman" w:cs="Times New Roman"/>
          <w:sz w:val="24"/>
          <w:szCs w:val="24"/>
        </w:rPr>
        <w:t>μα των φυτών ολοκληρώθηκε στις 8</w:t>
      </w:r>
      <w:r>
        <w:rPr>
          <w:rFonts w:ascii="Times New Roman" w:hAnsi="Times New Roman" w:cs="Times New Roman"/>
          <w:sz w:val="24"/>
          <w:szCs w:val="24"/>
        </w:rPr>
        <w:t>-10-201</w:t>
      </w:r>
      <w:r w:rsidR="00005422">
        <w:rPr>
          <w:rFonts w:ascii="Times New Roman" w:hAnsi="Times New Roman" w:cs="Times New Roman"/>
          <w:sz w:val="24"/>
          <w:szCs w:val="24"/>
        </w:rPr>
        <w:t>8</w:t>
      </w:r>
      <w:r w:rsidRPr="005930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Η εφαρμογή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φυτορρυθμιστικών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ουσιών </w:t>
      </w:r>
      <w:r w:rsidR="004B1F23">
        <w:rPr>
          <w:rFonts w:ascii="Times New Roman" w:hAnsi="Times New Roman" w:cs="Times New Roman"/>
          <w:sz w:val="24"/>
          <w:szCs w:val="24"/>
        </w:rPr>
        <w:t xml:space="preserve">πραγματοποιήθηκε τη </w:t>
      </w:r>
      <w:r w:rsidR="00005422">
        <w:rPr>
          <w:rFonts w:ascii="Times New Roman" w:hAnsi="Times New Roman" w:cs="Times New Roman"/>
          <w:sz w:val="24"/>
          <w:szCs w:val="24"/>
        </w:rPr>
        <w:t>Τρίτη</w:t>
      </w:r>
      <w:r w:rsidR="009F5D31">
        <w:rPr>
          <w:rFonts w:ascii="Times New Roman" w:hAnsi="Times New Roman" w:cs="Times New Roman"/>
          <w:sz w:val="24"/>
          <w:szCs w:val="24"/>
        </w:rPr>
        <w:t xml:space="preserve"> </w:t>
      </w:r>
      <w:r w:rsidR="004B1F2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4B1F23">
        <w:rPr>
          <w:rFonts w:ascii="Times New Roman" w:hAnsi="Times New Roman" w:cs="Times New Roman"/>
          <w:sz w:val="24"/>
          <w:szCs w:val="24"/>
        </w:rPr>
        <w:t>0-201</w:t>
      </w:r>
      <w:r w:rsidR="0000542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με βάση το παρακάτω πειραματικό σχέδιο (Πίνακας 1).</w:t>
      </w:r>
      <w:r w:rsidRPr="00F55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Ακολουθήθηκε το σχέδιο των τυχαιοποιημένων πλήρων ομάδων με </w:t>
      </w:r>
      <w:r w:rsidR="004B5F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επαναλήψεις ανά επέμβαση.</w:t>
      </w:r>
    </w:p>
    <w:p w:rsidR="00D477B9" w:rsidRDefault="00D477B9" w:rsidP="00D477B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7B9" w:rsidRPr="00A47B71" w:rsidRDefault="00D477B9" w:rsidP="00D477B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BDE">
        <w:rPr>
          <w:rFonts w:ascii="Times New Roman" w:hAnsi="Times New Roman" w:cs="Times New Roman"/>
          <w:b/>
          <w:sz w:val="24"/>
          <w:szCs w:val="24"/>
        </w:rPr>
        <w:t>Πίνακας 1.</w:t>
      </w:r>
      <w:r>
        <w:rPr>
          <w:rFonts w:ascii="Times New Roman" w:hAnsi="Times New Roman" w:cs="Times New Roman"/>
          <w:sz w:val="24"/>
          <w:szCs w:val="24"/>
        </w:rPr>
        <w:t xml:space="preserve"> Διάταξη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φυτοδοχείων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επιλεγμένες </w:t>
      </w:r>
      <w:proofErr w:type="spellStart"/>
      <w:r>
        <w:rPr>
          <w:rFonts w:ascii="Times New Roman" w:hAnsi="Times New Roman" w:cs="Times New Roman"/>
          <w:sz w:val="24"/>
          <w:szCs w:val="24"/>
        </w:rPr>
        <w:t>φυτορρυθμιστικές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ουσίες . </w:t>
      </w:r>
    </w:p>
    <w:tbl>
      <w:tblPr>
        <w:tblStyle w:val="a4"/>
        <w:tblW w:w="5978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1778"/>
        <w:gridCol w:w="1417"/>
        <w:gridCol w:w="1447"/>
      </w:tblGrid>
      <w:tr w:rsidR="00D477B9" w:rsidTr="00005422">
        <w:trPr>
          <w:trHeight w:val="1065"/>
          <w:jc w:val="center"/>
        </w:trPr>
        <w:tc>
          <w:tcPr>
            <w:tcW w:w="1336" w:type="dxa"/>
            <w:vAlign w:val="center"/>
          </w:tcPr>
          <w:p w:rsidR="00D477B9" w:rsidRPr="00B336E3" w:rsidRDefault="00D477B9" w:rsidP="00C26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6E3">
              <w:rPr>
                <w:rFonts w:ascii="Times New Roman" w:hAnsi="Times New Roman" w:cs="Times New Roman"/>
                <w:b/>
              </w:rPr>
              <w:t>Σειρά 1</w:t>
            </w:r>
          </w:p>
        </w:tc>
        <w:tc>
          <w:tcPr>
            <w:tcW w:w="1778" w:type="dxa"/>
            <w:vAlign w:val="center"/>
          </w:tcPr>
          <w:p w:rsidR="00D477B9" w:rsidRPr="00B336E3" w:rsidRDefault="00D477B9" w:rsidP="00C26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6E3">
              <w:rPr>
                <w:rFonts w:ascii="Times New Roman" w:hAnsi="Times New Roman" w:cs="Times New Roman"/>
                <w:b/>
              </w:rPr>
              <w:t>Σειρά 2</w:t>
            </w:r>
          </w:p>
        </w:tc>
        <w:tc>
          <w:tcPr>
            <w:tcW w:w="1417" w:type="dxa"/>
            <w:vAlign w:val="center"/>
          </w:tcPr>
          <w:p w:rsidR="00D477B9" w:rsidRPr="00B336E3" w:rsidRDefault="00D477B9" w:rsidP="00C26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6E3">
              <w:rPr>
                <w:rFonts w:ascii="Times New Roman" w:hAnsi="Times New Roman" w:cs="Times New Roman"/>
                <w:b/>
              </w:rPr>
              <w:t xml:space="preserve">Σειρά 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447" w:type="dxa"/>
            <w:vMerge w:val="restart"/>
            <w:textDirection w:val="tbRl"/>
          </w:tcPr>
          <w:p w:rsidR="00D477B9" w:rsidRPr="00B336E3" w:rsidRDefault="00D477B9" w:rsidP="00C265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D477B9" w:rsidRPr="00B336E3" w:rsidRDefault="00D477B9" w:rsidP="00C265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D477B9" w:rsidRPr="00B336E3" w:rsidRDefault="00D477B9" w:rsidP="00C26548">
            <w:pPr>
              <w:ind w:left="113" w:right="113"/>
              <w:jc w:val="center"/>
            </w:pPr>
            <w:r w:rsidRPr="00B336E3">
              <w:rPr>
                <w:rFonts w:ascii="Times New Roman" w:hAnsi="Times New Roman" w:cs="Times New Roman"/>
                <w:b/>
              </w:rPr>
              <w:t>Θερμοκήπιο Γενετικής</w:t>
            </w:r>
          </w:p>
          <w:p w:rsidR="00D477B9" w:rsidRPr="00B336E3" w:rsidRDefault="00D477B9" w:rsidP="00C26548">
            <w:pPr>
              <w:ind w:left="113" w:right="113"/>
            </w:pPr>
          </w:p>
        </w:tc>
      </w:tr>
      <w:tr w:rsidR="00D477B9" w:rsidRPr="00AE6A63" w:rsidTr="00005422">
        <w:trPr>
          <w:cantSplit/>
          <w:trHeight w:val="4074"/>
          <w:jc w:val="center"/>
        </w:trPr>
        <w:tc>
          <w:tcPr>
            <w:tcW w:w="1336" w:type="dxa"/>
            <w:textDirection w:val="btLr"/>
            <w:vAlign w:val="center"/>
          </w:tcPr>
          <w:p w:rsidR="00D477B9" w:rsidRPr="00AC4073" w:rsidRDefault="00E63029" w:rsidP="00C2654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Αψέκαστος </w:t>
            </w:r>
            <w:r w:rsidRPr="00B336E3">
              <w:rPr>
                <w:rFonts w:ascii="Times New Roman" w:hAnsi="Times New Roman" w:cs="Times New Roman"/>
                <w:b/>
              </w:rPr>
              <w:t>Μάρτυρας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78" w:type="dxa"/>
            <w:textDirection w:val="btLr"/>
            <w:vAlign w:val="center"/>
          </w:tcPr>
          <w:p w:rsidR="00005422" w:rsidRDefault="00005422" w:rsidP="0000542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E6A63">
              <w:rPr>
                <w:rFonts w:ascii="Times New Roman" w:hAnsi="Times New Roman" w:cs="Times New Roman"/>
                <w:b/>
                <w:color w:val="000000" w:themeColor="text1"/>
              </w:rPr>
              <w:t>ΑΤΟΝΙΚ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05422" w:rsidRPr="00043AB1" w:rsidRDefault="00005422" w:rsidP="0000542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43AB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δραστικές</w:t>
            </w:r>
            <w:r w:rsidRPr="00043A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ουσίες</w:t>
            </w:r>
            <w:r w:rsidRPr="00043AB1">
              <w:rPr>
                <w:rFonts w:ascii="Times New Roman" w:hAnsi="Times New Roman" w:cs="Times New Roman"/>
              </w:rPr>
              <w:t xml:space="preserve">: </w:t>
            </w:r>
            <w:r w:rsidRPr="00AE6A63">
              <w:rPr>
                <w:rFonts w:ascii="Times New Roman" w:hAnsi="Times New Roman" w:cs="Times New Roman"/>
                <w:lang w:val="en-US"/>
              </w:rPr>
              <w:t>Sodium</w:t>
            </w:r>
            <w:r w:rsidRPr="00043AB1">
              <w:rPr>
                <w:rFonts w:ascii="Times New Roman" w:hAnsi="Times New Roman" w:cs="Times New Roman"/>
              </w:rPr>
              <w:t xml:space="preserve"> 5-</w:t>
            </w:r>
            <w:proofErr w:type="spellStart"/>
            <w:r w:rsidRPr="00AE6A63">
              <w:rPr>
                <w:rFonts w:ascii="Times New Roman" w:hAnsi="Times New Roman" w:cs="Times New Roman"/>
                <w:lang w:val="en-US"/>
              </w:rPr>
              <w:t>nitroguaiacolate</w:t>
            </w:r>
            <w:proofErr w:type="spellEnd"/>
            <w:r w:rsidRPr="00043AB1">
              <w:rPr>
                <w:rFonts w:ascii="Times New Roman" w:hAnsi="Times New Roman" w:cs="Times New Roman"/>
              </w:rPr>
              <w:t xml:space="preserve"> , </w:t>
            </w:r>
            <w:r w:rsidRPr="00AE6A63">
              <w:rPr>
                <w:rFonts w:ascii="Times New Roman" w:hAnsi="Times New Roman" w:cs="Times New Roman"/>
                <w:lang w:val="en-US"/>
              </w:rPr>
              <w:t>Sodium</w:t>
            </w:r>
            <w:r w:rsidRPr="00043AB1">
              <w:rPr>
                <w:rFonts w:ascii="Times New Roman" w:hAnsi="Times New Roman" w:cs="Times New Roman"/>
              </w:rPr>
              <w:t xml:space="preserve"> </w:t>
            </w:r>
            <w:r w:rsidRPr="00AE6A63">
              <w:rPr>
                <w:rFonts w:ascii="Times New Roman" w:hAnsi="Times New Roman" w:cs="Times New Roman"/>
                <w:lang w:val="en-US"/>
              </w:rPr>
              <w:t>o</w:t>
            </w:r>
            <w:r w:rsidRPr="00043AB1">
              <w:rPr>
                <w:rFonts w:ascii="Times New Roman" w:hAnsi="Times New Roman" w:cs="Times New Roman"/>
              </w:rPr>
              <w:t>-</w:t>
            </w:r>
            <w:proofErr w:type="spellStart"/>
            <w:r w:rsidRPr="00AE6A63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 w:rsidRPr="00043AB1">
              <w:rPr>
                <w:rFonts w:ascii="Times New Roman" w:hAnsi="Times New Roman" w:cs="Times New Roman"/>
              </w:rPr>
              <w:t xml:space="preserve">, </w:t>
            </w:r>
          </w:p>
          <w:p w:rsidR="00D477B9" w:rsidRPr="00005422" w:rsidRDefault="00005422" w:rsidP="0000542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A63">
              <w:rPr>
                <w:rFonts w:ascii="Times New Roman" w:hAnsi="Times New Roman" w:cs="Times New Roman"/>
                <w:lang w:val="en-US"/>
              </w:rPr>
              <w:t>Sodium p-</w:t>
            </w:r>
            <w:proofErr w:type="spellStart"/>
            <w:r w:rsidRPr="00AE6A63">
              <w:rPr>
                <w:rFonts w:ascii="Times New Roman" w:hAnsi="Times New Roman" w:cs="Times New Roman"/>
                <w:lang w:val="en-US"/>
              </w:rPr>
              <w:t>nitrophenolate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textDirection w:val="btLr"/>
            <w:vAlign w:val="center"/>
          </w:tcPr>
          <w:p w:rsidR="00005422" w:rsidRPr="00005422" w:rsidRDefault="00005422" w:rsidP="0000542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Pix</w:t>
            </w:r>
            <w:r w:rsidRPr="00B336E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005422" w:rsidRDefault="00005422" w:rsidP="0000542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36E3">
              <w:rPr>
                <w:rFonts w:ascii="Times New Roman" w:hAnsi="Times New Roman" w:cs="Times New Roman"/>
              </w:rPr>
              <w:t xml:space="preserve">(δραστική ουσία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mepiquat</w:t>
            </w:r>
            <w:proofErr w:type="spellEnd"/>
            <w:r w:rsidRPr="00CE32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chloride</w:t>
            </w:r>
            <w:r w:rsidRPr="00B336E3">
              <w:rPr>
                <w:rFonts w:ascii="Times New Roman" w:hAnsi="Times New Roman" w:cs="Times New Roman"/>
              </w:rPr>
              <w:t>)</w:t>
            </w:r>
          </w:p>
          <w:p w:rsidR="00D477B9" w:rsidRPr="00005422" w:rsidRDefault="00D477B9" w:rsidP="00AE6A6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</w:tcPr>
          <w:p w:rsidR="00D477B9" w:rsidRPr="00005422" w:rsidRDefault="00D477B9" w:rsidP="00C26548"/>
        </w:tc>
      </w:tr>
    </w:tbl>
    <w:p w:rsidR="00D477B9" w:rsidRPr="00005422" w:rsidRDefault="00D477B9" w:rsidP="00D477B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7B9" w:rsidRPr="00A04A23" w:rsidRDefault="00D477B9" w:rsidP="00D477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Μετρήσεις-Παρατηρήσεις</w:t>
      </w:r>
    </w:p>
    <w:p w:rsidR="00D477B9" w:rsidRDefault="00005422" w:rsidP="00D477B9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Ανά τακτά χρονικά διαστήματα</w:t>
      </w:r>
      <w:r w:rsidR="00D477B9">
        <w:rPr>
          <w:rFonts w:ascii="Times New Roman" w:hAnsi="Times New Roman" w:cs="Times New Roman"/>
          <w:sz w:val="24"/>
          <w:szCs w:val="24"/>
        </w:rPr>
        <w:t xml:space="preserve"> θα πρέπει να παρακολουθείτε την επίδραση των </w:t>
      </w:r>
      <w:proofErr w:type="spellStart"/>
      <w:r w:rsidR="00D477B9">
        <w:rPr>
          <w:rFonts w:ascii="Times New Roman" w:hAnsi="Times New Roman" w:cs="Times New Roman"/>
          <w:sz w:val="24"/>
          <w:szCs w:val="24"/>
        </w:rPr>
        <w:t>φυτορρυθμιστικών</w:t>
      </w:r>
      <w:proofErr w:type="spellEnd"/>
      <w:r w:rsidR="00D477B9">
        <w:rPr>
          <w:rFonts w:ascii="Times New Roman" w:hAnsi="Times New Roman" w:cs="Times New Roman"/>
          <w:sz w:val="24"/>
          <w:szCs w:val="24"/>
        </w:rPr>
        <w:t xml:space="preserve"> ουσιών στην ανάπτυξη του μπιζελιού</w:t>
      </w:r>
      <w:r w:rsidR="00D477B9" w:rsidRPr="00CE326C">
        <w:rPr>
          <w:rFonts w:ascii="Times New Roman" w:hAnsi="Times New Roman" w:cs="Times New Roman"/>
          <w:sz w:val="24"/>
          <w:szCs w:val="24"/>
        </w:rPr>
        <w:t xml:space="preserve"> </w:t>
      </w:r>
      <w:r w:rsidR="00D477B9">
        <w:rPr>
          <w:rFonts w:ascii="Times New Roman" w:hAnsi="Times New Roman" w:cs="Times New Roman"/>
          <w:sz w:val="24"/>
          <w:szCs w:val="24"/>
        </w:rPr>
        <w:t xml:space="preserve">καταγράφοντας τα παρακάτω στοιχεία: </w:t>
      </w:r>
    </w:p>
    <w:p w:rsidR="00D477B9" w:rsidRDefault="00005422" w:rsidP="00D477B9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Μήκος βλαστών των φυτών ανά τακτά χρονικά διαστήματα (1 εβδομάδα) </w:t>
      </w:r>
      <w:r w:rsidR="00BD22B0">
        <w:rPr>
          <w:rFonts w:ascii="Times New Roman" w:hAnsi="Times New Roman" w:cs="Times New Roman"/>
          <w:sz w:val="24"/>
          <w:szCs w:val="24"/>
        </w:rPr>
        <w:t xml:space="preserve">από την βάση έως το κορυφαίο </w:t>
      </w:r>
      <w:proofErr w:type="spellStart"/>
      <w:r w:rsidR="00BD22B0">
        <w:rPr>
          <w:rFonts w:ascii="Times New Roman" w:hAnsi="Times New Roman" w:cs="Times New Roman"/>
          <w:sz w:val="24"/>
          <w:szCs w:val="24"/>
        </w:rPr>
        <w:t>μερίστωμα</w:t>
      </w:r>
      <w:proofErr w:type="spellEnd"/>
      <w:r w:rsidR="00BD22B0">
        <w:rPr>
          <w:rFonts w:ascii="Times New Roman" w:hAnsi="Times New Roman" w:cs="Times New Roman"/>
          <w:sz w:val="24"/>
          <w:szCs w:val="24"/>
        </w:rPr>
        <w:t xml:space="preserve"> των φυτών)</w:t>
      </w:r>
      <w:r w:rsidR="00D477B9">
        <w:rPr>
          <w:rFonts w:ascii="Times New Roman" w:hAnsi="Times New Roman" w:cs="Times New Roman"/>
          <w:sz w:val="24"/>
          <w:szCs w:val="24"/>
        </w:rPr>
        <w:t>.</w:t>
      </w:r>
    </w:p>
    <w:p w:rsidR="00D477B9" w:rsidRDefault="00D477B9" w:rsidP="00D477B9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Αριθμός Φύλλων</w:t>
      </w:r>
      <w:r w:rsidR="00CE59FE">
        <w:rPr>
          <w:rFonts w:ascii="Times New Roman" w:hAnsi="Times New Roman" w:cs="Times New Roman"/>
          <w:sz w:val="24"/>
          <w:szCs w:val="24"/>
        </w:rPr>
        <w:t>/φυτό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0789">
        <w:rPr>
          <w:rFonts w:ascii="Times New Roman" w:hAnsi="Times New Roman" w:cs="Times New Roman"/>
          <w:sz w:val="24"/>
          <w:szCs w:val="24"/>
        </w:rPr>
        <w:t xml:space="preserve"> Για τις μετρήσεις 1 και 2 θα γίνει η παρουσίαση σε πίνακες ή διαγράμματα. </w:t>
      </w:r>
    </w:p>
    <w:p w:rsidR="00D477B9" w:rsidRDefault="00D477B9" w:rsidP="00D477B9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6C">
        <w:rPr>
          <w:rFonts w:ascii="Times New Roman" w:hAnsi="Times New Roman" w:cs="Times New Roman"/>
          <w:sz w:val="24"/>
          <w:szCs w:val="24"/>
        </w:rPr>
        <w:t xml:space="preserve">Πιθανά συμπτώματα </w:t>
      </w:r>
      <w:r w:rsidR="00AE6A63">
        <w:rPr>
          <w:rFonts w:ascii="Times New Roman" w:hAnsi="Times New Roman" w:cs="Times New Roman"/>
          <w:sz w:val="24"/>
          <w:szCs w:val="24"/>
        </w:rPr>
        <w:t>τοξικότητας, σύγκριση με τα φυτά του αψέκαστου μάρτυρα</w:t>
      </w:r>
      <w:r w:rsidR="00BD22B0">
        <w:rPr>
          <w:rFonts w:ascii="Times New Roman" w:hAnsi="Times New Roman" w:cs="Times New Roman"/>
          <w:sz w:val="24"/>
          <w:szCs w:val="24"/>
        </w:rPr>
        <w:t xml:space="preserve"> (παρατήρηση ανά 3-4 ημέρες)</w:t>
      </w:r>
      <w:r w:rsidRPr="00CE326C">
        <w:rPr>
          <w:rFonts w:ascii="Times New Roman" w:hAnsi="Times New Roman" w:cs="Times New Roman"/>
          <w:sz w:val="24"/>
          <w:szCs w:val="24"/>
        </w:rPr>
        <w:t>.</w:t>
      </w:r>
    </w:p>
    <w:p w:rsidR="00D477B9" w:rsidRPr="00D06FC2" w:rsidRDefault="00D477B9" w:rsidP="00BD22B0">
      <w:pPr>
        <w:spacing w:line="480" w:lineRule="auto"/>
        <w:ind w:left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06FC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Η τελευταία παρατήρηση-μέτρηση θα πραγματοποιηθεί στις </w:t>
      </w:r>
      <w:r w:rsidR="0000542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</w:t>
      </w:r>
      <w:r w:rsidRPr="00D06FC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-1</w:t>
      </w:r>
      <w:r w:rsidR="00AE6A63" w:rsidRPr="00D06FC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</w:t>
      </w:r>
      <w:r w:rsidRPr="00D06FC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-201</w:t>
      </w:r>
      <w:r w:rsidR="0000542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8</w:t>
      </w:r>
      <w:r w:rsidRPr="00D06FC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477B9" w:rsidRDefault="00D477B9" w:rsidP="00D477B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7B9" w:rsidRPr="00A04A23" w:rsidRDefault="00D477B9" w:rsidP="00D477B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3">
        <w:rPr>
          <w:rFonts w:ascii="Times New Roman" w:hAnsi="Times New Roman" w:cs="Times New Roman"/>
          <w:b/>
          <w:sz w:val="24"/>
          <w:szCs w:val="24"/>
        </w:rPr>
        <w:t>Ερωτήσεις</w:t>
      </w:r>
    </w:p>
    <w:p w:rsidR="00D477B9" w:rsidRDefault="00D477B9" w:rsidP="00D477B9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σχολιάσετε τα αποτελέσματα του πειράματος;</w:t>
      </w:r>
    </w:p>
    <w:p w:rsidR="00AE6A63" w:rsidRDefault="00AE6A63" w:rsidP="00AE6A63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Ποια τα οφέλη από την εφαρμογή των δύο </w:t>
      </w:r>
      <w:proofErr w:type="spellStart"/>
      <w:r>
        <w:rPr>
          <w:rFonts w:ascii="Times New Roman" w:hAnsi="Times New Roman" w:cs="Times New Roman"/>
          <w:sz w:val="24"/>
          <w:szCs w:val="24"/>
        </w:rPr>
        <w:t>φυτορυθμιστικών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ουσιών και ποιος ο μηχανισμός δράσης τους;</w:t>
      </w:r>
    </w:p>
    <w:p w:rsidR="00D477B9" w:rsidRPr="00AE6A63" w:rsidRDefault="00D477B9" w:rsidP="00AE6A63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23">
        <w:rPr>
          <w:rFonts w:ascii="Times New Roman" w:hAnsi="Times New Roman" w:cs="Times New Roman"/>
          <w:sz w:val="24"/>
          <w:szCs w:val="24"/>
        </w:rPr>
        <w:t>Να αναφέρετ</w:t>
      </w:r>
      <w:r>
        <w:rPr>
          <w:rFonts w:ascii="Times New Roman" w:hAnsi="Times New Roman" w:cs="Times New Roman"/>
          <w:sz w:val="24"/>
          <w:szCs w:val="24"/>
        </w:rPr>
        <w:t>ε</w:t>
      </w:r>
      <w:r w:rsidRPr="00A04A23">
        <w:rPr>
          <w:rFonts w:ascii="Times New Roman" w:hAnsi="Times New Roman" w:cs="Times New Roman"/>
          <w:sz w:val="24"/>
          <w:szCs w:val="24"/>
        </w:rPr>
        <w:t xml:space="preserve"> ορισμένα στοιχεία </w:t>
      </w:r>
      <w:r w:rsidR="00AE6A63">
        <w:rPr>
          <w:rFonts w:ascii="Times New Roman" w:hAnsi="Times New Roman" w:cs="Times New Roman"/>
          <w:sz w:val="24"/>
          <w:szCs w:val="24"/>
        </w:rPr>
        <w:t xml:space="preserve">για τις </w:t>
      </w:r>
      <w:proofErr w:type="spellStart"/>
      <w:r w:rsidR="00AE6A63">
        <w:rPr>
          <w:rFonts w:ascii="Times New Roman" w:hAnsi="Times New Roman" w:cs="Times New Roman"/>
          <w:sz w:val="24"/>
          <w:szCs w:val="24"/>
        </w:rPr>
        <w:t>φυτορυθμιστικές</w:t>
      </w:r>
      <w:proofErr w:type="spellEnd"/>
      <w:r w:rsidR="00AE6A63">
        <w:rPr>
          <w:rFonts w:ascii="Times New Roman" w:hAnsi="Times New Roman" w:cs="Times New Roman"/>
          <w:sz w:val="24"/>
          <w:szCs w:val="24"/>
        </w:rPr>
        <w:t xml:space="preserve"> ουσίες</w:t>
      </w:r>
      <w:r w:rsidR="00005422">
        <w:rPr>
          <w:rFonts w:ascii="Times New Roman" w:hAnsi="Times New Roman" w:cs="Times New Roman"/>
          <w:sz w:val="24"/>
          <w:szCs w:val="24"/>
        </w:rPr>
        <w:t xml:space="preserve"> (δραστικές ουσίες) του </w:t>
      </w:r>
      <w:r w:rsidR="00B87A74">
        <w:rPr>
          <w:rFonts w:ascii="Times New Roman" w:hAnsi="Times New Roman" w:cs="Times New Roman"/>
          <w:sz w:val="24"/>
          <w:szCs w:val="24"/>
        </w:rPr>
        <w:t>σκευάσματος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422">
        <w:rPr>
          <w:rFonts w:ascii="Times New Roman" w:hAnsi="Times New Roman" w:cs="Times New Roman"/>
          <w:sz w:val="24"/>
          <w:szCs w:val="24"/>
        </w:rPr>
        <w:t xml:space="preserve">και το σκεύασμα </w:t>
      </w:r>
      <w:r w:rsidRPr="00AE6A63">
        <w:rPr>
          <w:rFonts w:ascii="Times New Roman" w:hAnsi="Times New Roman" w:cs="Times New Roman"/>
          <w:sz w:val="24"/>
          <w:szCs w:val="24"/>
        </w:rPr>
        <w:t>(καλλιέργειες, δόσεις, χρόνος εφαρμογής, οφέλη, πιθανά προβλήματα κτλ.).</w:t>
      </w:r>
      <w:r w:rsidR="00AE6A63">
        <w:rPr>
          <w:rFonts w:ascii="Times New Roman" w:hAnsi="Times New Roman" w:cs="Times New Roman"/>
          <w:sz w:val="24"/>
          <w:szCs w:val="24"/>
        </w:rPr>
        <w:t xml:space="preserve"> Απαραίτητη η ανασκόπηση της βιβλιογραφίας σε διεθνείς βάσεις δεδομένων.</w:t>
      </w:r>
    </w:p>
    <w:p w:rsidR="00460789" w:rsidRDefault="00460789" w:rsidP="00BD22B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789" w:rsidRDefault="00460789" w:rsidP="00460789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7B9" w:rsidRDefault="00BD22B0" w:rsidP="00BD22B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2B0">
        <w:rPr>
          <w:rFonts w:ascii="Times New Roman" w:hAnsi="Times New Roman" w:cs="Times New Roman"/>
          <w:b/>
          <w:sz w:val="24"/>
          <w:szCs w:val="24"/>
          <w:u w:val="single"/>
        </w:rPr>
        <w:t>Γενικ</w:t>
      </w:r>
      <w:r w:rsidR="00460789">
        <w:rPr>
          <w:rFonts w:ascii="Times New Roman" w:hAnsi="Times New Roman" w:cs="Times New Roman"/>
          <w:b/>
          <w:sz w:val="24"/>
          <w:szCs w:val="24"/>
          <w:u w:val="single"/>
        </w:rPr>
        <w:t>ές</w:t>
      </w:r>
      <w:r w:rsidRPr="00BD2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Οδηγ</w:t>
      </w:r>
      <w:r w:rsidR="00460789">
        <w:rPr>
          <w:rFonts w:ascii="Times New Roman" w:hAnsi="Times New Roman" w:cs="Times New Roman"/>
          <w:b/>
          <w:sz w:val="24"/>
          <w:szCs w:val="24"/>
          <w:u w:val="single"/>
        </w:rPr>
        <w:t>ίες Συγγραφής της Εργασίας</w:t>
      </w:r>
    </w:p>
    <w:p w:rsidR="00460789" w:rsidRPr="00460789" w:rsidRDefault="001E3A75" w:rsidP="00D07F97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Κάθε εργασία θα αποτελείται από </w:t>
      </w:r>
      <w:bookmarkStart w:id="0" w:name="_GoBack"/>
      <w:bookmarkEnd w:id="0"/>
      <w:r w:rsidR="00460789">
        <w:rPr>
          <w:rFonts w:ascii="Times New Roman" w:hAnsi="Times New Roman" w:cs="Times New Roman"/>
          <w:sz w:val="24"/>
          <w:szCs w:val="24"/>
        </w:rPr>
        <w:t>τη</w:t>
      </w:r>
      <w:r w:rsidR="00460789" w:rsidRPr="00460789">
        <w:rPr>
          <w:rFonts w:ascii="Times New Roman" w:hAnsi="Times New Roman" w:cs="Times New Roman"/>
          <w:sz w:val="24"/>
          <w:szCs w:val="24"/>
        </w:rPr>
        <w:t xml:space="preserve"> σελίδα Τίτλου</w:t>
      </w:r>
      <w:r w:rsidR="00460789">
        <w:rPr>
          <w:rFonts w:ascii="Times New Roman" w:hAnsi="Times New Roman" w:cs="Times New Roman"/>
          <w:sz w:val="24"/>
          <w:szCs w:val="24"/>
        </w:rPr>
        <w:t xml:space="preserve">, </w:t>
      </w:r>
      <w:r w:rsidR="00460789" w:rsidRPr="00460789">
        <w:rPr>
          <w:rFonts w:ascii="Times New Roman" w:hAnsi="Times New Roman" w:cs="Times New Roman"/>
          <w:sz w:val="24"/>
          <w:szCs w:val="24"/>
        </w:rPr>
        <w:t>Περιεχόμενα, Περίληψη, Εισαγωγή, Υλικά και Μ</w:t>
      </w:r>
      <w:r w:rsidR="00460789">
        <w:rPr>
          <w:rFonts w:ascii="Times New Roman" w:hAnsi="Times New Roman" w:cs="Times New Roman"/>
          <w:sz w:val="24"/>
          <w:szCs w:val="24"/>
        </w:rPr>
        <w:t>έθοδοι, Αποτελέσματα, Συζήτηση-</w:t>
      </w:r>
      <w:r w:rsidR="00460789" w:rsidRPr="00460789">
        <w:rPr>
          <w:rFonts w:ascii="Times New Roman" w:hAnsi="Times New Roman" w:cs="Times New Roman"/>
          <w:sz w:val="24"/>
          <w:szCs w:val="24"/>
        </w:rPr>
        <w:t xml:space="preserve">Συμπεράσματα, Βιβλιογραφία. </w:t>
      </w:r>
      <w:r w:rsidR="00460789" w:rsidRPr="00BD22B0">
        <w:rPr>
          <w:rFonts w:ascii="Times New Roman" w:hAnsi="Times New Roman" w:cs="Times New Roman"/>
          <w:sz w:val="24"/>
          <w:szCs w:val="24"/>
        </w:rPr>
        <w:t>Κάθε εργασία  θα έχει έκταση 12-15 σελίδες, με διάστιχο 1</w:t>
      </w:r>
      <w:r w:rsidR="00D07F97">
        <w:rPr>
          <w:rFonts w:ascii="Times New Roman" w:hAnsi="Times New Roman" w:cs="Times New Roman"/>
          <w:sz w:val="24"/>
          <w:szCs w:val="24"/>
        </w:rPr>
        <w:t>.</w:t>
      </w:r>
      <w:r w:rsidR="00460789" w:rsidRPr="00BD22B0">
        <w:rPr>
          <w:rFonts w:ascii="Times New Roman" w:hAnsi="Times New Roman" w:cs="Times New Roman"/>
          <w:sz w:val="24"/>
          <w:szCs w:val="24"/>
        </w:rPr>
        <w:t>5</w:t>
      </w:r>
      <w:r w:rsidR="00460789">
        <w:rPr>
          <w:rFonts w:ascii="Times New Roman" w:hAnsi="Times New Roman" w:cs="Times New Roman"/>
          <w:sz w:val="24"/>
          <w:szCs w:val="24"/>
        </w:rPr>
        <w:t xml:space="preserve">, Γραμματοσειρά </w:t>
      </w:r>
      <w:r w:rsidR="00460789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460789" w:rsidRPr="00460789">
        <w:rPr>
          <w:rFonts w:ascii="Times New Roman" w:hAnsi="Times New Roman" w:cs="Times New Roman"/>
          <w:sz w:val="24"/>
          <w:szCs w:val="24"/>
        </w:rPr>
        <w:t xml:space="preserve"> </w:t>
      </w:r>
      <w:r w:rsidR="00460789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460789" w:rsidRPr="00460789">
        <w:rPr>
          <w:rFonts w:ascii="Times New Roman" w:hAnsi="Times New Roman" w:cs="Times New Roman"/>
          <w:sz w:val="24"/>
          <w:szCs w:val="24"/>
        </w:rPr>
        <w:t xml:space="preserve"> </w:t>
      </w:r>
      <w:r w:rsidR="00460789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460789">
        <w:rPr>
          <w:rFonts w:ascii="Times New Roman" w:hAnsi="Times New Roman" w:cs="Times New Roman"/>
          <w:sz w:val="24"/>
          <w:szCs w:val="24"/>
        </w:rPr>
        <w:t xml:space="preserve"> ή </w:t>
      </w:r>
      <w:r w:rsidR="00460789">
        <w:rPr>
          <w:rFonts w:ascii="Times New Roman" w:hAnsi="Times New Roman" w:cs="Times New Roman"/>
          <w:sz w:val="24"/>
          <w:szCs w:val="24"/>
          <w:lang w:val="en-US"/>
        </w:rPr>
        <w:t>Arial</w:t>
      </w:r>
      <w:r w:rsidR="00460789" w:rsidRPr="00BD22B0">
        <w:rPr>
          <w:rFonts w:ascii="Times New Roman" w:hAnsi="Times New Roman" w:cs="Times New Roman"/>
          <w:sz w:val="24"/>
          <w:szCs w:val="24"/>
        </w:rPr>
        <w:t xml:space="preserve"> και μέγεθος γραμματοσειράς 12</w:t>
      </w:r>
      <w:r w:rsidR="00460789" w:rsidRPr="00460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789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="00460789" w:rsidRPr="00BD22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0789" w:rsidRDefault="00460789" w:rsidP="00460789">
      <w:pPr>
        <w:pStyle w:val="a3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Σελίδα Τίτλου: </w:t>
      </w:r>
      <w:r w:rsidRPr="00460789">
        <w:rPr>
          <w:rFonts w:ascii="Times New Roman" w:hAnsi="Times New Roman" w:cs="Times New Roman"/>
          <w:color w:val="000000" w:themeColor="text1"/>
          <w:sz w:val="24"/>
          <w:szCs w:val="24"/>
        </w:rPr>
        <w:t>περιλαμβάνει τα στοιχεία του τμήματος και του πανεπιστημίου μας, ο τίτλος της εργασίας, τα ονόματα των φοιτητών που εκπόνησαν την εργασία, το μάθημα για το οποίο πραγματοποιείται η εργασία, οι διδάσκοντες του μαθήματος και το έτος συγγραφής της εργασίας.</w:t>
      </w:r>
    </w:p>
    <w:p w:rsidR="00460789" w:rsidRDefault="00460789" w:rsidP="004B5FF3">
      <w:pPr>
        <w:pStyle w:val="a3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789">
        <w:rPr>
          <w:rFonts w:ascii="Times New Roman" w:hAnsi="Times New Roman" w:cs="Times New Roman"/>
          <w:b/>
          <w:sz w:val="24"/>
          <w:szCs w:val="24"/>
        </w:rPr>
        <w:t xml:space="preserve"> Περίληψη (10-15 σειρές):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FF3" w:rsidRPr="004B5FF3">
        <w:rPr>
          <w:rFonts w:ascii="Times New Roman" w:hAnsi="Times New Roman" w:cs="Times New Roman"/>
          <w:sz w:val="24"/>
          <w:szCs w:val="24"/>
        </w:rPr>
        <w:t>Στο κεφάλαιο αυτό αναπτύσσεται ο σκοπ</w:t>
      </w:r>
      <w:r w:rsidR="00DA226D">
        <w:rPr>
          <w:rFonts w:ascii="Times New Roman" w:hAnsi="Times New Roman" w:cs="Times New Roman"/>
          <w:sz w:val="24"/>
          <w:szCs w:val="24"/>
        </w:rPr>
        <w:t xml:space="preserve">ός, </w:t>
      </w:r>
      <w:r w:rsidR="004B5FF3" w:rsidRPr="004B5FF3">
        <w:rPr>
          <w:rFonts w:ascii="Times New Roman" w:hAnsi="Times New Roman" w:cs="Times New Roman"/>
          <w:sz w:val="24"/>
          <w:szCs w:val="24"/>
        </w:rPr>
        <w:t>η μεθοδολογία και τα κύρια αποτελέσματα του πειράματος.</w:t>
      </w:r>
      <w:r w:rsidRPr="004607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5FF3" w:rsidRDefault="004B5FF3" w:rsidP="004B5FF3">
      <w:pPr>
        <w:pStyle w:val="a3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Εισαγωγή: </w:t>
      </w:r>
      <w:r w:rsidRPr="004B5FF3">
        <w:rPr>
          <w:rFonts w:ascii="Times New Roman" w:hAnsi="Times New Roman" w:cs="Times New Roman"/>
          <w:sz w:val="24"/>
          <w:szCs w:val="24"/>
        </w:rPr>
        <w:t>Στο κεφάλαιο αυτό θα παρουσιασθούν πληροφορίες για την κάθε δραστική ουσία, αντικείμενο μελέτης της κάθε ομάδας εργασίας</w:t>
      </w:r>
      <w:r w:rsidR="000054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0789" w:rsidRPr="004B5FF3" w:rsidRDefault="00460789" w:rsidP="00460789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Υλικά και μέθοδοι: </w:t>
      </w:r>
      <w:r w:rsidR="004B5FF3" w:rsidRPr="004B5FF3">
        <w:rPr>
          <w:rFonts w:ascii="Times New Roman" w:hAnsi="Times New Roman" w:cs="Times New Roman"/>
          <w:sz w:val="24"/>
          <w:szCs w:val="24"/>
        </w:rPr>
        <w:t>Στο κεφάλαιο αυτό δίδονται πληροφορίες σχετικ</w:t>
      </w:r>
      <w:r w:rsidR="00DA226D">
        <w:rPr>
          <w:rFonts w:ascii="Times New Roman" w:hAnsi="Times New Roman" w:cs="Times New Roman"/>
          <w:sz w:val="24"/>
          <w:szCs w:val="24"/>
        </w:rPr>
        <w:t>ές με τη μεθοδολογία του</w:t>
      </w:r>
      <w:r w:rsidR="004B5FF3" w:rsidRPr="004B5FF3">
        <w:rPr>
          <w:rFonts w:ascii="Times New Roman" w:hAnsi="Times New Roman" w:cs="Times New Roman"/>
          <w:sz w:val="24"/>
          <w:szCs w:val="24"/>
        </w:rPr>
        <w:t xml:space="preserve"> πε</w:t>
      </w:r>
      <w:r w:rsidR="00DA226D">
        <w:rPr>
          <w:rFonts w:ascii="Times New Roman" w:hAnsi="Times New Roman" w:cs="Times New Roman"/>
          <w:sz w:val="24"/>
          <w:szCs w:val="24"/>
        </w:rPr>
        <w:t>ιράματος</w:t>
      </w:r>
      <w:r w:rsidR="004B5FF3" w:rsidRPr="004B5FF3">
        <w:rPr>
          <w:rFonts w:ascii="Times New Roman" w:hAnsi="Times New Roman" w:cs="Times New Roman"/>
          <w:sz w:val="24"/>
          <w:szCs w:val="24"/>
        </w:rPr>
        <w:t>.</w:t>
      </w:r>
    </w:p>
    <w:p w:rsidR="004B5FF3" w:rsidRPr="004B5FF3" w:rsidRDefault="004B5FF3" w:rsidP="004B5FF3">
      <w:pPr>
        <w:pStyle w:val="a3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Αποτελέσματα:</w:t>
      </w:r>
      <w:r>
        <w:rPr>
          <w:rFonts w:ascii="Times New Roman" w:hAnsi="Times New Roman" w:cs="Times New Roman"/>
          <w:sz w:val="24"/>
          <w:szCs w:val="24"/>
        </w:rPr>
        <w:t xml:space="preserve"> Στο κεφάλαιο αυτό σχολιάζουμε και παρουσιάζουμε τα αποτελέσματα του πειράματος. Επιθυμητή η δημιουργία πινάκων η διαγραμμάτων καθώς και ενσωμάτωση φωτογραφικού υλικού του πειράματος</w:t>
      </w:r>
      <w:r w:rsidR="00DA226D">
        <w:rPr>
          <w:rFonts w:ascii="Times New Roman" w:hAnsi="Times New Roman" w:cs="Times New Roman"/>
          <w:sz w:val="24"/>
          <w:szCs w:val="24"/>
        </w:rPr>
        <w:t xml:space="preserve"> όπου κρίνεται απαραίτητο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283" w:rsidRDefault="004B5FF3" w:rsidP="00AB0283">
      <w:pPr>
        <w:pStyle w:val="a3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Συζήτηση συμπεράσματα:</w:t>
      </w:r>
      <w:r>
        <w:rPr>
          <w:rFonts w:ascii="Times New Roman" w:hAnsi="Times New Roman" w:cs="Times New Roman"/>
          <w:sz w:val="24"/>
          <w:szCs w:val="24"/>
        </w:rPr>
        <w:t xml:space="preserve"> Στο κεφάλαιο αυτό προσπαθούμε να εξηγήσουμε τα αποτελέσματα του πειράματος καθώς και να απαντήσουμε στις ερωτήσεις της κάθε εργαστηριακής άσκησης. Απαραίτητη η ανασκόπηση της διεθνούς βιβλιογραφίας με βάση τις οδηγίες που δίνονται σε κάθε εργαστηριακή άσκηση. </w:t>
      </w:r>
    </w:p>
    <w:p w:rsidR="00AB0283" w:rsidRPr="00AB0283" w:rsidRDefault="004B5FF3" w:rsidP="00AB0283">
      <w:pPr>
        <w:pStyle w:val="a3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283">
        <w:rPr>
          <w:rFonts w:ascii="Times New Roman" w:hAnsi="Times New Roman" w:cs="Times New Roman"/>
          <w:b/>
          <w:sz w:val="24"/>
          <w:szCs w:val="24"/>
        </w:rPr>
        <w:lastRenderedPageBreak/>
        <w:t>Βιβλιογραφία:</w:t>
      </w:r>
      <w:r w:rsidRPr="00AB0283">
        <w:rPr>
          <w:rFonts w:ascii="Times New Roman" w:hAnsi="Times New Roman" w:cs="Times New Roman"/>
          <w:sz w:val="24"/>
          <w:szCs w:val="24"/>
        </w:rPr>
        <w:t xml:space="preserve"> Στο κεφάλαιο</w:t>
      </w:r>
      <w:r w:rsidR="00DA226D">
        <w:rPr>
          <w:rFonts w:ascii="Times New Roman" w:hAnsi="Times New Roman" w:cs="Times New Roman"/>
          <w:sz w:val="24"/>
          <w:szCs w:val="24"/>
        </w:rPr>
        <w:t xml:space="preserve"> αυτό</w:t>
      </w:r>
      <w:r w:rsidRPr="00AB0283">
        <w:rPr>
          <w:rFonts w:ascii="Times New Roman" w:hAnsi="Times New Roman" w:cs="Times New Roman"/>
          <w:sz w:val="24"/>
          <w:szCs w:val="24"/>
        </w:rPr>
        <w:t xml:space="preserve"> παρατίθεται η διεθνής και ελληνική βιβλιογραφία που αναφέρουμε στο κυρίως κείμενο. Κάθε βιβλιογραφία που αναφέρεται στο κυρίως κείμενο θα πρέπει </w:t>
      </w:r>
      <w:r w:rsidR="00DA226D">
        <w:rPr>
          <w:rFonts w:ascii="Times New Roman" w:hAnsi="Times New Roman" w:cs="Times New Roman"/>
          <w:sz w:val="24"/>
          <w:szCs w:val="24"/>
        </w:rPr>
        <w:t xml:space="preserve">να </w:t>
      </w:r>
      <w:r w:rsidRPr="00AB0283">
        <w:rPr>
          <w:rFonts w:ascii="Times New Roman" w:hAnsi="Times New Roman" w:cs="Times New Roman"/>
          <w:sz w:val="24"/>
          <w:szCs w:val="24"/>
        </w:rPr>
        <w:t xml:space="preserve">υπάρχει και στο κεφάλαιο βιβλιογραφία. Απαραίτητη η συγγραφή των </w:t>
      </w:r>
      <w:r w:rsidR="00AB0283" w:rsidRPr="00AB0283">
        <w:rPr>
          <w:rFonts w:ascii="Times New Roman" w:hAnsi="Times New Roman" w:cs="Times New Roman"/>
          <w:sz w:val="24"/>
          <w:szCs w:val="24"/>
        </w:rPr>
        <w:t>βιβλιογραφιών</w:t>
      </w:r>
      <w:r w:rsidRPr="00AB0283">
        <w:rPr>
          <w:rFonts w:ascii="Times New Roman" w:hAnsi="Times New Roman" w:cs="Times New Roman"/>
          <w:sz w:val="24"/>
          <w:szCs w:val="24"/>
        </w:rPr>
        <w:t xml:space="preserve"> με το ίδιο τρόπο και η ταξινόμηση τους κατά αλφαβητική σειρά. </w:t>
      </w:r>
    </w:p>
    <w:p w:rsidR="00AB0283" w:rsidRPr="00B87A74" w:rsidRDefault="00AB0283" w:rsidP="00AB0283">
      <w:pPr>
        <w:pStyle w:val="a3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A74">
        <w:rPr>
          <w:rFonts w:ascii="Times New Roman" w:hAnsi="Times New Roman" w:cs="Times New Roman"/>
          <w:b/>
          <w:bCs/>
          <w:sz w:val="24"/>
          <w:szCs w:val="24"/>
        </w:rPr>
        <w:t>Α. Παρουσίαση βιβλιογραφίας μέσα στο κείμενο</w:t>
      </w:r>
    </w:p>
    <w:p w:rsidR="00AB0283" w:rsidRDefault="00AB0283" w:rsidP="00AB0283">
      <w:pPr>
        <w:pStyle w:val="a3"/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283">
        <w:rPr>
          <w:rFonts w:ascii="Times New Roman" w:hAnsi="Times New Roman" w:cs="Times New Roman"/>
          <w:bCs/>
          <w:sz w:val="24"/>
          <w:szCs w:val="24"/>
        </w:rPr>
        <w:t xml:space="preserve">Οι πληροφορίες που χρησιμοποιήσαμε από ένα βιβλίο, ή ένα άρθρο δημοσιευμένο σε συνέδριο ή ξενόγλωσσο περιοδικό θα πρέπει να συνοδεύονται από την αντίστοιχη βιβλιογραφία. Συνήθως παραθέτουμε την βιβλιογραφία στο τέλος μιας πρότασης.  Η βιβλιογραφία </w:t>
      </w:r>
      <w:r w:rsidR="00DA226D">
        <w:rPr>
          <w:rFonts w:ascii="Times New Roman" w:hAnsi="Times New Roman" w:cs="Times New Roman"/>
          <w:bCs/>
          <w:sz w:val="24"/>
          <w:szCs w:val="24"/>
        </w:rPr>
        <w:t xml:space="preserve">γράφεται </w:t>
      </w:r>
      <w:r w:rsidRPr="00AB0283">
        <w:rPr>
          <w:rFonts w:ascii="Times New Roman" w:hAnsi="Times New Roman" w:cs="Times New Roman"/>
          <w:bCs/>
          <w:sz w:val="24"/>
          <w:szCs w:val="24"/>
        </w:rPr>
        <w:t>μέσα σε παρένθεση ως εξής: (</w:t>
      </w:r>
      <w:proofErr w:type="spellStart"/>
      <w:r w:rsidRPr="00AB0283">
        <w:rPr>
          <w:rFonts w:ascii="Times New Roman" w:hAnsi="Times New Roman" w:cs="Times New Roman"/>
          <w:bCs/>
          <w:sz w:val="24"/>
          <w:szCs w:val="24"/>
          <w:lang w:val="en-US"/>
        </w:rPr>
        <w:t>Karkanis</w:t>
      </w:r>
      <w:proofErr w:type="spellEnd"/>
      <w:r w:rsidRPr="00AB02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0283">
        <w:rPr>
          <w:rFonts w:ascii="Times New Roman" w:hAnsi="Times New Roman" w:cs="Times New Roman"/>
          <w:bCs/>
          <w:sz w:val="24"/>
          <w:szCs w:val="24"/>
          <w:lang w:val="en-US"/>
        </w:rPr>
        <w:t>et</w:t>
      </w:r>
      <w:r w:rsidRPr="00AB02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0283">
        <w:rPr>
          <w:rFonts w:ascii="Times New Roman" w:hAnsi="Times New Roman" w:cs="Times New Roman"/>
          <w:bCs/>
          <w:sz w:val="24"/>
          <w:szCs w:val="24"/>
          <w:lang w:val="en-US"/>
        </w:rPr>
        <w:t>al</w:t>
      </w:r>
      <w:r w:rsidRPr="00AB0283">
        <w:rPr>
          <w:rFonts w:ascii="Times New Roman" w:hAnsi="Times New Roman" w:cs="Times New Roman"/>
          <w:bCs/>
          <w:sz w:val="24"/>
          <w:szCs w:val="24"/>
        </w:rPr>
        <w:t>. 2017) ή εάν έχουμε χρησιμοποιήσει 2 πηγές (</w:t>
      </w:r>
      <w:proofErr w:type="spellStart"/>
      <w:r w:rsidRPr="00AB0283">
        <w:rPr>
          <w:rFonts w:ascii="Times New Roman" w:hAnsi="Times New Roman" w:cs="Times New Roman"/>
          <w:bCs/>
          <w:sz w:val="24"/>
          <w:szCs w:val="24"/>
          <w:lang w:val="en-US"/>
        </w:rPr>
        <w:t>Tsiropoulos</w:t>
      </w:r>
      <w:proofErr w:type="spellEnd"/>
      <w:r w:rsidRPr="00AB02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0283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Pr="00AB02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0283">
        <w:rPr>
          <w:rFonts w:ascii="Times New Roman" w:hAnsi="Times New Roman" w:cs="Times New Roman"/>
          <w:bCs/>
          <w:sz w:val="24"/>
          <w:szCs w:val="24"/>
          <w:lang w:val="en-US"/>
        </w:rPr>
        <w:t>Karkanis</w:t>
      </w:r>
      <w:proofErr w:type="spellEnd"/>
      <w:r w:rsidRPr="00AB0283">
        <w:rPr>
          <w:rFonts w:ascii="Times New Roman" w:hAnsi="Times New Roman" w:cs="Times New Roman"/>
          <w:bCs/>
          <w:sz w:val="24"/>
          <w:szCs w:val="24"/>
        </w:rPr>
        <w:t xml:space="preserve">, 2015; </w:t>
      </w:r>
      <w:proofErr w:type="spellStart"/>
      <w:r w:rsidRPr="00AB0283">
        <w:rPr>
          <w:rFonts w:ascii="Times New Roman" w:hAnsi="Times New Roman" w:cs="Times New Roman"/>
          <w:bCs/>
          <w:sz w:val="24"/>
          <w:szCs w:val="24"/>
          <w:lang w:val="en-US"/>
        </w:rPr>
        <w:t>Karkanis</w:t>
      </w:r>
      <w:proofErr w:type="spellEnd"/>
      <w:r w:rsidRPr="00AB02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0283">
        <w:rPr>
          <w:rFonts w:ascii="Times New Roman" w:hAnsi="Times New Roman" w:cs="Times New Roman"/>
          <w:bCs/>
          <w:sz w:val="24"/>
          <w:szCs w:val="24"/>
          <w:lang w:val="en-US"/>
        </w:rPr>
        <w:t>et</w:t>
      </w:r>
      <w:r w:rsidRPr="00AB02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0283">
        <w:rPr>
          <w:rFonts w:ascii="Times New Roman" w:hAnsi="Times New Roman" w:cs="Times New Roman"/>
          <w:bCs/>
          <w:sz w:val="24"/>
          <w:szCs w:val="24"/>
          <w:lang w:val="en-US"/>
        </w:rPr>
        <w:t>al</w:t>
      </w:r>
      <w:r w:rsidR="001E3A75">
        <w:rPr>
          <w:rFonts w:ascii="Times New Roman" w:hAnsi="Times New Roman" w:cs="Times New Roman"/>
          <w:bCs/>
          <w:sz w:val="24"/>
          <w:szCs w:val="24"/>
        </w:rPr>
        <w:t>. 2017</w:t>
      </w:r>
      <w:r w:rsidRPr="00AB0283">
        <w:rPr>
          <w:rFonts w:ascii="Times New Roman" w:hAnsi="Times New Roman" w:cs="Times New Roman"/>
          <w:bCs/>
          <w:sz w:val="24"/>
          <w:szCs w:val="24"/>
        </w:rPr>
        <w:t>). Όταν οι συγγραφείς είναι δύο, παρουσιάζουμε και τα δύο επώνυμα. Όταν οι συγγραφε</w:t>
      </w:r>
      <w:r>
        <w:rPr>
          <w:rFonts w:ascii="Times New Roman" w:hAnsi="Times New Roman" w:cs="Times New Roman"/>
          <w:bCs/>
          <w:sz w:val="24"/>
          <w:szCs w:val="24"/>
        </w:rPr>
        <w:t xml:space="preserve">ίς είναι &gt;2, χρησιμοποιούμε το </w:t>
      </w:r>
      <w:r w:rsidRPr="00AB0283">
        <w:rPr>
          <w:rFonts w:ascii="Times New Roman" w:hAnsi="Times New Roman" w:cs="Times New Roman"/>
          <w:bCs/>
          <w:sz w:val="24"/>
          <w:szCs w:val="24"/>
          <w:lang w:val="en-US"/>
        </w:rPr>
        <w:t>et</w:t>
      </w:r>
      <w:r w:rsidRPr="00AB02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0283">
        <w:rPr>
          <w:rFonts w:ascii="Times New Roman" w:hAnsi="Times New Roman" w:cs="Times New Roman"/>
          <w:bCs/>
          <w:sz w:val="24"/>
          <w:szCs w:val="24"/>
          <w:lang w:val="en-US"/>
        </w:rPr>
        <w:t>al</w:t>
      </w:r>
      <w:r w:rsidRPr="00AB0283">
        <w:rPr>
          <w:rFonts w:ascii="Times New Roman" w:hAnsi="Times New Roman" w:cs="Times New Roman"/>
          <w:bCs/>
          <w:sz w:val="24"/>
          <w:szCs w:val="24"/>
        </w:rPr>
        <w:t>. ή κ.ά., αν είναι Έλληνες οι συγγραφε</w:t>
      </w:r>
      <w:r>
        <w:rPr>
          <w:rFonts w:ascii="Times New Roman" w:hAnsi="Times New Roman" w:cs="Times New Roman"/>
          <w:bCs/>
          <w:sz w:val="24"/>
          <w:szCs w:val="24"/>
        </w:rPr>
        <w:t>ίς και το άρθρο ή το βιβλίο είναι γραμμένο στα Ελληνικά</w:t>
      </w:r>
      <w:r w:rsidRPr="00AB0283">
        <w:rPr>
          <w:rFonts w:ascii="Times New Roman" w:hAnsi="Times New Roman" w:cs="Times New Roman"/>
          <w:bCs/>
          <w:sz w:val="24"/>
          <w:szCs w:val="24"/>
        </w:rPr>
        <w:t xml:space="preserve">. Αν έχουμε πάνω από μία πηγή στην παρένθεση, βάζουμε τις πηγές με χρονολογική σειρά από το παλιότερο στο νεότερο άρθρο και τις χωρίζουμε με ερωτηματικό. </w:t>
      </w:r>
      <w:r>
        <w:rPr>
          <w:rFonts w:ascii="Times New Roman" w:hAnsi="Times New Roman" w:cs="Times New Roman"/>
          <w:bCs/>
          <w:sz w:val="24"/>
          <w:szCs w:val="24"/>
        </w:rPr>
        <w:t>Δεν είναι επιθυμητή η χρησιμοποίηση πληροφοριών από ιστοσελίδες.</w:t>
      </w:r>
    </w:p>
    <w:p w:rsidR="00AB0283" w:rsidRPr="00AB0283" w:rsidRDefault="00AB0283" w:rsidP="00AB0283">
      <w:pPr>
        <w:pStyle w:val="a3"/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0283" w:rsidRDefault="00AB0283" w:rsidP="00AB0283">
      <w:pPr>
        <w:pStyle w:val="a3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283">
        <w:rPr>
          <w:rFonts w:ascii="Times New Roman" w:hAnsi="Times New Roman" w:cs="Times New Roman"/>
          <w:b/>
          <w:bCs/>
          <w:sz w:val="24"/>
          <w:szCs w:val="24"/>
        </w:rPr>
        <w:t>Συ</w:t>
      </w:r>
      <w:r w:rsidR="00A10067">
        <w:rPr>
          <w:rFonts w:ascii="Times New Roman" w:hAnsi="Times New Roman" w:cs="Times New Roman"/>
          <w:b/>
          <w:bCs/>
          <w:sz w:val="24"/>
          <w:szCs w:val="24"/>
        </w:rPr>
        <w:t>γγραφή βιβλιογραφίας στο τέλος της εργασίας</w:t>
      </w:r>
    </w:p>
    <w:p w:rsidR="00AB0283" w:rsidRDefault="00A10067" w:rsidP="00AB0283">
      <w:pPr>
        <w:pStyle w:val="a3"/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067">
        <w:rPr>
          <w:rFonts w:ascii="Times New Roman" w:hAnsi="Times New Roman" w:cs="Times New Roman"/>
          <w:bCs/>
          <w:sz w:val="24"/>
          <w:szCs w:val="24"/>
        </w:rPr>
        <w:t>Οι βιβλιογραφίες θα παρουσιασθούν στο τέλος της εργασίας ως εξής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A10067" w:rsidRPr="00A10067" w:rsidRDefault="00A10067" w:rsidP="00A10067">
      <w:pPr>
        <w:pStyle w:val="a3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067">
        <w:rPr>
          <w:rFonts w:ascii="Times New Roman" w:hAnsi="Times New Roman" w:cs="Times New Roman"/>
          <w:b/>
          <w:bCs/>
          <w:i/>
          <w:sz w:val="24"/>
          <w:szCs w:val="24"/>
        </w:rPr>
        <w:t>Αναφορά σε βιβλίο</w:t>
      </w:r>
      <w:r w:rsidRPr="00A100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0067" w:rsidRPr="00D35E24" w:rsidRDefault="00A10067" w:rsidP="00A10067">
      <w:pPr>
        <w:pStyle w:val="a3"/>
        <w:spacing w:line="480" w:lineRule="auto"/>
        <w:ind w:left="1134" w:hanging="4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067">
        <w:rPr>
          <w:rFonts w:ascii="Times New Roman" w:hAnsi="Times New Roman" w:cs="Times New Roman"/>
          <w:bCs/>
          <w:sz w:val="24"/>
          <w:szCs w:val="24"/>
        </w:rPr>
        <w:t xml:space="preserve">Ζιώγας Β.Ν. και </w:t>
      </w:r>
      <w:proofErr w:type="spellStart"/>
      <w:r w:rsidRPr="00A10067">
        <w:rPr>
          <w:rFonts w:ascii="Times New Roman" w:hAnsi="Times New Roman" w:cs="Times New Roman"/>
          <w:bCs/>
          <w:sz w:val="24"/>
          <w:szCs w:val="24"/>
        </w:rPr>
        <w:t>Μάρκογλου</w:t>
      </w:r>
      <w:proofErr w:type="spellEnd"/>
      <w:r w:rsidRPr="00A10067">
        <w:rPr>
          <w:rFonts w:ascii="Times New Roman" w:hAnsi="Times New Roman" w:cs="Times New Roman"/>
          <w:bCs/>
          <w:sz w:val="24"/>
          <w:szCs w:val="24"/>
        </w:rPr>
        <w:t xml:space="preserve"> Α.Ν., 2010. Γεωργική Φαρμακολογία. Βιοχημεία, φυσιολογία, μηχανισμοί δράσης και χρήσεις των </w:t>
      </w:r>
      <w:proofErr w:type="spellStart"/>
      <w:r w:rsidRPr="00A10067">
        <w:rPr>
          <w:rFonts w:ascii="Times New Roman" w:hAnsi="Times New Roman" w:cs="Times New Roman"/>
          <w:bCs/>
          <w:sz w:val="24"/>
          <w:szCs w:val="24"/>
        </w:rPr>
        <w:t>φυτοπροστατευτικών</w:t>
      </w:r>
      <w:proofErr w:type="spellEnd"/>
      <w:r w:rsidRPr="00A10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006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προϊόντων. </w:t>
      </w:r>
      <w:r w:rsidR="00D35E24">
        <w:rPr>
          <w:rFonts w:ascii="Times New Roman" w:hAnsi="Times New Roman" w:cs="Times New Roman"/>
          <w:bCs/>
          <w:sz w:val="24"/>
          <w:szCs w:val="24"/>
        </w:rPr>
        <w:t>3</w:t>
      </w:r>
      <w:r w:rsidR="00D35E24" w:rsidRPr="00D35E24">
        <w:rPr>
          <w:rFonts w:ascii="Times New Roman" w:hAnsi="Times New Roman" w:cs="Times New Roman"/>
          <w:bCs/>
          <w:sz w:val="24"/>
          <w:szCs w:val="24"/>
          <w:vertAlign w:val="superscript"/>
        </w:rPr>
        <w:t>η</w:t>
      </w:r>
      <w:r w:rsidR="00D35E24">
        <w:rPr>
          <w:rFonts w:ascii="Times New Roman" w:hAnsi="Times New Roman" w:cs="Times New Roman"/>
          <w:bCs/>
          <w:sz w:val="24"/>
          <w:szCs w:val="24"/>
        </w:rPr>
        <w:t xml:space="preserve"> Έκδοση,</w:t>
      </w:r>
      <w:r w:rsidR="00D35E24" w:rsidRPr="00D35E24">
        <w:t xml:space="preserve"> </w:t>
      </w:r>
      <w:r w:rsidR="00D35E24" w:rsidRPr="00D35E24">
        <w:rPr>
          <w:rFonts w:ascii="Times New Roman" w:hAnsi="Times New Roman" w:cs="Times New Roman"/>
          <w:sz w:val="24"/>
          <w:szCs w:val="24"/>
        </w:rPr>
        <w:t>Εκδόσεις</w:t>
      </w:r>
      <w:r w:rsidR="00D35E24">
        <w:t xml:space="preserve"> </w:t>
      </w:r>
      <w:proofErr w:type="spellStart"/>
      <w:r w:rsidR="00D35E24" w:rsidRPr="00D35E24">
        <w:rPr>
          <w:rFonts w:ascii="Times New Roman" w:hAnsi="Times New Roman" w:cs="Times New Roman"/>
          <w:bCs/>
          <w:sz w:val="24"/>
          <w:szCs w:val="24"/>
        </w:rPr>
        <w:t>Greenbooks</w:t>
      </w:r>
      <w:proofErr w:type="spellEnd"/>
      <w:r w:rsidR="00D35E24" w:rsidRPr="00D35E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5E24" w:rsidRPr="00D35E24">
        <w:rPr>
          <w:rFonts w:ascii="Times New Roman" w:hAnsi="Times New Roman" w:cs="Times New Roman"/>
          <w:bCs/>
          <w:sz w:val="24"/>
          <w:szCs w:val="24"/>
        </w:rPr>
        <w:t>Publications</w:t>
      </w:r>
      <w:proofErr w:type="spellEnd"/>
      <w:r w:rsidR="00D35E2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35E24" w:rsidRPr="00D35E24">
        <w:rPr>
          <w:rFonts w:ascii="Times New Roman" w:hAnsi="Times New Roman" w:cs="Times New Roman"/>
          <w:bCs/>
          <w:sz w:val="24"/>
          <w:szCs w:val="24"/>
        </w:rPr>
        <w:t>Αθήνα.</w:t>
      </w:r>
      <w:r w:rsidRPr="00D35E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5E24">
        <w:rPr>
          <w:rFonts w:ascii="Times New Roman" w:hAnsi="Times New Roman" w:cs="Times New Roman"/>
          <w:bCs/>
          <w:sz w:val="24"/>
          <w:szCs w:val="24"/>
        </w:rPr>
        <w:t>σελ</w:t>
      </w:r>
      <w:proofErr w:type="spellEnd"/>
      <w:r w:rsidRPr="00D35E24">
        <w:rPr>
          <w:rFonts w:ascii="Times New Roman" w:hAnsi="Times New Roman" w:cs="Times New Roman"/>
          <w:bCs/>
          <w:sz w:val="24"/>
          <w:szCs w:val="24"/>
        </w:rPr>
        <w:t>: 1-87</w:t>
      </w:r>
      <w:r w:rsidR="00D35E24">
        <w:rPr>
          <w:rFonts w:ascii="Times New Roman" w:hAnsi="Times New Roman" w:cs="Times New Roman"/>
          <w:bCs/>
          <w:sz w:val="24"/>
          <w:szCs w:val="24"/>
        </w:rPr>
        <w:t>0</w:t>
      </w:r>
      <w:r w:rsidRPr="00D35E24">
        <w:rPr>
          <w:rFonts w:ascii="Times New Roman" w:hAnsi="Times New Roman" w:cs="Times New Roman"/>
          <w:bCs/>
          <w:sz w:val="24"/>
          <w:szCs w:val="24"/>
        </w:rPr>
        <w:t>.</w:t>
      </w:r>
    </w:p>
    <w:p w:rsidR="00D35E24" w:rsidRDefault="00D35E24" w:rsidP="00A10067">
      <w:pPr>
        <w:pStyle w:val="a3"/>
        <w:spacing w:line="48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10067" w:rsidRPr="00A10067" w:rsidRDefault="00A10067" w:rsidP="00A10067">
      <w:pPr>
        <w:pStyle w:val="a3"/>
        <w:spacing w:line="48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0067">
        <w:rPr>
          <w:rFonts w:ascii="Times New Roman" w:hAnsi="Times New Roman" w:cs="Times New Roman"/>
          <w:bCs/>
          <w:i/>
          <w:sz w:val="24"/>
          <w:szCs w:val="24"/>
        </w:rPr>
        <w:t>Αναφορά σε άρθρο που παρουσιάστηκε σε Συνέδριο</w:t>
      </w:r>
    </w:p>
    <w:p w:rsidR="00A10067" w:rsidRDefault="00A10067" w:rsidP="00DA226D">
      <w:pPr>
        <w:pStyle w:val="a3"/>
        <w:spacing w:line="480" w:lineRule="auto"/>
        <w:ind w:left="1134" w:hanging="4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067">
        <w:rPr>
          <w:rFonts w:ascii="Times New Roman" w:hAnsi="Times New Roman" w:cs="Times New Roman"/>
          <w:bCs/>
          <w:sz w:val="24"/>
          <w:szCs w:val="24"/>
        </w:rPr>
        <w:t xml:space="preserve">Λιάβα Β., </w:t>
      </w:r>
      <w:proofErr w:type="spellStart"/>
      <w:r w:rsidRPr="00A10067">
        <w:rPr>
          <w:rFonts w:ascii="Times New Roman" w:hAnsi="Times New Roman" w:cs="Times New Roman"/>
          <w:bCs/>
          <w:sz w:val="24"/>
          <w:szCs w:val="24"/>
        </w:rPr>
        <w:t>Τσιρόπουλος</w:t>
      </w:r>
      <w:proofErr w:type="spellEnd"/>
      <w:r w:rsidRPr="00A10067">
        <w:rPr>
          <w:rFonts w:ascii="Times New Roman" w:hAnsi="Times New Roman" w:cs="Times New Roman"/>
          <w:bCs/>
          <w:sz w:val="24"/>
          <w:szCs w:val="24"/>
        </w:rPr>
        <w:t xml:space="preserve"> Ν., Καρκάνης Α.,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Λύκας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Χ. και </w:t>
      </w:r>
      <w:r w:rsidRPr="00A10067">
        <w:rPr>
          <w:rFonts w:ascii="Times New Roman" w:hAnsi="Times New Roman" w:cs="Times New Roman"/>
          <w:bCs/>
          <w:sz w:val="24"/>
          <w:szCs w:val="24"/>
        </w:rPr>
        <w:t xml:space="preserve">Πετρόπουλος Σ., 2017. Αξιολόγηση της εκλεκτικότητας και της </w:t>
      </w:r>
      <w:proofErr w:type="spellStart"/>
      <w:r w:rsidRPr="00A10067">
        <w:rPr>
          <w:rFonts w:ascii="Times New Roman" w:hAnsi="Times New Roman" w:cs="Times New Roman"/>
          <w:bCs/>
          <w:sz w:val="24"/>
          <w:szCs w:val="24"/>
        </w:rPr>
        <w:t>υπολειμματικότητας</w:t>
      </w:r>
      <w:proofErr w:type="spellEnd"/>
      <w:r w:rsidRPr="00A10067">
        <w:rPr>
          <w:rFonts w:ascii="Times New Roman" w:hAnsi="Times New Roman" w:cs="Times New Roman"/>
          <w:bCs/>
          <w:sz w:val="24"/>
          <w:szCs w:val="24"/>
        </w:rPr>
        <w:t xml:space="preserve"> των ζιζανιοκτόνων </w:t>
      </w:r>
      <w:proofErr w:type="spellStart"/>
      <w:r w:rsidRPr="00A10067">
        <w:rPr>
          <w:rFonts w:ascii="Times New Roman" w:hAnsi="Times New Roman" w:cs="Times New Roman"/>
          <w:bCs/>
          <w:sz w:val="24"/>
          <w:szCs w:val="24"/>
        </w:rPr>
        <w:t>linuron</w:t>
      </w:r>
      <w:proofErr w:type="spellEnd"/>
      <w:r w:rsidRPr="00A10067">
        <w:rPr>
          <w:rFonts w:ascii="Times New Roman" w:hAnsi="Times New Roman" w:cs="Times New Roman"/>
          <w:bCs/>
          <w:sz w:val="24"/>
          <w:szCs w:val="24"/>
        </w:rPr>
        <w:t xml:space="preserve"> και </w:t>
      </w:r>
      <w:proofErr w:type="spellStart"/>
      <w:r w:rsidRPr="00A10067">
        <w:rPr>
          <w:rFonts w:ascii="Times New Roman" w:hAnsi="Times New Roman" w:cs="Times New Roman"/>
          <w:bCs/>
          <w:sz w:val="24"/>
          <w:szCs w:val="24"/>
        </w:rPr>
        <w:t>pendimethalin</w:t>
      </w:r>
      <w:proofErr w:type="spellEnd"/>
      <w:r w:rsidRPr="00A10067">
        <w:rPr>
          <w:rFonts w:ascii="Times New Roman" w:hAnsi="Times New Roman" w:cs="Times New Roman"/>
          <w:bCs/>
          <w:sz w:val="24"/>
          <w:szCs w:val="24"/>
        </w:rPr>
        <w:t xml:space="preserve"> σε εγκατεστημένη καλλιέργεια δυόσμου. Πρακτικά 19ου Πανελλήνιου Συνεδρίου Ελληνικής </w:t>
      </w:r>
      <w:proofErr w:type="spellStart"/>
      <w:r w:rsidRPr="00A10067">
        <w:rPr>
          <w:rFonts w:ascii="Times New Roman" w:hAnsi="Times New Roman" w:cs="Times New Roman"/>
          <w:bCs/>
          <w:sz w:val="24"/>
          <w:szCs w:val="24"/>
        </w:rPr>
        <w:t>Ζιζανιο</w:t>
      </w:r>
      <w:r>
        <w:rPr>
          <w:rFonts w:ascii="Times New Roman" w:hAnsi="Times New Roman" w:cs="Times New Roman"/>
          <w:bCs/>
          <w:sz w:val="24"/>
          <w:szCs w:val="24"/>
        </w:rPr>
        <w:t>λογικής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Εταιρείας. Ορεστιάδα</w:t>
      </w:r>
      <w:r w:rsidR="00D35E24">
        <w:rPr>
          <w:rFonts w:ascii="Times New Roman" w:hAnsi="Times New Roman" w:cs="Times New Roman"/>
          <w:bCs/>
          <w:sz w:val="24"/>
          <w:szCs w:val="24"/>
        </w:rPr>
        <w:t>.</w:t>
      </w:r>
      <w:r w:rsidRPr="00A10067">
        <w:rPr>
          <w:rFonts w:ascii="Times New Roman" w:hAnsi="Times New Roman" w:cs="Times New Roman"/>
          <w:bCs/>
          <w:sz w:val="24"/>
          <w:szCs w:val="24"/>
        </w:rPr>
        <w:t xml:space="preserve"> σελ. 45-46.</w:t>
      </w:r>
    </w:p>
    <w:p w:rsidR="00A10067" w:rsidRPr="00A10067" w:rsidRDefault="00A10067" w:rsidP="00A10067">
      <w:pPr>
        <w:pStyle w:val="a3"/>
        <w:spacing w:line="480" w:lineRule="auto"/>
        <w:ind w:left="1134" w:hanging="41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5E24" w:rsidRDefault="00A10067" w:rsidP="00D35E24">
      <w:pPr>
        <w:pStyle w:val="a3"/>
        <w:spacing w:line="48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0067">
        <w:rPr>
          <w:rFonts w:ascii="Times New Roman" w:hAnsi="Times New Roman" w:cs="Times New Roman"/>
          <w:bCs/>
          <w:i/>
          <w:sz w:val="24"/>
          <w:szCs w:val="24"/>
        </w:rPr>
        <w:t>Αναφο</w:t>
      </w:r>
      <w:r w:rsidR="00D35E24">
        <w:rPr>
          <w:rFonts w:ascii="Times New Roman" w:hAnsi="Times New Roman" w:cs="Times New Roman"/>
          <w:bCs/>
          <w:i/>
          <w:sz w:val="24"/>
          <w:szCs w:val="24"/>
        </w:rPr>
        <w:t>ρά σε άρθρο διεθνούς περιοδικού</w:t>
      </w:r>
    </w:p>
    <w:p w:rsidR="00D35E24" w:rsidRPr="00D35E24" w:rsidRDefault="00D35E24" w:rsidP="00DA226D">
      <w:pPr>
        <w:pStyle w:val="a3"/>
        <w:spacing w:line="480" w:lineRule="auto"/>
        <w:ind w:left="1134" w:hanging="41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35E24">
        <w:rPr>
          <w:rFonts w:ascii="Times New Roman" w:hAnsi="Times New Roman"/>
          <w:bCs/>
          <w:sz w:val="24"/>
          <w:szCs w:val="24"/>
          <w:lang w:val="da-DK"/>
        </w:rPr>
        <w:t>Karkanis A.</w:t>
      </w:r>
      <w:r w:rsidRPr="00D35E24">
        <w:rPr>
          <w:rFonts w:ascii="Times New Roman" w:hAnsi="Times New Roman"/>
          <w:sz w:val="24"/>
          <w:szCs w:val="24"/>
          <w:lang w:val="da-DK"/>
        </w:rPr>
        <w:t>,</w:t>
      </w:r>
      <w:r w:rsidRPr="00D35E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da-DK"/>
        </w:rPr>
        <w:t>Bilalis D., Katsenios N.</w:t>
      </w:r>
      <w:r w:rsidRPr="00D35E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and</w:t>
      </w:r>
      <w:proofErr w:type="gramEnd"/>
      <w:r w:rsidRPr="00D35E24">
        <w:rPr>
          <w:rFonts w:ascii="Times New Roman" w:hAnsi="Times New Roman"/>
          <w:sz w:val="24"/>
          <w:szCs w:val="24"/>
          <w:lang w:val="da-DK"/>
        </w:rPr>
        <w:t xml:space="preserve"> Efthimiadou A.</w:t>
      </w:r>
      <w:r w:rsidRPr="00D35E24">
        <w:rPr>
          <w:rFonts w:ascii="Times New Roman" w:hAnsi="Times New Roman"/>
          <w:sz w:val="24"/>
          <w:szCs w:val="24"/>
          <w:lang w:val="en-US"/>
        </w:rPr>
        <w:t>,</w:t>
      </w:r>
      <w:r w:rsidRPr="00D35E24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D35E24">
        <w:rPr>
          <w:rFonts w:ascii="Times New Roman" w:hAnsi="Times New Roman"/>
          <w:bCs/>
          <w:sz w:val="24"/>
          <w:szCs w:val="24"/>
          <w:lang w:val="da-DK"/>
        </w:rPr>
        <w:t>2012</w:t>
      </w:r>
      <w:r w:rsidRPr="00D35E24">
        <w:rPr>
          <w:rFonts w:ascii="Times New Roman" w:hAnsi="Times New Roman"/>
          <w:sz w:val="24"/>
          <w:szCs w:val="24"/>
          <w:lang w:val="da-DK"/>
        </w:rPr>
        <w:t xml:space="preserve">. </w:t>
      </w:r>
      <w:r w:rsidRPr="00D35E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The critical period for weed competition in parsley </w:t>
      </w:r>
      <w:r w:rsidRPr="00D35E24">
        <w:rPr>
          <w:rFonts w:ascii="Times New Roman" w:hAnsi="Times New Roman"/>
          <w:sz w:val="24"/>
          <w:szCs w:val="24"/>
          <w:lang w:val="en-US"/>
        </w:rPr>
        <w:t>(</w:t>
      </w:r>
      <w:r w:rsidRPr="00D35E24">
        <w:rPr>
          <w:rFonts w:ascii="Times New Roman" w:hAnsi="Times New Roman"/>
          <w:i/>
          <w:iCs/>
          <w:sz w:val="24"/>
          <w:szCs w:val="24"/>
          <w:lang w:val="en-US"/>
        </w:rPr>
        <w:t xml:space="preserve">Petroselinum </w:t>
      </w:r>
      <w:proofErr w:type="spellStart"/>
      <w:r w:rsidRPr="00D35E24">
        <w:rPr>
          <w:rFonts w:ascii="Times New Roman" w:hAnsi="Times New Roman"/>
          <w:i/>
          <w:iCs/>
          <w:sz w:val="24"/>
          <w:szCs w:val="24"/>
          <w:lang w:val="en-US"/>
        </w:rPr>
        <w:t>crispum</w:t>
      </w:r>
      <w:proofErr w:type="spellEnd"/>
      <w:r w:rsidRPr="00D35E24">
        <w:rPr>
          <w:rFonts w:ascii="Times New Roman" w:hAnsi="Times New Roman"/>
          <w:sz w:val="24"/>
          <w:szCs w:val="24"/>
          <w:lang w:val="en-US"/>
        </w:rPr>
        <w:t xml:space="preserve"> (Mill.) Nyman ex A.W. Hill)</w:t>
      </w:r>
      <w:r w:rsidRPr="00D35E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in Mediterranean areas. </w:t>
      </w:r>
      <w:r w:rsidRPr="00D35E24">
        <w:rPr>
          <w:rFonts w:ascii="Times New Roman" w:hAnsi="Times New Roman"/>
          <w:sz w:val="24"/>
          <w:szCs w:val="24"/>
          <w:lang w:val="en-US"/>
        </w:rPr>
        <w:t xml:space="preserve">Crop Protection. </w:t>
      </w:r>
      <w:r w:rsidRPr="00D35E24">
        <w:rPr>
          <w:rFonts w:ascii="Times New Roman" w:hAnsi="Times New Roman"/>
          <w:sz w:val="24"/>
          <w:szCs w:val="24"/>
        </w:rPr>
        <w:t>42: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E24">
        <w:rPr>
          <w:rFonts w:ascii="Times New Roman" w:hAnsi="Times New Roman"/>
          <w:sz w:val="24"/>
          <w:szCs w:val="24"/>
        </w:rPr>
        <w:t xml:space="preserve">268-272. </w:t>
      </w:r>
    </w:p>
    <w:p w:rsidR="00AB0283" w:rsidRPr="00AB0283" w:rsidRDefault="00AB0283" w:rsidP="00AB0283">
      <w:p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0283" w:rsidRPr="00AB0283" w:rsidSect="00B93E43"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E00" w:rsidRDefault="008C2E00" w:rsidP="00A47B71">
      <w:pPr>
        <w:spacing w:after="0" w:line="240" w:lineRule="auto"/>
      </w:pPr>
      <w:r>
        <w:separator/>
      </w:r>
    </w:p>
  </w:endnote>
  <w:endnote w:type="continuationSeparator" w:id="0">
    <w:p w:rsidR="008C2E00" w:rsidRDefault="008C2E00" w:rsidP="00A4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714691"/>
      <w:docPartObj>
        <w:docPartGallery w:val="Page Numbers (Bottom of Page)"/>
        <w:docPartUnique/>
      </w:docPartObj>
    </w:sdtPr>
    <w:sdtEndPr/>
    <w:sdtContent>
      <w:p w:rsidR="00A47B71" w:rsidRDefault="00A47B7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A75">
          <w:rPr>
            <w:noProof/>
          </w:rPr>
          <w:t>8</w:t>
        </w:r>
        <w:r>
          <w:fldChar w:fldCharType="end"/>
        </w:r>
      </w:p>
    </w:sdtContent>
  </w:sdt>
  <w:p w:rsidR="00A47B71" w:rsidRDefault="00A47B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E00" w:rsidRDefault="008C2E00" w:rsidP="00A47B71">
      <w:pPr>
        <w:spacing w:after="0" w:line="240" w:lineRule="auto"/>
      </w:pPr>
      <w:r>
        <w:separator/>
      </w:r>
    </w:p>
  </w:footnote>
  <w:footnote w:type="continuationSeparator" w:id="0">
    <w:p w:rsidR="008C2E00" w:rsidRDefault="008C2E00" w:rsidP="00A4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A7" w:rsidRPr="00D873B0" w:rsidRDefault="008456A7" w:rsidP="008456A7">
    <w:pPr>
      <w:pStyle w:val="a5"/>
      <w:jc w:val="right"/>
      <w:rPr>
        <w:b/>
        <w:i/>
        <w:u w:val="dotted"/>
      </w:rPr>
    </w:pPr>
    <w:r w:rsidRPr="00D873B0">
      <w:rPr>
        <w:b/>
        <w:i/>
        <w:u w:val="dotted"/>
      </w:rPr>
      <w:t>Εργαστήριο Γεωργικής Φαρμακολογίας</w:t>
    </w:r>
  </w:p>
  <w:p w:rsidR="008456A7" w:rsidRDefault="008456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A7" w:rsidRPr="008456A7" w:rsidRDefault="008456A7" w:rsidP="008456A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4569"/>
    <w:multiLevelType w:val="hybridMultilevel"/>
    <w:tmpl w:val="0CC09B5C"/>
    <w:lvl w:ilvl="0" w:tplc="697E6F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31E60"/>
    <w:multiLevelType w:val="hybridMultilevel"/>
    <w:tmpl w:val="B5F651E0"/>
    <w:lvl w:ilvl="0" w:tplc="D7FC5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EA6B72"/>
    <w:multiLevelType w:val="hybridMultilevel"/>
    <w:tmpl w:val="E2E2BE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E01EE"/>
    <w:multiLevelType w:val="hybridMultilevel"/>
    <w:tmpl w:val="01DE1462"/>
    <w:lvl w:ilvl="0" w:tplc="642EC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83EFE"/>
    <w:multiLevelType w:val="hybridMultilevel"/>
    <w:tmpl w:val="01DE1462"/>
    <w:lvl w:ilvl="0" w:tplc="642EC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B6"/>
    <w:rsid w:val="00005422"/>
    <w:rsid w:val="000258BA"/>
    <w:rsid w:val="00043AB1"/>
    <w:rsid w:val="0004437C"/>
    <w:rsid w:val="00095447"/>
    <w:rsid w:val="000A724A"/>
    <w:rsid w:val="000B7402"/>
    <w:rsid w:val="000D0868"/>
    <w:rsid w:val="000E67F6"/>
    <w:rsid w:val="000F2DCA"/>
    <w:rsid w:val="00151C53"/>
    <w:rsid w:val="001720A0"/>
    <w:rsid w:val="001A2AC3"/>
    <w:rsid w:val="001B3119"/>
    <w:rsid w:val="001C5D8F"/>
    <w:rsid w:val="001E05C0"/>
    <w:rsid w:val="001E3A75"/>
    <w:rsid w:val="001F4CF9"/>
    <w:rsid w:val="001F6C2A"/>
    <w:rsid w:val="00201C0C"/>
    <w:rsid w:val="002431C9"/>
    <w:rsid w:val="002503E5"/>
    <w:rsid w:val="00253DCE"/>
    <w:rsid w:val="002B474E"/>
    <w:rsid w:val="002D5030"/>
    <w:rsid w:val="002E5808"/>
    <w:rsid w:val="002F117A"/>
    <w:rsid w:val="002F1CF9"/>
    <w:rsid w:val="00305C08"/>
    <w:rsid w:val="00325AC4"/>
    <w:rsid w:val="00345A02"/>
    <w:rsid w:val="003476E6"/>
    <w:rsid w:val="00363D74"/>
    <w:rsid w:val="003862EE"/>
    <w:rsid w:val="003B3F18"/>
    <w:rsid w:val="003C17F5"/>
    <w:rsid w:val="003D4416"/>
    <w:rsid w:val="0040085C"/>
    <w:rsid w:val="004165C6"/>
    <w:rsid w:val="00455DCA"/>
    <w:rsid w:val="00460789"/>
    <w:rsid w:val="00486EA3"/>
    <w:rsid w:val="00495D5B"/>
    <w:rsid w:val="004B1F23"/>
    <w:rsid w:val="004B5FF3"/>
    <w:rsid w:val="004D5043"/>
    <w:rsid w:val="004F2FC3"/>
    <w:rsid w:val="00501824"/>
    <w:rsid w:val="00523DF6"/>
    <w:rsid w:val="005930B6"/>
    <w:rsid w:val="005D0107"/>
    <w:rsid w:val="005F5B83"/>
    <w:rsid w:val="00650346"/>
    <w:rsid w:val="006538AB"/>
    <w:rsid w:val="006742ED"/>
    <w:rsid w:val="006825FF"/>
    <w:rsid w:val="006C32B1"/>
    <w:rsid w:val="006D65FD"/>
    <w:rsid w:val="006E4BD2"/>
    <w:rsid w:val="0075575D"/>
    <w:rsid w:val="007727AC"/>
    <w:rsid w:val="007777E4"/>
    <w:rsid w:val="007F3BDE"/>
    <w:rsid w:val="007F7B17"/>
    <w:rsid w:val="008168AF"/>
    <w:rsid w:val="008456A7"/>
    <w:rsid w:val="008555AB"/>
    <w:rsid w:val="0086741F"/>
    <w:rsid w:val="008B25D2"/>
    <w:rsid w:val="008C2E00"/>
    <w:rsid w:val="008E673F"/>
    <w:rsid w:val="0091287F"/>
    <w:rsid w:val="00912B81"/>
    <w:rsid w:val="0091329E"/>
    <w:rsid w:val="00917D8F"/>
    <w:rsid w:val="00961DCC"/>
    <w:rsid w:val="00980FBB"/>
    <w:rsid w:val="009F5D31"/>
    <w:rsid w:val="00A04A23"/>
    <w:rsid w:val="00A10067"/>
    <w:rsid w:val="00A11103"/>
    <w:rsid w:val="00A36741"/>
    <w:rsid w:val="00A4245F"/>
    <w:rsid w:val="00A456F9"/>
    <w:rsid w:val="00A47B71"/>
    <w:rsid w:val="00A53B4F"/>
    <w:rsid w:val="00A56F96"/>
    <w:rsid w:val="00A657CE"/>
    <w:rsid w:val="00A97B9F"/>
    <w:rsid w:val="00AA1A58"/>
    <w:rsid w:val="00AB0283"/>
    <w:rsid w:val="00AC4073"/>
    <w:rsid w:val="00AE6A63"/>
    <w:rsid w:val="00B2251E"/>
    <w:rsid w:val="00B336E3"/>
    <w:rsid w:val="00B36BB0"/>
    <w:rsid w:val="00B54200"/>
    <w:rsid w:val="00B87A74"/>
    <w:rsid w:val="00B93E43"/>
    <w:rsid w:val="00BA7D6F"/>
    <w:rsid w:val="00BC47EB"/>
    <w:rsid w:val="00BC510F"/>
    <w:rsid w:val="00BD22B0"/>
    <w:rsid w:val="00BF0E94"/>
    <w:rsid w:val="00C12B88"/>
    <w:rsid w:val="00C361C9"/>
    <w:rsid w:val="00CE326C"/>
    <w:rsid w:val="00CE59FE"/>
    <w:rsid w:val="00D06FC2"/>
    <w:rsid w:val="00D07F97"/>
    <w:rsid w:val="00D15982"/>
    <w:rsid w:val="00D35E24"/>
    <w:rsid w:val="00D477B9"/>
    <w:rsid w:val="00D6516D"/>
    <w:rsid w:val="00D80BD5"/>
    <w:rsid w:val="00D873B0"/>
    <w:rsid w:val="00D9448C"/>
    <w:rsid w:val="00DA226D"/>
    <w:rsid w:val="00DB4BA3"/>
    <w:rsid w:val="00DB681D"/>
    <w:rsid w:val="00DC3566"/>
    <w:rsid w:val="00DD69C2"/>
    <w:rsid w:val="00DF6841"/>
    <w:rsid w:val="00E177AB"/>
    <w:rsid w:val="00E22ABE"/>
    <w:rsid w:val="00E273D4"/>
    <w:rsid w:val="00E63029"/>
    <w:rsid w:val="00E8129E"/>
    <w:rsid w:val="00EE6CA4"/>
    <w:rsid w:val="00EF02D8"/>
    <w:rsid w:val="00EF6663"/>
    <w:rsid w:val="00F27B3D"/>
    <w:rsid w:val="00F55380"/>
    <w:rsid w:val="00F702EF"/>
    <w:rsid w:val="00F80617"/>
    <w:rsid w:val="00FA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C7344C-5345-4A2C-8FED-DDD6D49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0B6"/>
    <w:pPr>
      <w:ind w:left="720"/>
      <w:contextualSpacing/>
    </w:pPr>
  </w:style>
  <w:style w:type="table" w:styleId="a4">
    <w:name w:val="Table Grid"/>
    <w:basedOn w:val="a1"/>
    <w:uiPriority w:val="59"/>
    <w:rsid w:val="003D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4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47B71"/>
  </w:style>
  <w:style w:type="paragraph" w:styleId="a6">
    <w:name w:val="footer"/>
    <w:basedOn w:val="a"/>
    <w:link w:val="Char0"/>
    <w:uiPriority w:val="99"/>
    <w:unhideWhenUsed/>
    <w:rsid w:val="00A4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47B71"/>
  </w:style>
  <w:style w:type="paragraph" w:styleId="a7">
    <w:name w:val="Intense Quote"/>
    <w:basedOn w:val="a"/>
    <w:next w:val="a"/>
    <w:link w:val="Char1"/>
    <w:uiPriority w:val="30"/>
    <w:qFormat/>
    <w:rsid w:val="008456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1">
    <w:name w:val="Έντονο απόσπασμα Char"/>
    <w:basedOn w:val="a0"/>
    <w:link w:val="a7"/>
    <w:uiPriority w:val="30"/>
    <w:rsid w:val="008456A7"/>
    <w:rPr>
      <w:b/>
      <w:bCs/>
      <w:i/>
      <w:iCs/>
      <w:color w:val="4F81BD" w:themeColor="accent1"/>
    </w:rPr>
  </w:style>
  <w:style w:type="paragraph" w:styleId="a8">
    <w:name w:val="Subtitle"/>
    <w:basedOn w:val="a"/>
    <w:next w:val="a"/>
    <w:link w:val="Char2"/>
    <w:uiPriority w:val="11"/>
    <w:qFormat/>
    <w:rsid w:val="008456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0"/>
    <w:link w:val="a8"/>
    <w:uiPriority w:val="11"/>
    <w:rsid w:val="008456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84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45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8706-67AF-4EC2-8C45-2F9C2896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1348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anestis</cp:lastModifiedBy>
  <cp:revision>4</cp:revision>
  <cp:lastPrinted>2018-10-31T11:52:00Z</cp:lastPrinted>
  <dcterms:created xsi:type="dcterms:W3CDTF">2018-10-31T12:51:00Z</dcterms:created>
  <dcterms:modified xsi:type="dcterms:W3CDTF">2018-10-31T12:51:00Z</dcterms:modified>
</cp:coreProperties>
</file>