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CCF" w:rsidRPr="00F75BAA" w:rsidRDefault="00AA7CCF" w:rsidP="00AA7CCF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b/>
          <w:sz w:val="20"/>
          <w:lang w:val="el-GR"/>
        </w:rPr>
      </w:pPr>
      <w:r w:rsidRPr="00F75BAA">
        <w:rPr>
          <w:rStyle w:val="Normal1"/>
          <w:rFonts w:ascii="Times New Roman" w:eastAsia="Times New Roman" w:hAnsi="Times New Roman"/>
          <w:b/>
          <w:sz w:val="20"/>
          <w:lang w:val="el-GR"/>
        </w:rPr>
        <w:t xml:space="preserve">Απομόνωση ολικού </w:t>
      </w:r>
      <w:r w:rsidRPr="00F75BAA">
        <w:rPr>
          <w:rStyle w:val="Normal1"/>
          <w:rFonts w:ascii="Times New Roman" w:eastAsia="Times New Roman" w:hAnsi="Times New Roman"/>
          <w:b/>
          <w:sz w:val="20"/>
        </w:rPr>
        <w:t>RNA</w:t>
      </w:r>
      <w:r w:rsidRPr="00F75BAA">
        <w:rPr>
          <w:rStyle w:val="Normal1"/>
          <w:rFonts w:ascii="Times New Roman" w:eastAsia="Times New Roman" w:hAnsi="Times New Roman"/>
          <w:b/>
          <w:sz w:val="20"/>
          <w:lang w:val="el-GR"/>
        </w:rPr>
        <w:t xml:space="preserve"> με την μέθοδο της </w:t>
      </w:r>
      <w:proofErr w:type="spellStart"/>
      <w:r w:rsidRPr="00F75BAA">
        <w:rPr>
          <w:rStyle w:val="Normal1"/>
          <w:rFonts w:ascii="Times New Roman" w:eastAsia="Times New Roman" w:hAnsi="Times New Roman"/>
          <w:b/>
          <w:sz w:val="20"/>
          <w:lang w:val="el-GR"/>
        </w:rPr>
        <w:t>γουανιδίνης</w:t>
      </w:r>
      <w:proofErr w:type="spellEnd"/>
    </w:p>
    <w:p w:rsidR="00AA7CCF" w:rsidRPr="00F75BAA" w:rsidRDefault="00AA7CCF" w:rsidP="00AA7CCF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u w:val="single"/>
          <w:lang w:val="el-GR"/>
        </w:rPr>
      </w:pPr>
    </w:p>
    <w:p w:rsidR="00AA7CCF" w:rsidRPr="00F75BAA" w:rsidRDefault="00AA7CCF" w:rsidP="00AA7CCF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Η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γουανιδίνη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είναι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χαοτροπική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ουσία η οποία συγχρόνως αποσυνδέει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πρωτεϊνες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από τα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νουκλεϊνικά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οξέα και απενεργοποιεί τις </w:t>
      </w:r>
      <w:r>
        <w:rPr>
          <w:rStyle w:val="Normal1"/>
          <w:rFonts w:ascii="Times New Roman" w:eastAsia="Times New Roman" w:hAnsi="Times New Roman"/>
          <w:sz w:val="20"/>
        </w:rPr>
        <w:t>RN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άσες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. Η μέθοδος αυτή χρησιμοποιείται για ιστούς με μεγάλα ποσά </w:t>
      </w:r>
      <w:r>
        <w:rPr>
          <w:rStyle w:val="Normal1"/>
          <w:rFonts w:ascii="Times New Roman" w:eastAsia="Times New Roman" w:hAnsi="Times New Roman"/>
          <w:sz w:val="20"/>
        </w:rPr>
        <w:t>RN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ασών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αλλά μπορεί να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χρησιμοποιηθή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και για κάθε άλλο είδος ιστού. Τα διαλύματα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γουανιδίνης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δεν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υποβάλονται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σε χρήση </w:t>
      </w:r>
      <w:r>
        <w:rPr>
          <w:rStyle w:val="Normal1"/>
          <w:rFonts w:ascii="Times New Roman" w:eastAsia="Times New Roman" w:hAnsi="Times New Roman"/>
          <w:sz w:val="20"/>
        </w:rPr>
        <w:t>DEPC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. Οι αποδόσεις </w:t>
      </w:r>
      <w:r>
        <w:rPr>
          <w:rStyle w:val="Normal1"/>
          <w:rFonts w:ascii="Times New Roman" w:eastAsia="Times New Roman" w:hAnsi="Times New Roman"/>
          <w:sz w:val="20"/>
        </w:rPr>
        <w:t>RNA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με την μέθοδο αυτή κυμαίνονται συνήθως στα 0.5-1 </w:t>
      </w:r>
      <w:r>
        <w:rPr>
          <w:rStyle w:val="Normal1"/>
          <w:rFonts w:ascii="Times New Roman" w:eastAsia="Times New Roman" w:hAnsi="Times New Roman"/>
          <w:sz w:val="20"/>
        </w:rPr>
        <w:t>mg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/</w:t>
      </w:r>
      <w:r>
        <w:rPr>
          <w:rStyle w:val="Normal1"/>
          <w:rFonts w:ascii="Times New Roman" w:eastAsia="Times New Roman" w:hAnsi="Times New Roman"/>
          <w:sz w:val="20"/>
        </w:rPr>
        <w:t>g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φυτικού ιστού, 150-200 μ</w:t>
      </w:r>
      <w:r>
        <w:rPr>
          <w:rStyle w:val="Normal1"/>
          <w:rFonts w:ascii="Times New Roman" w:eastAsia="Times New Roman" w:hAnsi="Times New Roman"/>
          <w:sz w:val="20"/>
        </w:rPr>
        <w:t>g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/10</w:t>
      </w:r>
      <w:r w:rsidRPr="00F75BAA">
        <w:rPr>
          <w:rStyle w:val="Normal1"/>
          <w:rFonts w:ascii="Times New Roman" w:eastAsia="Times New Roman" w:hAnsi="Times New Roman"/>
          <w:sz w:val="14"/>
          <w:vertAlign w:val="superscript"/>
          <w:lang w:val="el-GR"/>
        </w:rPr>
        <w:t>8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ζωϊκά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κύτταρα, 30-100 μ</w:t>
      </w:r>
      <w:r>
        <w:rPr>
          <w:rStyle w:val="Normal1"/>
          <w:rFonts w:ascii="Times New Roman" w:eastAsia="Times New Roman" w:hAnsi="Times New Roman"/>
          <w:sz w:val="20"/>
        </w:rPr>
        <w:t>g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/10</w:t>
      </w:r>
      <w:r w:rsidRPr="00F75BAA">
        <w:rPr>
          <w:rStyle w:val="Normal1"/>
          <w:rFonts w:ascii="Times New Roman" w:eastAsia="Times New Roman" w:hAnsi="Times New Roman"/>
          <w:sz w:val="14"/>
          <w:vertAlign w:val="superscript"/>
          <w:lang w:val="el-GR"/>
        </w:rPr>
        <w:t>7</w:t>
      </w:r>
      <w:r w:rsidRPr="00F75BAA">
        <w:rPr>
          <w:rStyle w:val="Normal1"/>
          <w:rFonts w:ascii="Times New Roman" w:eastAsia="Times New Roman" w:hAnsi="Times New Roman"/>
          <w:sz w:val="20"/>
          <w:vertAlign w:val="superscript"/>
          <w:lang w:val="el-GR"/>
        </w:rPr>
        <w:t xml:space="preserve"> 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βακτηρίδια ή ζυμομύκητες. </w:t>
      </w:r>
    </w:p>
    <w:p w:rsidR="00AA7CCF" w:rsidRPr="00F75BAA" w:rsidRDefault="00AA7CCF" w:rsidP="00AA7CCF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</w:p>
    <w:p w:rsidR="00AA7CCF" w:rsidRPr="00F75BAA" w:rsidRDefault="00AA7CCF" w:rsidP="00AA7CCF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1.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ab/>
        <w:t xml:space="preserve">Φυτικοί (0.1-100 </w:t>
      </w:r>
      <w:r>
        <w:rPr>
          <w:rStyle w:val="Normal1"/>
          <w:rFonts w:ascii="Times New Roman" w:eastAsia="Times New Roman" w:hAnsi="Times New Roman"/>
          <w:sz w:val="20"/>
        </w:rPr>
        <w:t>g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) και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ζωϊκοί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(0.1-20 </w:t>
      </w:r>
      <w:r>
        <w:rPr>
          <w:rStyle w:val="Normal1"/>
          <w:rFonts w:ascii="Times New Roman" w:eastAsia="Times New Roman" w:hAnsi="Times New Roman"/>
          <w:sz w:val="20"/>
        </w:rPr>
        <w:t>g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) κονιοποιούνται σε υγρό άζωτο και κατόπιν προστίθενται 5-10 </w:t>
      </w:r>
      <w:r>
        <w:rPr>
          <w:rStyle w:val="Normal1"/>
          <w:rFonts w:ascii="Times New Roman" w:eastAsia="Times New Roman" w:hAnsi="Times New Roman"/>
          <w:sz w:val="20"/>
        </w:rPr>
        <w:t>ml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ανά </w:t>
      </w:r>
      <w:r>
        <w:rPr>
          <w:rStyle w:val="Normal1"/>
          <w:rFonts w:ascii="Times New Roman" w:eastAsia="Times New Roman" w:hAnsi="Times New Roman"/>
          <w:sz w:val="20"/>
        </w:rPr>
        <w:t>g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ιστού διάλυμα 4 Μ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ισοθειοκυανική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ή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θειοκυανική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γουανιδίνη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, ή 6-7 Μ υδροχλωρική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γουανιδίνη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, 10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mM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sz w:val="20"/>
        </w:rPr>
        <w:t>DTT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ή 100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mM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β-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μερκαπτοαιθανόλη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, 25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mM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κιτρικό νάτριο </w:t>
      </w:r>
      <w:r>
        <w:rPr>
          <w:rStyle w:val="Normal1"/>
          <w:rFonts w:ascii="Times New Roman" w:eastAsia="Times New Roman" w:hAnsi="Times New Roman"/>
          <w:sz w:val="20"/>
        </w:rPr>
        <w:t>pH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7 ή </w:t>
      </w:r>
      <w:r>
        <w:rPr>
          <w:rStyle w:val="Normal1"/>
          <w:rFonts w:ascii="Times New Roman" w:eastAsia="Times New Roman" w:hAnsi="Times New Roman"/>
          <w:sz w:val="20"/>
        </w:rPr>
        <w:t>pH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5.2, 0.5-1% </w:t>
      </w:r>
      <w:r>
        <w:rPr>
          <w:rStyle w:val="Normal1"/>
          <w:rFonts w:ascii="Times New Roman" w:eastAsia="Times New Roman" w:hAnsi="Times New Roman"/>
          <w:sz w:val="20"/>
        </w:rPr>
        <w:t>w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/</w:t>
      </w:r>
      <w:r>
        <w:rPr>
          <w:rStyle w:val="Normal1"/>
          <w:rFonts w:ascii="Times New Roman" w:eastAsia="Times New Roman" w:hAnsi="Times New Roman"/>
          <w:sz w:val="20"/>
        </w:rPr>
        <w:t>v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sz w:val="20"/>
        </w:rPr>
        <w:t>SDS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ή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σαρκοσύλ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. Ιζήματα πυρήνων,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χλωροπλαστών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, μιτοχονδρίων,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ριβοσωμάτων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, και κυτταρικών μεμβρανών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ενδοπλασματικού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δικτύο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ομοίως διαλύονται σε 3-5 όγκους του ιδίου μέσου. Ιζήματα βακτηρίων από 5-100 </w:t>
      </w:r>
      <w:r>
        <w:rPr>
          <w:rStyle w:val="Normal1"/>
          <w:rFonts w:ascii="Times New Roman" w:eastAsia="Times New Roman" w:hAnsi="Times New Roman"/>
          <w:sz w:val="20"/>
        </w:rPr>
        <w:t>ml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καλλιέργειας, ή ζυμομυκήτων από  5-200 </w:t>
      </w:r>
      <w:r>
        <w:rPr>
          <w:rStyle w:val="Normal1"/>
          <w:rFonts w:ascii="Times New Roman" w:eastAsia="Times New Roman" w:hAnsi="Times New Roman"/>
          <w:sz w:val="20"/>
        </w:rPr>
        <w:t>ml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καλλιέργειας, διαλύονται σε 2-5 όγκους του ιδίου μέσου επίσης. Γενικώς, για απομόνωση αρκετού </w:t>
      </w:r>
      <w:r>
        <w:rPr>
          <w:rStyle w:val="Normal1"/>
          <w:rFonts w:ascii="Times New Roman" w:eastAsia="Times New Roman" w:hAnsi="Times New Roman"/>
          <w:sz w:val="20"/>
        </w:rPr>
        <w:t>RNA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απαιτούνται τουλάχιστον 10</w:t>
      </w:r>
      <w:r w:rsidRPr="00F75BAA">
        <w:rPr>
          <w:rStyle w:val="Normal1"/>
          <w:rFonts w:ascii="Times New Roman" w:eastAsia="Times New Roman" w:hAnsi="Times New Roman"/>
          <w:sz w:val="14"/>
          <w:vertAlign w:val="superscript"/>
          <w:lang w:val="el-GR"/>
        </w:rPr>
        <w:t>7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κύτταρα. </w:t>
      </w:r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Το παρασκεύασμα γίνεται αρκετά έως εξαιρετικά </w:t>
      </w:r>
      <w:proofErr w:type="spellStart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>ιζώδες</w:t>
      </w:r>
      <w:proofErr w:type="spellEnd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στ</w:t>
      </w:r>
      <w:r>
        <w:rPr>
          <w:rStyle w:val="Normal1"/>
          <w:rFonts w:ascii="Times New Roman" w:eastAsia="Times New Roman" w:hAnsi="Times New Roman"/>
          <w:i/>
          <w:sz w:val="20"/>
        </w:rPr>
        <w:t>o</w:t>
      </w:r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στάδιο αυτό λόγω απελευθέρωσης νημάτων </w:t>
      </w:r>
      <w:r>
        <w:rPr>
          <w:rStyle w:val="Normal1"/>
          <w:rFonts w:ascii="Times New Roman" w:eastAsia="Times New Roman" w:hAnsi="Times New Roman"/>
          <w:i/>
          <w:sz w:val="20"/>
        </w:rPr>
        <w:t>DNA</w:t>
      </w:r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. </w:t>
      </w:r>
    </w:p>
    <w:p w:rsidR="00AA7CCF" w:rsidRPr="00F75BAA" w:rsidRDefault="00AA7CCF" w:rsidP="00AA7CCF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</w:p>
    <w:p w:rsidR="00AA7CCF" w:rsidRPr="00F75BAA" w:rsidRDefault="00AA7CCF" w:rsidP="00AA7CCF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2.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ab/>
        <w:t xml:space="preserve">Αν και δεν είναι απόλυτα απαραίτητο, η ρευστότητα του παρασκευάσματος στο στάδιο αυτό μπορεί να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αυξηθή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είτε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περνόντας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το 4-5 φορές από σύριγγα 18-20</w:t>
      </w:r>
      <w:r>
        <w:rPr>
          <w:rStyle w:val="Normal1"/>
          <w:rFonts w:ascii="Times New Roman" w:eastAsia="Times New Roman" w:hAnsi="Times New Roman"/>
          <w:sz w:val="20"/>
        </w:rPr>
        <w:t>G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, είτε με θέρμανση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στούς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65</w:t>
      </w:r>
      <w:r w:rsidRPr="00F75BAA">
        <w:rPr>
          <w:rStyle w:val="Normal1"/>
          <w:rFonts w:ascii="Times New Roman" w:eastAsia="Times New Roman" w:hAnsi="Times New Roman"/>
          <w:sz w:val="14"/>
          <w:vertAlign w:val="superscript"/>
          <w:lang w:val="el-GR"/>
        </w:rPr>
        <w:t>ο</w:t>
      </w:r>
      <w:r>
        <w:rPr>
          <w:rStyle w:val="Normal1"/>
          <w:rFonts w:ascii="Times New Roman" w:eastAsia="Times New Roman" w:hAnsi="Times New Roman"/>
          <w:sz w:val="20"/>
        </w:rPr>
        <w:t>C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. Κατόπιν, τα αδιάλυτα συστατικά, τα οποία συνήθως συναντώνται στις περιπτώσεις των φυτικών και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ζωϊκών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ιστών, απομακρύνονται είτε με διήθηση δια μέσου 6 στρωμάτων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τυρόπανου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ή δια μέσου ενός στρώματος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Miracloth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, είτε με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φυγοκέντρηση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στα 10.000 </w:t>
      </w:r>
      <w:r>
        <w:rPr>
          <w:rStyle w:val="Normal1"/>
          <w:rFonts w:ascii="Times New Roman" w:eastAsia="Times New Roman" w:hAnsi="Times New Roman"/>
          <w:sz w:val="20"/>
        </w:rPr>
        <w:t>xg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επί 10 </w:t>
      </w:r>
      <w:r>
        <w:rPr>
          <w:rStyle w:val="Normal1"/>
          <w:rFonts w:ascii="Times New Roman" w:eastAsia="Times New Roman" w:hAnsi="Times New Roman"/>
          <w:sz w:val="20"/>
        </w:rPr>
        <w:t>min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. </w:t>
      </w:r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Εναλλακτικά, και για να </w:t>
      </w:r>
      <w:proofErr w:type="spellStart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>αποφευχθή</w:t>
      </w:r>
      <w:proofErr w:type="spellEnd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το μεγάλο </w:t>
      </w:r>
      <w:proofErr w:type="spellStart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>ιζώδες</w:t>
      </w:r>
      <w:proofErr w:type="spellEnd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πού συχνά παρεμποδίζει την διήθηση, το </w:t>
      </w:r>
      <w:r>
        <w:rPr>
          <w:rStyle w:val="Normal1"/>
          <w:rFonts w:ascii="Times New Roman" w:eastAsia="Times New Roman" w:hAnsi="Times New Roman"/>
          <w:i/>
          <w:sz w:val="20"/>
        </w:rPr>
        <w:t>SDS</w:t>
      </w:r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και </w:t>
      </w:r>
      <w:proofErr w:type="spellStart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>σαρκοσύλ</w:t>
      </w:r>
      <w:proofErr w:type="spellEnd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προστίθενται μετά την διήθηση και όχι κατά το στάδιο 1. </w:t>
      </w:r>
    </w:p>
    <w:p w:rsidR="00AA7CCF" w:rsidRPr="00F75BAA" w:rsidRDefault="00AA7CCF" w:rsidP="00AA7CCF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</w:p>
    <w:p w:rsidR="00AA7CCF" w:rsidRPr="00F75BAA" w:rsidRDefault="00AA7CCF" w:rsidP="00AA7CCF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u w:val="single"/>
          <w:lang w:val="el-GR"/>
        </w:rPr>
      </w:pP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3.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ab/>
        <w:t xml:space="preserve">Στο διήθημα ή υπερκείμενο προστίθενται 1/10 όγκοι 3 Μ οξικό νάτριο </w:t>
      </w:r>
      <w:r>
        <w:rPr>
          <w:rStyle w:val="Normal1"/>
          <w:rFonts w:ascii="Times New Roman" w:eastAsia="Times New Roman" w:hAnsi="Times New Roman"/>
          <w:sz w:val="20"/>
        </w:rPr>
        <w:t>pH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4-5, 1 όγκος όξινης φαινόλης (κεκορεσμένης με νερό, και δύο όγκοι χλωροφορμίου. Το μίγμα αναμιγνύεται (εκτελείται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εκχύληση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) και οι φάσεις διαχωρίζονται με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φυγοκέντρηση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στα 10.000 </w:t>
      </w:r>
      <w:r>
        <w:rPr>
          <w:rStyle w:val="Normal1"/>
          <w:rFonts w:ascii="Times New Roman" w:eastAsia="Times New Roman" w:hAnsi="Times New Roman"/>
          <w:sz w:val="20"/>
        </w:rPr>
        <w:t>xg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επί 15 </w:t>
      </w:r>
      <w:r>
        <w:rPr>
          <w:rStyle w:val="Normal1"/>
          <w:rFonts w:ascii="Times New Roman" w:eastAsia="Times New Roman" w:hAnsi="Times New Roman"/>
          <w:sz w:val="20"/>
        </w:rPr>
        <w:t>min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. Η ανωτέρα φάση είναι η υδατική και περιέχει τα </w:t>
      </w:r>
      <w:r>
        <w:rPr>
          <w:rStyle w:val="Normal1"/>
          <w:rFonts w:ascii="Times New Roman" w:eastAsia="Times New Roman" w:hAnsi="Times New Roman"/>
          <w:sz w:val="20"/>
        </w:rPr>
        <w:t>RNA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. Το </w:t>
      </w:r>
      <w:r>
        <w:rPr>
          <w:rStyle w:val="Normal1"/>
          <w:rFonts w:ascii="Times New Roman" w:eastAsia="Times New Roman" w:hAnsi="Times New Roman"/>
          <w:sz w:val="20"/>
        </w:rPr>
        <w:t>DNA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έχει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παραληφθή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από την όξινη φαινόλη στην κατώτερη οργανική φάση. Οι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πρωτεϊνες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βρίσκονται στην διαχωριστική επιφάνεια μεταξύ των δύο φάσεων. </w:t>
      </w:r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Για </w:t>
      </w:r>
      <w:r>
        <w:rPr>
          <w:rStyle w:val="Normal1"/>
          <w:rFonts w:ascii="Times New Roman" w:eastAsia="Times New Roman" w:hAnsi="Times New Roman"/>
          <w:i/>
          <w:sz w:val="20"/>
        </w:rPr>
        <w:t>RNA</w:t>
      </w:r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μεγάλης καθαρότητας μεταβαίνουμε στο στάδιο 7 όπου περιγράφεται η μέθοδος </w:t>
      </w:r>
      <w:proofErr w:type="spellStart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>τηε</w:t>
      </w:r>
      <w:proofErr w:type="spellEnd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</w:t>
      </w:r>
      <w:proofErr w:type="spellStart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>φυγοκέντρησης</w:t>
      </w:r>
      <w:proofErr w:type="spellEnd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δια μέσου στρώματος </w:t>
      </w:r>
      <w:proofErr w:type="spellStart"/>
      <w:r>
        <w:rPr>
          <w:rStyle w:val="Normal1"/>
          <w:rFonts w:ascii="Times New Roman" w:eastAsia="Times New Roman" w:hAnsi="Times New Roman"/>
          <w:i/>
          <w:sz w:val="20"/>
        </w:rPr>
        <w:t>CsCl</w:t>
      </w:r>
      <w:proofErr w:type="spellEnd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.  </w:t>
      </w:r>
    </w:p>
    <w:p w:rsidR="00AA7CCF" w:rsidRPr="00F75BAA" w:rsidRDefault="00AA7CCF" w:rsidP="00AA7CCF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u w:val="single"/>
          <w:lang w:val="el-GR"/>
        </w:rPr>
      </w:pPr>
    </w:p>
    <w:p w:rsidR="00AA7CCF" w:rsidRPr="00F75BAA" w:rsidRDefault="00AA7CCF" w:rsidP="00AA7CCF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4.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ab/>
        <w:t xml:space="preserve">Τα </w:t>
      </w:r>
      <w:r>
        <w:rPr>
          <w:rStyle w:val="Normal1"/>
          <w:rFonts w:ascii="Times New Roman" w:eastAsia="Times New Roman" w:hAnsi="Times New Roman"/>
          <w:sz w:val="20"/>
        </w:rPr>
        <w:t>RNA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της υδατικής φάσεως παραλαμβάνονται με καθίζηση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ισοπροπανόλης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(1 </w:t>
      </w:r>
      <w:r>
        <w:rPr>
          <w:rStyle w:val="Normal1"/>
          <w:rFonts w:ascii="Times New Roman" w:eastAsia="Times New Roman" w:hAnsi="Times New Roman"/>
          <w:sz w:val="20"/>
        </w:rPr>
        <w:t>h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, -20</w:t>
      </w:r>
      <w:proofErr w:type="spellStart"/>
      <w:r>
        <w:rPr>
          <w:rStyle w:val="Normal1"/>
          <w:rFonts w:ascii="Times New Roman" w:eastAsia="Times New Roman" w:hAnsi="Times New Roman"/>
          <w:sz w:val="14"/>
          <w:vertAlign w:val="superscript"/>
        </w:rPr>
        <w:t>o</w:t>
      </w:r>
      <w:r>
        <w:rPr>
          <w:rStyle w:val="Normal1"/>
          <w:rFonts w:ascii="Times New Roman" w:eastAsia="Times New Roman" w:hAnsi="Times New Roman"/>
          <w:sz w:val="20"/>
        </w:rPr>
        <w:t>C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). </w:t>
      </w:r>
    </w:p>
    <w:p w:rsidR="00AA7CCF" w:rsidRPr="00F75BAA" w:rsidRDefault="00AA7CCF" w:rsidP="00AA7CCF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</w:p>
    <w:p w:rsidR="00AA7CCF" w:rsidRPr="00F75BAA" w:rsidRDefault="00AA7CCF" w:rsidP="00AA7CCF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5.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ab/>
      </w:r>
      <w:proofErr w:type="gramStart"/>
      <w:r>
        <w:rPr>
          <w:rStyle w:val="Normal1"/>
          <w:rFonts w:ascii="Times New Roman" w:eastAsia="Times New Roman" w:hAnsi="Times New Roman"/>
          <w:sz w:val="20"/>
        </w:rPr>
        <w:t>To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ίζημα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επαναδιαλύεται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σε 500 μ</w:t>
      </w:r>
      <w:r>
        <w:rPr>
          <w:rStyle w:val="Normal1"/>
          <w:rFonts w:ascii="Times New Roman" w:eastAsia="Times New Roman" w:hAnsi="Times New Roman"/>
          <w:sz w:val="20"/>
        </w:rPr>
        <w:t>l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διαλύματος του σταδίου1 χωρίς όμως </w:t>
      </w:r>
      <w:r>
        <w:rPr>
          <w:rStyle w:val="Normal1"/>
          <w:rFonts w:ascii="Times New Roman" w:eastAsia="Times New Roman" w:hAnsi="Times New Roman"/>
          <w:sz w:val="20"/>
        </w:rPr>
        <w:t>SDS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ή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σαρκοσύλ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.</w:t>
      </w:r>
      <w:proofErr w:type="gram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Επαναλαμβάνεται η καθίζηση με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αιθανόνη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την φορά αυτή. </w:t>
      </w:r>
    </w:p>
    <w:p w:rsidR="00AA7CCF" w:rsidRPr="00F75BAA" w:rsidRDefault="00AA7CCF" w:rsidP="00AA7CCF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</w:p>
    <w:p w:rsidR="00AA7CCF" w:rsidRPr="00F75BAA" w:rsidRDefault="00AA7CCF" w:rsidP="00AA7CCF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6.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ab/>
        <w:t xml:space="preserve">Το νέο ίζημα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πλύνεται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με 70% αιθανόλη, και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ζηραίνεται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με άζωτο ή σε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ζηραντήρα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κενού, όχι όμως εντελώς. Διαλύεται σε 30-500 μ</w:t>
      </w:r>
      <w:r>
        <w:rPr>
          <w:rStyle w:val="Normal1"/>
          <w:rFonts w:ascii="Times New Roman" w:eastAsia="Times New Roman" w:hAnsi="Times New Roman"/>
          <w:sz w:val="20"/>
        </w:rPr>
        <w:t>l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ΤΕ ή νερού με ανακίνηση για 1-12 </w:t>
      </w:r>
      <w:r>
        <w:rPr>
          <w:rStyle w:val="Normal1"/>
          <w:rFonts w:ascii="Times New Roman" w:eastAsia="Times New Roman" w:hAnsi="Times New Roman"/>
          <w:sz w:val="20"/>
        </w:rPr>
        <w:t>h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. Αποθηκεύεται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στούς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-20</w:t>
      </w:r>
      <w:proofErr w:type="spellStart"/>
      <w:r>
        <w:rPr>
          <w:rStyle w:val="Normal1"/>
          <w:rFonts w:ascii="Times New Roman" w:eastAsia="Times New Roman" w:hAnsi="Times New Roman"/>
          <w:sz w:val="14"/>
          <w:vertAlign w:val="superscript"/>
        </w:rPr>
        <w:t>o</w:t>
      </w:r>
      <w:r>
        <w:rPr>
          <w:rStyle w:val="Normal1"/>
          <w:rFonts w:ascii="Times New Roman" w:eastAsia="Times New Roman" w:hAnsi="Times New Roman"/>
          <w:sz w:val="20"/>
        </w:rPr>
        <w:t>C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έως -80</w:t>
      </w:r>
      <w:proofErr w:type="spellStart"/>
      <w:r>
        <w:rPr>
          <w:rStyle w:val="Normal1"/>
          <w:rFonts w:ascii="Times New Roman" w:eastAsia="Times New Roman" w:hAnsi="Times New Roman"/>
          <w:sz w:val="14"/>
          <w:vertAlign w:val="superscript"/>
        </w:rPr>
        <w:t>o</w:t>
      </w:r>
      <w:r>
        <w:rPr>
          <w:rStyle w:val="Normal1"/>
          <w:rFonts w:ascii="Times New Roman" w:eastAsia="Times New Roman" w:hAnsi="Times New Roman"/>
          <w:sz w:val="20"/>
        </w:rPr>
        <w:t>C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. Το ποσό και η καθαρότητα του </w:t>
      </w:r>
      <w:r>
        <w:rPr>
          <w:rStyle w:val="Normal1"/>
          <w:rFonts w:ascii="Times New Roman" w:eastAsia="Times New Roman" w:hAnsi="Times New Roman"/>
          <w:sz w:val="20"/>
        </w:rPr>
        <w:t>RNA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μετρείται όπως περιγράφεται για το </w:t>
      </w:r>
      <w:r>
        <w:rPr>
          <w:rStyle w:val="Normal1"/>
          <w:rFonts w:ascii="Times New Roman" w:eastAsia="Times New Roman" w:hAnsi="Times New Roman"/>
          <w:sz w:val="20"/>
        </w:rPr>
        <w:t>DNA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με την διαφορά ότι μία μονάδα </w:t>
      </w:r>
      <w:r>
        <w:rPr>
          <w:rStyle w:val="Normal1"/>
          <w:rFonts w:ascii="Times New Roman" w:eastAsia="Times New Roman" w:hAnsi="Times New Roman"/>
          <w:sz w:val="20"/>
        </w:rPr>
        <w:t>OD</w:t>
      </w:r>
      <w:r w:rsidRPr="00F75BAA">
        <w:rPr>
          <w:rStyle w:val="Normal1"/>
          <w:rFonts w:ascii="Times New Roman" w:eastAsia="Times New Roman" w:hAnsi="Times New Roman"/>
          <w:sz w:val="14"/>
          <w:vertAlign w:val="subscript"/>
          <w:lang w:val="el-GR"/>
        </w:rPr>
        <w:t xml:space="preserve">260 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ισούται με 40 μ</w:t>
      </w:r>
      <w:r>
        <w:rPr>
          <w:rStyle w:val="Normal1"/>
          <w:rFonts w:ascii="Times New Roman" w:eastAsia="Times New Roman" w:hAnsi="Times New Roman"/>
          <w:sz w:val="20"/>
        </w:rPr>
        <w:t>g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/</w:t>
      </w:r>
      <w:r>
        <w:rPr>
          <w:rStyle w:val="Normal1"/>
          <w:rFonts w:ascii="Times New Roman" w:eastAsia="Times New Roman" w:hAnsi="Times New Roman"/>
          <w:sz w:val="20"/>
        </w:rPr>
        <w:t>ml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sz w:val="20"/>
        </w:rPr>
        <w:t>RNA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. </w:t>
      </w:r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Η πλήρης </w:t>
      </w:r>
      <w:proofErr w:type="spellStart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>ζήρανση</w:t>
      </w:r>
      <w:proofErr w:type="spellEnd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του </w:t>
      </w:r>
      <w:r>
        <w:rPr>
          <w:rStyle w:val="Normal1"/>
          <w:rFonts w:ascii="Times New Roman" w:eastAsia="Times New Roman" w:hAnsi="Times New Roman"/>
          <w:i/>
          <w:sz w:val="20"/>
        </w:rPr>
        <w:t>RNA</w:t>
      </w:r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συχνά δημιουργεί μη </w:t>
      </w:r>
      <w:proofErr w:type="spellStart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>επαναδιαλύσιμα</w:t>
      </w:r>
      <w:proofErr w:type="spellEnd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ιζήματα. Ακόμη και με μερική ξήρανση η </w:t>
      </w:r>
      <w:proofErr w:type="spellStart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>επαναδιάλυση</w:t>
      </w:r>
      <w:proofErr w:type="spellEnd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είναι δύσκολη και </w:t>
      </w:r>
      <w:r>
        <w:rPr>
          <w:rStyle w:val="Normal1"/>
          <w:rFonts w:ascii="Times New Roman" w:eastAsia="Times New Roman" w:hAnsi="Times New Roman"/>
          <w:i/>
          <w:sz w:val="20"/>
        </w:rPr>
        <w:t>SDS</w:t>
      </w:r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σε τελική συγκέντρωση 0.5 % </w:t>
      </w:r>
      <w:r>
        <w:rPr>
          <w:rStyle w:val="Normal1"/>
          <w:rFonts w:ascii="Times New Roman" w:eastAsia="Times New Roman" w:hAnsi="Times New Roman"/>
          <w:i/>
          <w:sz w:val="20"/>
        </w:rPr>
        <w:t>w</w:t>
      </w:r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>/</w:t>
      </w:r>
      <w:r>
        <w:rPr>
          <w:rStyle w:val="Normal1"/>
          <w:rFonts w:ascii="Times New Roman" w:eastAsia="Times New Roman" w:hAnsi="Times New Roman"/>
          <w:i/>
          <w:sz w:val="20"/>
        </w:rPr>
        <w:t>v</w:t>
      </w:r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συχνά προστίθεται για να </w:t>
      </w:r>
      <w:proofErr w:type="spellStart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>υποβοηθήση</w:t>
      </w:r>
      <w:proofErr w:type="spellEnd"/>
      <w:r w:rsidRPr="00F75BAA">
        <w:rPr>
          <w:rStyle w:val="Normal1"/>
          <w:rFonts w:ascii="Times New Roman" w:eastAsia="Times New Roman" w:hAnsi="Times New Roman"/>
          <w:i/>
          <w:sz w:val="20"/>
          <w:lang w:val="el-GR"/>
        </w:rPr>
        <w:t xml:space="preserve"> την διάλυση. </w:t>
      </w:r>
    </w:p>
    <w:p w:rsidR="00AA7CCF" w:rsidRPr="00F75BAA" w:rsidRDefault="00AA7CCF" w:rsidP="00AA7CCF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i/>
          <w:sz w:val="20"/>
          <w:lang w:val="el-GR"/>
        </w:rPr>
      </w:pPr>
    </w:p>
    <w:p w:rsidR="00AA7CCF" w:rsidRPr="00F75BAA" w:rsidRDefault="00AA7CCF" w:rsidP="00AA7CCF">
      <w:pPr>
        <w:tabs>
          <w:tab w:val="left" w:pos="287"/>
        </w:tabs>
        <w:jc w:val="both"/>
        <w:rPr>
          <w:rStyle w:val="Normal1"/>
          <w:rFonts w:ascii="Times New Roman" w:eastAsia="Times New Roman" w:hAnsi="Times New Roman"/>
          <w:sz w:val="20"/>
          <w:lang w:val="el-GR"/>
        </w:rPr>
      </w:pP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7.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ab/>
        <w:t xml:space="preserve"> Για </w:t>
      </w:r>
      <w:r>
        <w:rPr>
          <w:rStyle w:val="Normal1"/>
          <w:rFonts w:ascii="Times New Roman" w:eastAsia="Times New Roman" w:hAnsi="Times New Roman"/>
          <w:sz w:val="20"/>
        </w:rPr>
        <w:t>RNA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ακόμη μεγαλύτερης καθαρότητας, η υδατική φάση του σταδίου 3 προστίθεται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CsCl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σε τελική συγκέντρωση 1 Μ (0.1 </w:t>
      </w:r>
      <w:r>
        <w:rPr>
          <w:rStyle w:val="Normal1"/>
          <w:rFonts w:ascii="Times New Roman" w:eastAsia="Times New Roman" w:hAnsi="Times New Roman"/>
          <w:sz w:val="20"/>
        </w:rPr>
        <w:t>g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CsCl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ανά </w:t>
      </w:r>
      <w:r>
        <w:rPr>
          <w:rStyle w:val="Normal1"/>
          <w:rFonts w:ascii="Times New Roman" w:eastAsia="Times New Roman" w:hAnsi="Times New Roman"/>
          <w:sz w:val="20"/>
        </w:rPr>
        <w:t>ml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. Εάν ο όγκος είναι μεγάλος, προηγείται η καθίζηση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ισοπροπανόλης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του σταδίου 4 και το ίζημα διαλύεται σε 1Μ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CsCl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, 50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mM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Tris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-</w:t>
      </w:r>
      <w:r>
        <w:rPr>
          <w:rStyle w:val="Normal1"/>
          <w:rFonts w:ascii="Times New Roman" w:eastAsia="Times New Roman" w:hAnsi="Times New Roman"/>
          <w:sz w:val="20"/>
        </w:rPr>
        <w:t>HCl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sz w:val="20"/>
        </w:rPr>
        <w:t>pH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8, 50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mM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NaCl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, 5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mM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r>
        <w:rPr>
          <w:rStyle w:val="Normal1"/>
          <w:rFonts w:ascii="Times New Roman" w:eastAsia="Times New Roman" w:hAnsi="Times New Roman"/>
          <w:sz w:val="20"/>
        </w:rPr>
        <w:t>EDTA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, όγκου τόσου ώστε να προσαρμόζεται στο μέγεθος του διαθέσιμου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υπερφυγοκεντρικού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σωλήνα. Το παρασκεύασμα τίθεται εντός του φυγοκεντρικού σωλήνα, υπεράνω ενός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πυκνοτέρου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στρώματος 2-6 </w:t>
      </w:r>
      <w:r>
        <w:rPr>
          <w:rStyle w:val="Normal1"/>
          <w:rFonts w:ascii="Times New Roman" w:eastAsia="Times New Roman" w:hAnsi="Times New Roman"/>
          <w:sz w:val="20"/>
        </w:rPr>
        <w:t>ml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5.7 Μ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CsCl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, και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φυγοκεντρείται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στα 80.000-100.000 </w:t>
      </w:r>
      <w:r>
        <w:rPr>
          <w:rStyle w:val="Normal1"/>
          <w:rFonts w:ascii="Times New Roman" w:eastAsia="Times New Roman" w:hAnsi="Times New Roman"/>
          <w:sz w:val="20"/>
        </w:rPr>
        <w:t>xg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επί 4-18 </w:t>
      </w:r>
      <w:r>
        <w:rPr>
          <w:rStyle w:val="Normal1"/>
          <w:rFonts w:ascii="Times New Roman" w:eastAsia="Times New Roman" w:hAnsi="Times New Roman"/>
          <w:sz w:val="20"/>
        </w:rPr>
        <w:t>h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. Το </w:t>
      </w:r>
      <w:r>
        <w:rPr>
          <w:rStyle w:val="Normal1"/>
          <w:rFonts w:ascii="Times New Roman" w:eastAsia="Times New Roman" w:hAnsi="Times New Roman"/>
          <w:sz w:val="20"/>
        </w:rPr>
        <w:t>RNA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διαπερνά το στρώμα του 5.7 Μ </w:t>
      </w:r>
      <w:proofErr w:type="spellStart"/>
      <w:r>
        <w:rPr>
          <w:rStyle w:val="Normal1"/>
          <w:rFonts w:ascii="Times New Roman" w:eastAsia="Times New Roman" w:hAnsi="Times New Roman"/>
          <w:sz w:val="20"/>
        </w:rPr>
        <w:t>CsCl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και εμφανίζεται ως ίζημα.  Τα ανώτερα στρώματα απομακρύνονται προσεκτικά με μία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πιπέτα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, ο σωλήνας επαφίεται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ανεστραμένος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επί 1 </w:t>
      </w:r>
      <w:r>
        <w:rPr>
          <w:rStyle w:val="Normal1"/>
          <w:rFonts w:ascii="Times New Roman" w:eastAsia="Times New Roman" w:hAnsi="Times New Roman"/>
          <w:sz w:val="20"/>
        </w:rPr>
        <w:t>h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να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στραγγίση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, και το </w:t>
      </w:r>
      <w:r>
        <w:rPr>
          <w:rStyle w:val="Normal1"/>
          <w:rFonts w:ascii="Times New Roman" w:eastAsia="Times New Roman" w:hAnsi="Times New Roman"/>
          <w:sz w:val="20"/>
        </w:rPr>
        <w:t>RNA</w:t>
      </w:r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</w:t>
      </w:r>
      <w:proofErr w:type="spellStart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>επαναδιαλύεται</w:t>
      </w:r>
      <w:proofErr w:type="spellEnd"/>
      <w:r w:rsidRPr="00F75BAA">
        <w:rPr>
          <w:rStyle w:val="Normal1"/>
          <w:rFonts w:ascii="Times New Roman" w:eastAsia="Times New Roman" w:hAnsi="Times New Roman"/>
          <w:sz w:val="20"/>
          <w:lang w:val="el-GR"/>
        </w:rPr>
        <w:t xml:space="preserve"> σε διάλυμα αποθήκευσης όπως περιγράφεται στο στάδιο 6. </w:t>
      </w:r>
    </w:p>
    <w:p w:rsidR="00C12023" w:rsidRPr="00AA7CCF" w:rsidRDefault="00C12023">
      <w:pPr>
        <w:rPr>
          <w:lang w:val="el-GR"/>
        </w:rPr>
      </w:pPr>
    </w:p>
    <w:sectPr w:rsidR="00C12023" w:rsidRPr="00AA7CCF" w:rsidSect="00C120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characterSpacingControl w:val="doNotCompress"/>
  <w:compat/>
  <w:rsids>
    <w:rsidRoot w:val="00AA7CCF"/>
    <w:rsid w:val="00001441"/>
    <w:rsid w:val="00001B6B"/>
    <w:rsid w:val="00002FAC"/>
    <w:rsid w:val="00003E81"/>
    <w:rsid w:val="00004F5C"/>
    <w:rsid w:val="00005A17"/>
    <w:rsid w:val="000062F5"/>
    <w:rsid w:val="000073D6"/>
    <w:rsid w:val="000103AD"/>
    <w:rsid w:val="00010C48"/>
    <w:rsid w:val="00010FC9"/>
    <w:rsid w:val="000119AC"/>
    <w:rsid w:val="00013698"/>
    <w:rsid w:val="00013FEA"/>
    <w:rsid w:val="00014246"/>
    <w:rsid w:val="0001590B"/>
    <w:rsid w:val="000204D2"/>
    <w:rsid w:val="00020F24"/>
    <w:rsid w:val="000216F4"/>
    <w:rsid w:val="00025CD9"/>
    <w:rsid w:val="00026206"/>
    <w:rsid w:val="00032313"/>
    <w:rsid w:val="00032B05"/>
    <w:rsid w:val="000335F8"/>
    <w:rsid w:val="00034718"/>
    <w:rsid w:val="00034DA6"/>
    <w:rsid w:val="00040E82"/>
    <w:rsid w:val="00040E96"/>
    <w:rsid w:val="00041074"/>
    <w:rsid w:val="0004314A"/>
    <w:rsid w:val="00043E39"/>
    <w:rsid w:val="0004431C"/>
    <w:rsid w:val="00044AC5"/>
    <w:rsid w:val="00047A1D"/>
    <w:rsid w:val="000512FA"/>
    <w:rsid w:val="00052CDA"/>
    <w:rsid w:val="00053763"/>
    <w:rsid w:val="00055341"/>
    <w:rsid w:val="0005646B"/>
    <w:rsid w:val="00056D0D"/>
    <w:rsid w:val="00056EEF"/>
    <w:rsid w:val="00060C21"/>
    <w:rsid w:val="00060DBB"/>
    <w:rsid w:val="00063BD2"/>
    <w:rsid w:val="00064089"/>
    <w:rsid w:val="00064709"/>
    <w:rsid w:val="000655FB"/>
    <w:rsid w:val="00065FD0"/>
    <w:rsid w:val="00066C1C"/>
    <w:rsid w:val="00070AB2"/>
    <w:rsid w:val="00071DD0"/>
    <w:rsid w:val="00072C34"/>
    <w:rsid w:val="00072E4E"/>
    <w:rsid w:val="000738C1"/>
    <w:rsid w:val="000744AB"/>
    <w:rsid w:val="0007456B"/>
    <w:rsid w:val="00075714"/>
    <w:rsid w:val="000760F2"/>
    <w:rsid w:val="00076295"/>
    <w:rsid w:val="000763DC"/>
    <w:rsid w:val="0007745E"/>
    <w:rsid w:val="000779AB"/>
    <w:rsid w:val="00077A8D"/>
    <w:rsid w:val="00082C8F"/>
    <w:rsid w:val="0008306A"/>
    <w:rsid w:val="0008751B"/>
    <w:rsid w:val="00090113"/>
    <w:rsid w:val="00090D9A"/>
    <w:rsid w:val="00090EB9"/>
    <w:rsid w:val="00090EFA"/>
    <w:rsid w:val="000915ED"/>
    <w:rsid w:val="00091BDA"/>
    <w:rsid w:val="000920C6"/>
    <w:rsid w:val="00093079"/>
    <w:rsid w:val="0009517E"/>
    <w:rsid w:val="00097E61"/>
    <w:rsid w:val="000A0371"/>
    <w:rsid w:val="000A26A6"/>
    <w:rsid w:val="000A741E"/>
    <w:rsid w:val="000B0CE6"/>
    <w:rsid w:val="000B3003"/>
    <w:rsid w:val="000B4404"/>
    <w:rsid w:val="000B4598"/>
    <w:rsid w:val="000B5344"/>
    <w:rsid w:val="000B593A"/>
    <w:rsid w:val="000B647D"/>
    <w:rsid w:val="000C2797"/>
    <w:rsid w:val="000C2BE7"/>
    <w:rsid w:val="000C53F7"/>
    <w:rsid w:val="000C5716"/>
    <w:rsid w:val="000C6707"/>
    <w:rsid w:val="000D0523"/>
    <w:rsid w:val="000D1A3B"/>
    <w:rsid w:val="000D221C"/>
    <w:rsid w:val="000D240D"/>
    <w:rsid w:val="000D310C"/>
    <w:rsid w:val="000D504D"/>
    <w:rsid w:val="000D5296"/>
    <w:rsid w:val="000D6AFE"/>
    <w:rsid w:val="000E1543"/>
    <w:rsid w:val="000E3EFB"/>
    <w:rsid w:val="000E3F8E"/>
    <w:rsid w:val="000E432B"/>
    <w:rsid w:val="000E4856"/>
    <w:rsid w:val="000E5013"/>
    <w:rsid w:val="000E5212"/>
    <w:rsid w:val="000E6F15"/>
    <w:rsid w:val="000F08AB"/>
    <w:rsid w:val="000F1192"/>
    <w:rsid w:val="000F26F3"/>
    <w:rsid w:val="000F39E2"/>
    <w:rsid w:val="000F4031"/>
    <w:rsid w:val="000F4496"/>
    <w:rsid w:val="000F4E9E"/>
    <w:rsid w:val="000F70E0"/>
    <w:rsid w:val="000F70E2"/>
    <w:rsid w:val="000F775B"/>
    <w:rsid w:val="00100F6B"/>
    <w:rsid w:val="001018C2"/>
    <w:rsid w:val="00102103"/>
    <w:rsid w:val="0010385D"/>
    <w:rsid w:val="001044B8"/>
    <w:rsid w:val="00104D96"/>
    <w:rsid w:val="00105087"/>
    <w:rsid w:val="001052A1"/>
    <w:rsid w:val="00107935"/>
    <w:rsid w:val="001100A2"/>
    <w:rsid w:val="00110BA6"/>
    <w:rsid w:val="0011443B"/>
    <w:rsid w:val="00114CF6"/>
    <w:rsid w:val="00114E3E"/>
    <w:rsid w:val="00115FFE"/>
    <w:rsid w:val="00120952"/>
    <w:rsid w:val="00121042"/>
    <w:rsid w:val="0012120C"/>
    <w:rsid w:val="00123E77"/>
    <w:rsid w:val="001268DF"/>
    <w:rsid w:val="001277D3"/>
    <w:rsid w:val="0013045C"/>
    <w:rsid w:val="001314C1"/>
    <w:rsid w:val="001327EB"/>
    <w:rsid w:val="00132E03"/>
    <w:rsid w:val="00133AE7"/>
    <w:rsid w:val="00134B33"/>
    <w:rsid w:val="0013601F"/>
    <w:rsid w:val="001378C6"/>
    <w:rsid w:val="00142257"/>
    <w:rsid w:val="001428B0"/>
    <w:rsid w:val="00147C94"/>
    <w:rsid w:val="00150396"/>
    <w:rsid w:val="00150A2C"/>
    <w:rsid w:val="00151027"/>
    <w:rsid w:val="00151F72"/>
    <w:rsid w:val="00153309"/>
    <w:rsid w:val="001534C9"/>
    <w:rsid w:val="00153908"/>
    <w:rsid w:val="0015608D"/>
    <w:rsid w:val="00156338"/>
    <w:rsid w:val="00156C09"/>
    <w:rsid w:val="00161A85"/>
    <w:rsid w:val="00161CFE"/>
    <w:rsid w:val="00164104"/>
    <w:rsid w:val="00165689"/>
    <w:rsid w:val="00165FFF"/>
    <w:rsid w:val="00166867"/>
    <w:rsid w:val="00166D60"/>
    <w:rsid w:val="00167141"/>
    <w:rsid w:val="00167F65"/>
    <w:rsid w:val="00171918"/>
    <w:rsid w:val="0017252F"/>
    <w:rsid w:val="00173F12"/>
    <w:rsid w:val="00174142"/>
    <w:rsid w:val="001762BF"/>
    <w:rsid w:val="001772CA"/>
    <w:rsid w:val="00177DD6"/>
    <w:rsid w:val="00180F93"/>
    <w:rsid w:val="001811CB"/>
    <w:rsid w:val="00184DBB"/>
    <w:rsid w:val="00186825"/>
    <w:rsid w:val="00186CBF"/>
    <w:rsid w:val="00190F5C"/>
    <w:rsid w:val="0019217E"/>
    <w:rsid w:val="00193ACE"/>
    <w:rsid w:val="00193CC2"/>
    <w:rsid w:val="00193F2E"/>
    <w:rsid w:val="001955EC"/>
    <w:rsid w:val="001A05DD"/>
    <w:rsid w:val="001A06BD"/>
    <w:rsid w:val="001A2D4B"/>
    <w:rsid w:val="001A5C6E"/>
    <w:rsid w:val="001A7776"/>
    <w:rsid w:val="001A7C3C"/>
    <w:rsid w:val="001B1349"/>
    <w:rsid w:val="001B1AB8"/>
    <w:rsid w:val="001B35B5"/>
    <w:rsid w:val="001B3B77"/>
    <w:rsid w:val="001B3FFD"/>
    <w:rsid w:val="001B4065"/>
    <w:rsid w:val="001B6F9A"/>
    <w:rsid w:val="001B7552"/>
    <w:rsid w:val="001C0CD1"/>
    <w:rsid w:val="001C112F"/>
    <w:rsid w:val="001C245C"/>
    <w:rsid w:val="001C3006"/>
    <w:rsid w:val="001C3940"/>
    <w:rsid w:val="001C591C"/>
    <w:rsid w:val="001D07F9"/>
    <w:rsid w:val="001D1280"/>
    <w:rsid w:val="001D23A2"/>
    <w:rsid w:val="001D40DD"/>
    <w:rsid w:val="001D45FB"/>
    <w:rsid w:val="001D48D1"/>
    <w:rsid w:val="001D70D0"/>
    <w:rsid w:val="001D7910"/>
    <w:rsid w:val="001D7BC9"/>
    <w:rsid w:val="001E174A"/>
    <w:rsid w:val="001E4C74"/>
    <w:rsid w:val="001E52E1"/>
    <w:rsid w:val="001E671C"/>
    <w:rsid w:val="001F31FB"/>
    <w:rsid w:val="001F4982"/>
    <w:rsid w:val="001F64CE"/>
    <w:rsid w:val="002013E8"/>
    <w:rsid w:val="00201755"/>
    <w:rsid w:val="002029F8"/>
    <w:rsid w:val="00204EBD"/>
    <w:rsid w:val="00207209"/>
    <w:rsid w:val="00207CE8"/>
    <w:rsid w:val="00210430"/>
    <w:rsid w:val="00211A0F"/>
    <w:rsid w:val="00211E0D"/>
    <w:rsid w:val="00214B9F"/>
    <w:rsid w:val="00215856"/>
    <w:rsid w:val="00215AA6"/>
    <w:rsid w:val="00221983"/>
    <w:rsid w:val="002239C8"/>
    <w:rsid w:val="002246A5"/>
    <w:rsid w:val="00227971"/>
    <w:rsid w:val="0023121A"/>
    <w:rsid w:val="002315BC"/>
    <w:rsid w:val="002317FC"/>
    <w:rsid w:val="00231F93"/>
    <w:rsid w:val="00232A68"/>
    <w:rsid w:val="002330C9"/>
    <w:rsid w:val="00234B84"/>
    <w:rsid w:val="00235FA8"/>
    <w:rsid w:val="002360ED"/>
    <w:rsid w:val="0023616E"/>
    <w:rsid w:val="002408B4"/>
    <w:rsid w:val="0024216A"/>
    <w:rsid w:val="0024253C"/>
    <w:rsid w:val="002429AE"/>
    <w:rsid w:val="00242B6C"/>
    <w:rsid w:val="00243CBA"/>
    <w:rsid w:val="0024490E"/>
    <w:rsid w:val="002464F6"/>
    <w:rsid w:val="00246744"/>
    <w:rsid w:val="00250141"/>
    <w:rsid w:val="002509DB"/>
    <w:rsid w:val="00251298"/>
    <w:rsid w:val="00252E19"/>
    <w:rsid w:val="002532C9"/>
    <w:rsid w:val="00254C70"/>
    <w:rsid w:val="002555CB"/>
    <w:rsid w:val="0025570D"/>
    <w:rsid w:val="00255DCD"/>
    <w:rsid w:val="00263698"/>
    <w:rsid w:val="00263F46"/>
    <w:rsid w:val="00264956"/>
    <w:rsid w:val="00264EEC"/>
    <w:rsid w:val="00265E94"/>
    <w:rsid w:val="00266BF2"/>
    <w:rsid w:val="00267C1A"/>
    <w:rsid w:val="00270053"/>
    <w:rsid w:val="002712D6"/>
    <w:rsid w:val="00274850"/>
    <w:rsid w:val="002751E4"/>
    <w:rsid w:val="00276149"/>
    <w:rsid w:val="002765A0"/>
    <w:rsid w:val="00277EDD"/>
    <w:rsid w:val="00283E1C"/>
    <w:rsid w:val="00285A93"/>
    <w:rsid w:val="00285BA5"/>
    <w:rsid w:val="00286B8F"/>
    <w:rsid w:val="00286D65"/>
    <w:rsid w:val="002876FC"/>
    <w:rsid w:val="00291DD6"/>
    <w:rsid w:val="00292166"/>
    <w:rsid w:val="00292F66"/>
    <w:rsid w:val="0029308E"/>
    <w:rsid w:val="002943D5"/>
    <w:rsid w:val="002952A2"/>
    <w:rsid w:val="00295FE0"/>
    <w:rsid w:val="0029609E"/>
    <w:rsid w:val="002A3E52"/>
    <w:rsid w:val="002A4B7F"/>
    <w:rsid w:val="002A4E75"/>
    <w:rsid w:val="002A6315"/>
    <w:rsid w:val="002B1439"/>
    <w:rsid w:val="002B30C6"/>
    <w:rsid w:val="002B71DC"/>
    <w:rsid w:val="002B79A9"/>
    <w:rsid w:val="002C03FA"/>
    <w:rsid w:val="002C2FA7"/>
    <w:rsid w:val="002C37BD"/>
    <w:rsid w:val="002C73C2"/>
    <w:rsid w:val="002D3570"/>
    <w:rsid w:val="002D41EA"/>
    <w:rsid w:val="002D44ED"/>
    <w:rsid w:val="002D6412"/>
    <w:rsid w:val="002D742B"/>
    <w:rsid w:val="002D7FA4"/>
    <w:rsid w:val="002E05D3"/>
    <w:rsid w:val="002E09C5"/>
    <w:rsid w:val="002E1832"/>
    <w:rsid w:val="002E2DB5"/>
    <w:rsid w:val="002E33A4"/>
    <w:rsid w:val="002E3CF2"/>
    <w:rsid w:val="002E52DB"/>
    <w:rsid w:val="002E56F0"/>
    <w:rsid w:val="002F1308"/>
    <w:rsid w:val="002F22AE"/>
    <w:rsid w:val="002F23B9"/>
    <w:rsid w:val="002F2A54"/>
    <w:rsid w:val="002F7B77"/>
    <w:rsid w:val="003018DD"/>
    <w:rsid w:val="00301EE3"/>
    <w:rsid w:val="003029E5"/>
    <w:rsid w:val="0030706A"/>
    <w:rsid w:val="00307AE1"/>
    <w:rsid w:val="0031029E"/>
    <w:rsid w:val="00310AA7"/>
    <w:rsid w:val="00312C4A"/>
    <w:rsid w:val="003174ED"/>
    <w:rsid w:val="0031776D"/>
    <w:rsid w:val="00320AFA"/>
    <w:rsid w:val="00321D14"/>
    <w:rsid w:val="00321F9A"/>
    <w:rsid w:val="00321FB1"/>
    <w:rsid w:val="00322960"/>
    <w:rsid w:val="00322E61"/>
    <w:rsid w:val="00324C33"/>
    <w:rsid w:val="003260C2"/>
    <w:rsid w:val="0032696D"/>
    <w:rsid w:val="003326B7"/>
    <w:rsid w:val="00333865"/>
    <w:rsid w:val="00333E43"/>
    <w:rsid w:val="003341EF"/>
    <w:rsid w:val="0033434A"/>
    <w:rsid w:val="00340F54"/>
    <w:rsid w:val="00341829"/>
    <w:rsid w:val="00343584"/>
    <w:rsid w:val="003436BA"/>
    <w:rsid w:val="003445A1"/>
    <w:rsid w:val="003455FF"/>
    <w:rsid w:val="0034632F"/>
    <w:rsid w:val="00346E8B"/>
    <w:rsid w:val="00347B3E"/>
    <w:rsid w:val="00350403"/>
    <w:rsid w:val="003508F2"/>
    <w:rsid w:val="003514E0"/>
    <w:rsid w:val="00351533"/>
    <w:rsid w:val="00351B80"/>
    <w:rsid w:val="003520A0"/>
    <w:rsid w:val="003521A7"/>
    <w:rsid w:val="003526CF"/>
    <w:rsid w:val="00353B33"/>
    <w:rsid w:val="00356A5F"/>
    <w:rsid w:val="00356B95"/>
    <w:rsid w:val="00357328"/>
    <w:rsid w:val="003574CB"/>
    <w:rsid w:val="00357C6A"/>
    <w:rsid w:val="00361AC6"/>
    <w:rsid w:val="00361F27"/>
    <w:rsid w:val="00362911"/>
    <w:rsid w:val="003638AA"/>
    <w:rsid w:val="0036471C"/>
    <w:rsid w:val="003650B9"/>
    <w:rsid w:val="00365F04"/>
    <w:rsid w:val="00367F68"/>
    <w:rsid w:val="00370B79"/>
    <w:rsid w:val="003733C4"/>
    <w:rsid w:val="00373CC7"/>
    <w:rsid w:val="00374FCA"/>
    <w:rsid w:val="003758D3"/>
    <w:rsid w:val="00375B9C"/>
    <w:rsid w:val="00376711"/>
    <w:rsid w:val="00376DE0"/>
    <w:rsid w:val="0038026D"/>
    <w:rsid w:val="00380E91"/>
    <w:rsid w:val="00381799"/>
    <w:rsid w:val="00381809"/>
    <w:rsid w:val="00382668"/>
    <w:rsid w:val="003851B7"/>
    <w:rsid w:val="0038589F"/>
    <w:rsid w:val="00385F9C"/>
    <w:rsid w:val="00386EE8"/>
    <w:rsid w:val="0039006F"/>
    <w:rsid w:val="00392166"/>
    <w:rsid w:val="003933C0"/>
    <w:rsid w:val="00393BD3"/>
    <w:rsid w:val="003949EE"/>
    <w:rsid w:val="0039589C"/>
    <w:rsid w:val="00395D0C"/>
    <w:rsid w:val="00395ED8"/>
    <w:rsid w:val="003970A7"/>
    <w:rsid w:val="003971FE"/>
    <w:rsid w:val="00397AD2"/>
    <w:rsid w:val="00397F61"/>
    <w:rsid w:val="003A1796"/>
    <w:rsid w:val="003A1A01"/>
    <w:rsid w:val="003A2A9E"/>
    <w:rsid w:val="003A3449"/>
    <w:rsid w:val="003A3D8E"/>
    <w:rsid w:val="003A5E28"/>
    <w:rsid w:val="003B0DF3"/>
    <w:rsid w:val="003B3E63"/>
    <w:rsid w:val="003B4CA5"/>
    <w:rsid w:val="003B5885"/>
    <w:rsid w:val="003C05B8"/>
    <w:rsid w:val="003C2916"/>
    <w:rsid w:val="003C51A2"/>
    <w:rsid w:val="003C604A"/>
    <w:rsid w:val="003C6B4E"/>
    <w:rsid w:val="003D0709"/>
    <w:rsid w:val="003D4E0A"/>
    <w:rsid w:val="003D547D"/>
    <w:rsid w:val="003D738E"/>
    <w:rsid w:val="003D7887"/>
    <w:rsid w:val="003D7B4D"/>
    <w:rsid w:val="003E11D8"/>
    <w:rsid w:val="003E1718"/>
    <w:rsid w:val="003E23C5"/>
    <w:rsid w:val="003E2463"/>
    <w:rsid w:val="003E2963"/>
    <w:rsid w:val="003E3DE4"/>
    <w:rsid w:val="003E5841"/>
    <w:rsid w:val="003E623E"/>
    <w:rsid w:val="003F1270"/>
    <w:rsid w:val="003F173E"/>
    <w:rsid w:val="003F2712"/>
    <w:rsid w:val="003F4859"/>
    <w:rsid w:val="003F6C7C"/>
    <w:rsid w:val="00400211"/>
    <w:rsid w:val="0040120E"/>
    <w:rsid w:val="004037FC"/>
    <w:rsid w:val="00403F11"/>
    <w:rsid w:val="0040430B"/>
    <w:rsid w:val="00405ADF"/>
    <w:rsid w:val="00406CE9"/>
    <w:rsid w:val="0040758F"/>
    <w:rsid w:val="004102AA"/>
    <w:rsid w:val="00412412"/>
    <w:rsid w:val="004148DF"/>
    <w:rsid w:val="004151B1"/>
    <w:rsid w:val="0041646D"/>
    <w:rsid w:val="00416855"/>
    <w:rsid w:val="00417E52"/>
    <w:rsid w:val="004201CC"/>
    <w:rsid w:val="004202F5"/>
    <w:rsid w:val="004207AB"/>
    <w:rsid w:val="00420E06"/>
    <w:rsid w:val="004219DE"/>
    <w:rsid w:val="00421A19"/>
    <w:rsid w:val="00421E87"/>
    <w:rsid w:val="00422978"/>
    <w:rsid w:val="00422E86"/>
    <w:rsid w:val="00423F96"/>
    <w:rsid w:val="00424281"/>
    <w:rsid w:val="004246F5"/>
    <w:rsid w:val="00425F2C"/>
    <w:rsid w:val="0042659B"/>
    <w:rsid w:val="00427062"/>
    <w:rsid w:val="00427D2A"/>
    <w:rsid w:val="00430C60"/>
    <w:rsid w:val="00432562"/>
    <w:rsid w:val="004330D3"/>
    <w:rsid w:val="00434303"/>
    <w:rsid w:val="00434E9C"/>
    <w:rsid w:val="00435038"/>
    <w:rsid w:val="004362DF"/>
    <w:rsid w:val="0043655F"/>
    <w:rsid w:val="00436D30"/>
    <w:rsid w:val="00437876"/>
    <w:rsid w:val="004418B1"/>
    <w:rsid w:val="00441F63"/>
    <w:rsid w:val="0044397C"/>
    <w:rsid w:val="00443E1B"/>
    <w:rsid w:val="00447059"/>
    <w:rsid w:val="0045044A"/>
    <w:rsid w:val="00451155"/>
    <w:rsid w:val="004511C1"/>
    <w:rsid w:val="00452648"/>
    <w:rsid w:val="0045272F"/>
    <w:rsid w:val="00455C8A"/>
    <w:rsid w:val="00457696"/>
    <w:rsid w:val="0045797E"/>
    <w:rsid w:val="0046147D"/>
    <w:rsid w:val="00461847"/>
    <w:rsid w:val="00466B0A"/>
    <w:rsid w:val="00466E72"/>
    <w:rsid w:val="004714EF"/>
    <w:rsid w:val="00472C06"/>
    <w:rsid w:val="00472C47"/>
    <w:rsid w:val="00473924"/>
    <w:rsid w:val="004740B6"/>
    <w:rsid w:val="004745B3"/>
    <w:rsid w:val="00475F15"/>
    <w:rsid w:val="004765A2"/>
    <w:rsid w:val="00477A0E"/>
    <w:rsid w:val="004806A6"/>
    <w:rsid w:val="004824FC"/>
    <w:rsid w:val="00487A48"/>
    <w:rsid w:val="00487FE3"/>
    <w:rsid w:val="00490BC6"/>
    <w:rsid w:val="004928EB"/>
    <w:rsid w:val="00492D4C"/>
    <w:rsid w:val="00495E06"/>
    <w:rsid w:val="00495FC7"/>
    <w:rsid w:val="004A156B"/>
    <w:rsid w:val="004A32E0"/>
    <w:rsid w:val="004A40B4"/>
    <w:rsid w:val="004A7E4C"/>
    <w:rsid w:val="004B2386"/>
    <w:rsid w:val="004B2B4C"/>
    <w:rsid w:val="004B2F87"/>
    <w:rsid w:val="004B5611"/>
    <w:rsid w:val="004B6F69"/>
    <w:rsid w:val="004C170D"/>
    <w:rsid w:val="004C1D39"/>
    <w:rsid w:val="004C211E"/>
    <w:rsid w:val="004C2730"/>
    <w:rsid w:val="004C3E74"/>
    <w:rsid w:val="004C7779"/>
    <w:rsid w:val="004D1834"/>
    <w:rsid w:val="004D576A"/>
    <w:rsid w:val="004E3A52"/>
    <w:rsid w:val="004E52AC"/>
    <w:rsid w:val="004E6418"/>
    <w:rsid w:val="004E732C"/>
    <w:rsid w:val="004E780A"/>
    <w:rsid w:val="004E7CFE"/>
    <w:rsid w:val="004F1A54"/>
    <w:rsid w:val="004F48ED"/>
    <w:rsid w:val="004F4E08"/>
    <w:rsid w:val="004F4F03"/>
    <w:rsid w:val="004F5D85"/>
    <w:rsid w:val="004F7583"/>
    <w:rsid w:val="004F76A0"/>
    <w:rsid w:val="0050074C"/>
    <w:rsid w:val="005025FD"/>
    <w:rsid w:val="00504DB1"/>
    <w:rsid w:val="005105BA"/>
    <w:rsid w:val="00511D93"/>
    <w:rsid w:val="00512DF7"/>
    <w:rsid w:val="00513A09"/>
    <w:rsid w:val="00513F9E"/>
    <w:rsid w:val="005166C3"/>
    <w:rsid w:val="005172B9"/>
    <w:rsid w:val="0052086D"/>
    <w:rsid w:val="0052768D"/>
    <w:rsid w:val="00530EB5"/>
    <w:rsid w:val="005311F8"/>
    <w:rsid w:val="00531A2D"/>
    <w:rsid w:val="0053211C"/>
    <w:rsid w:val="00532B5A"/>
    <w:rsid w:val="00533CF1"/>
    <w:rsid w:val="00534FB3"/>
    <w:rsid w:val="0053530F"/>
    <w:rsid w:val="005359F8"/>
    <w:rsid w:val="00536914"/>
    <w:rsid w:val="005413DD"/>
    <w:rsid w:val="00541D4D"/>
    <w:rsid w:val="0054216E"/>
    <w:rsid w:val="0054261A"/>
    <w:rsid w:val="005441F0"/>
    <w:rsid w:val="005456AB"/>
    <w:rsid w:val="00546F10"/>
    <w:rsid w:val="00550964"/>
    <w:rsid w:val="005528B1"/>
    <w:rsid w:val="00555536"/>
    <w:rsid w:val="0055592C"/>
    <w:rsid w:val="00555C4B"/>
    <w:rsid w:val="00562B45"/>
    <w:rsid w:val="0056516A"/>
    <w:rsid w:val="00573A6F"/>
    <w:rsid w:val="0057625D"/>
    <w:rsid w:val="00577AD4"/>
    <w:rsid w:val="00582338"/>
    <w:rsid w:val="005824CC"/>
    <w:rsid w:val="0058284E"/>
    <w:rsid w:val="005828B0"/>
    <w:rsid w:val="00582D19"/>
    <w:rsid w:val="00583D2A"/>
    <w:rsid w:val="00583D54"/>
    <w:rsid w:val="00584359"/>
    <w:rsid w:val="00584F98"/>
    <w:rsid w:val="005855A7"/>
    <w:rsid w:val="00585DB6"/>
    <w:rsid w:val="00586BA9"/>
    <w:rsid w:val="00586C5C"/>
    <w:rsid w:val="00587E6C"/>
    <w:rsid w:val="0059231E"/>
    <w:rsid w:val="00592BA2"/>
    <w:rsid w:val="0059332B"/>
    <w:rsid w:val="00593F68"/>
    <w:rsid w:val="005954A9"/>
    <w:rsid w:val="00596FBB"/>
    <w:rsid w:val="005A2A6C"/>
    <w:rsid w:val="005A2DB2"/>
    <w:rsid w:val="005A583C"/>
    <w:rsid w:val="005A6346"/>
    <w:rsid w:val="005A6859"/>
    <w:rsid w:val="005A6FF0"/>
    <w:rsid w:val="005B0429"/>
    <w:rsid w:val="005B1AC2"/>
    <w:rsid w:val="005B2859"/>
    <w:rsid w:val="005B38D6"/>
    <w:rsid w:val="005B3EBC"/>
    <w:rsid w:val="005C1ED0"/>
    <w:rsid w:val="005C22A4"/>
    <w:rsid w:val="005C3F1E"/>
    <w:rsid w:val="005C43AC"/>
    <w:rsid w:val="005C4F36"/>
    <w:rsid w:val="005C67ED"/>
    <w:rsid w:val="005C7384"/>
    <w:rsid w:val="005C775D"/>
    <w:rsid w:val="005D20B5"/>
    <w:rsid w:val="005D2F32"/>
    <w:rsid w:val="005D37A9"/>
    <w:rsid w:val="005D39B8"/>
    <w:rsid w:val="005D425D"/>
    <w:rsid w:val="005D4731"/>
    <w:rsid w:val="005D57B5"/>
    <w:rsid w:val="005D6AA8"/>
    <w:rsid w:val="005D7208"/>
    <w:rsid w:val="005E0227"/>
    <w:rsid w:val="005E0C24"/>
    <w:rsid w:val="005E2A28"/>
    <w:rsid w:val="005E3DEA"/>
    <w:rsid w:val="005E4D6B"/>
    <w:rsid w:val="005E68AF"/>
    <w:rsid w:val="005E6A78"/>
    <w:rsid w:val="005E78E9"/>
    <w:rsid w:val="005F1C8A"/>
    <w:rsid w:val="005F3A04"/>
    <w:rsid w:val="005F6938"/>
    <w:rsid w:val="005F7BCA"/>
    <w:rsid w:val="006000EE"/>
    <w:rsid w:val="00602E38"/>
    <w:rsid w:val="00603B6E"/>
    <w:rsid w:val="00604F0E"/>
    <w:rsid w:val="0060599A"/>
    <w:rsid w:val="00607323"/>
    <w:rsid w:val="00610BEE"/>
    <w:rsid w:val="0061131A"/>
    <w:rsid w:val="00611889"/>
    <w:rsid w:val="00615745"/>
    <w:rsid w:val="00616F4C"/>
    <w:rsid w:val="00616F62"/>
    <w:rsid w:val="006225FD"/>
    <w:rsid w:val="0062487F"/>
    <w:rsid w:val="00624B23"/>
    <w:rsid w:val="006274AD"/>
    <w:rsid w:val="006317B7"/>
    <w:rsid w:val="0063334C"/>
    <w:rsid w:val="00633657"/>
    <w:rsid w:val="00633B1D"/>
    <w:rsid w:val="006351D1"/>
    <w:rsid w:val="0063534C"/>
    <w:rsid w:val="00636350"/>
    <w:rsid w:val="00637127"/>
    <w:rsid w:val="00637FEE"/>
    <w:rsid w:val="006404A4"/>
    <w:rsid w:val="00640F0F"/>
    <w:rsid w:val="006410A8"/>
    <w:rsid w:val="00641240"/>
    <w:rsid w:val="006425B2"/>
    <w:rsid w:val="006448B0"/>
    <w:rsid w:val="00645A7E"/>
    <w:rsid w:val="0064600D"/>
    <w:rsid w:val="00646ED2"/>
    <w:rsid w:val="006516CB"/>
    <w:rsid w:val="00651C8D"/>
    <w:rsid w:val="00651DD4"/>
    <w:rsid w:val="00653425"/>
    <w:rsid w:val="00653CB5"/>
    <w:rsid w:val="00653F62"/>
    <w:rsid w:val="006553E9"/>
    <w:rsid w:val="00655596"/>
    <w:rsid w:val="0065570F"/>
    <w:rsid w:val="0065642B"/>
    <w:rsid w:val="00656CBC"/>
    <w:rsid w:val="00657780"/>
    <w:rsid w:val="00660220"/>
    <w:rsid w:val="006608EB"/>
    <w:rsid w:val="00660AAB"/>
    <w:rsid w:val="00660B3C"/>
    <w:rsid w:val="00660D5E"/>
    <w:rsid w:val="006619C1"/>
    <w:rsid w:val="0066213B"/>
    <w:rsid w:val="00664CD4"/>
    <w:rsid w:val="0066557B"/>
    <w:rsid w:val="00665BF1"/>
    <w:rsid w:val="00665D83"/>
    <w:rsid w:val="00667363"/>
    <w:rsid w:val="00667FCB"/>
    <w:rsid w:val="00670A0E"/>
    <w:rsid w:val="006719A9"/>
    <w:rsid w:val="00673E78"/>
    <w:rsid w:val="006751E6"/>
    <w:rsid w:val="0067545A"/>
    <w:rsid w:val="00676B5D"/>
    <w:rsid w:val="00677778"/>
    <w:rsid w:val="00681E0A"/>
    <w:rsid w:val="006837F5"/>
    <w:rsid w:val="00685BD8"/>
    <w:rsid w:val="0069064A"/>
    <w:rsid w:val="00691497"/>
    <w:rsid w:val="00692F95"/>
    <w:rsid w:val="0069336D"/>
    <w:rsid w:val="0069474F"/>
    <w:rsid w:val="006953DE"/>
    <w:rsid w:val="00695E93"/>
    <w:rsid w:val="006975B2"/>
    <w:rsid w:val="00697698"/>
    <w:rsid w:val="00697EDF"/>
    <w:rsid w:val="006A2879"/>
    <w:rsid w:val="006A57A0"/>
    <w:rsid w:val="006A6651"/>
    <w:rsid w:val="006B1A8D"/>
    <w:rsid w:val="006B223F"/>
    <w:rsid w:val="006B3DDF"/>
    <w:rsid w:val="006B4984"/>
    <w:rsid w:val="006B5802"/>
    <w:rsid w:val="006B5C3E"/>
    <w:rsid w:val="006B615A"/>
    <w:rsid w:val="006B6436"/>
    <w:rsid w:val="006B6F99"/>
    <w:rsid w:val="006B7349"/>
    <w:rsid w:val="006B7687"/>
    <w:rsid w:val="006C2725"/>
    <w:rsid w:val="006C2DCB"/>
    <w:rsid w:val="006C2FF1"/>
    <w:rsid w:val="006C32E2"/>
    <w:rsid w:val="006C49EE"/>
    <w:rsid w:val="006C5520"/>
    <w:rsid w:val="006C5952"/>
    <w:rsid w:val="006C597A"/>
    <w:rsid w:val="006C5A22"/>
    <w:rsid w:val="006C6C0C"/>
    <w:rsid w:val="006C7D70"/>
    <w:rsid w:val="006C7E5E"/>
    <w:rsid w:val="006D1B54"/>
    <w:rsid w:val="006D1EDF"/>
    <w:rsid w:val="006D282D"/>
    <w:rsid w:val="006D327D"/>
    <w:rsid w:val="006D5144"/>
    <w:rsid w:val="006D65A0"/>
    <w:rsid w:val="006E0D98"/>
    <w:rsid w:val="006E162C"/>
    <w:rsid w:val="006E19B1"/>
    <w:rsid w:val="006E2940"/>
    <w:rsid w:val="006E4334"/>
    <w:rsid w:val="006E77FE"/>
    <w:rsid w:val="006F0951"/>
    <w:rsid w:val="006F1988"/>
    <w:rsid w:val="006F1B97"/>
    <w:rsid w:val="006F4904"/>
    <w:rsid w:val="006F672A"/>
    <w:rsid w:val="0070130B"/>
    <w:rsid w:val="00705789"/>
    <w:rsid w:val="00705E25"/>
    <w:rsid w:val="00706665"/>
    <w:rsid w:val="00706872"/>
    <w:rsid w:val="007148B7"/>
    <w:rsid w:val="00714B3A"/>
    <w:rsid w:val="0071546E"/>
    <w:rsid w:val="007156C4"/>
    <w:rsid w:val="00715DA4"/>
    <w:rsid w:val="00722B73"/>
    <w:rsid w:val="00723989"/>
    <w:rsid w:val="0072627B"/>
    <w:rsid w:val="007273B6"/>
    <w:rsid w:val="007302ED"/>
    <w:rsid w:val="00730C72"/>
    <w:rsid w:val="00730F6E"/>
    <w:rsid w:val="007312B6"/>
    <w:rsid w:val="007314E3"/>
    <w:rsid w:val="00731D18"/>
    <w:rsid w:val="00732CBF"/>
    <w:rsid w:val="007351DD"/>
    <w:rsid w:val="0073689C"/>
    <w:rsid w:val="00736CA7"/>
    <w:rsid w:val="00737BDE"/>
    <w:rsid w:val="00744359"/>
    <w:rsid w:val="00745007"/>
    <w:rsid w:val="007460BD"/>
    <w:rsid w:val="00750409"/>
    <w:rsid w:val="007505E9"/>
    <w:rsid w:val="0075194B"/>
    <w:rsid w:val="00760606"/>
    <w:rsid w:val="007607F5"/>
    <w:rsid w:val="0076157D"/>
    <w:rsid w:val="00762446"/>
    <w:rsid w:val="007624DF"/>
    <w:rsid w:val="00763789"/>
    <w:rsid w:val="0076400B"/>
    <w:rsid w:val="00767018"/>
    <w:rsid w:val="0076761E"/>
    <w:rsid w:val="0077087F"/>
    <w:rsid w:val="00770BE0"/>
    <w:rsid w:val="007751E6"/>
    <w:rsid w:val="00777195"/>
    <w:rsid w:val="007771A6"/>
    <w:rsid w:val="007773DE"/>
    <w:rsid w:val="00777C13"/>
    <w:rsid w:val="00777F41"/>
    <w:rsid w:val="00782B64"/>
    <w:rsid w:val="00784200"/>
    <w:rsid w:val="007856EA"/>
    <w:rsid w:val="0079043D"/>
    <w:rsid w:val="007929E9"/>
    <w:rsid w:val="0079434A"/>
    <w:rsid w:val="007956A3"/>
    <w:rsid w:val="00795E5E"/>
    <w:rsid w:val="00796E25"/>
    <w:rsid w:val="00797992"/>
    <w:rsid w:val="007A22D7"/>
    <w:rsid w:val="007A2768"/>
    <w:rsid w:val="007A2C00"/>
    <w:rsid w:val="007A7013"/>
    <w:rsid w:val="007B1BDB"/>
    <w:rsid w:val="007B210B"/>
    <w:rsid w:val="007B75A1"/>
    <w:rsid w:val="007B77FE"/>
    <w:rsid w:val="007C0DC9"/>
    <w:rsid w:val="007C1537"/>
    <w:rsid w:val="007C497B"/>
    <w:rsid w:val="007C627E"/>
    <w:rsid w:val="007D109D"/>
    <w:rsid w:val="007D1196"/>
    <w:rsid w:val="007D3BAE"/>
    <w:rsid w:val="007D3F83"/>
    <w:rsid w:val="007D40C9"/>
    <w:rsid w:val="007D5563"/>
    <w:rsid w:val="007D5A9D"/>
    <w:rsid w:val="007D616D"/>
    <w:rsid w:val="007D7981"/>
    <w:rsid w:val="007E16FF"/>
    <w:rsid w:val="007E3A2F"/>
    <w:rsid w:val="007E3C87"/>
    <w:rsid w:val="007E3EC7"/>
    <w:rsid w:val="007E3F07"/>
    <w:rsid w:val="007F12A2"/>
    <w:rsid w:val="007F2026"/>
    <w:rsid w:val="007F459C"/>
    <w:rsid w:val="007F5670"/>
    <w:rsid w:val="007F70F5"/>
    <w:rsid w:val="0080068F"/>
    <w:rsid w:val="0080170C"/>
    <w:rsid w:val="0080384F"/>
    <w:rsid w:val="0080734C"/>
    <w:rsid w:val="00807E42"/>
    <w:rsid w:val="0081177A"/>
    <w:rsid w:val="00811F4A"/>
    <w:rsid w:val="00813331"/>
    <w:rsid w:val="00813593"/>
    <w:rsid w:val="00814240"/>
    <w:rsid w:val="008156F1"/>
    <w:rsid w:val="00817E21"/>
    <w:rsid w:val="00820D95"/>
    <w:rsid w:val="00820FB5"/>
    <w:rsid w:val="008214ED"/>
    <w:rsid w:val="00821980"/>
    <w:rsid w:val="00821AAF"/>
    <w:rsid w:val="00823105"/>
    <w:rsid w:val="0082318A"/>
    <w:rsid w:val="0082538A"/>
    <w:rsid w:val="008254DD"/>
    <w:rsid w:val="00826DB4"/>
    <w:rsid w:val="00826F1B"/>
    <w:rsid w:val="00831237"/>
    <w:rsid w:val="00832DD9"/>
    <w:rsid w:val="00832F4A"/>
    <w:rsid w:val="00833881"/>
    <w:rsid w:val="00833E39"/>
    <w:rsid w:val="00835694"/>
    <w:rsid w:val="00835E0E"/>
    <w:rsid w:val="00837898"/>
    <w:rsid w:val="0084152C"/>
    <w:rsid w:val="008418A3"/>
    <w:rsid w:val="00841ECB"/>
    <w:rsid w:val="0084255C"/>
    <w:rsid w:val="00842D69"/>
    <w:rsid w:val="0084437E"/>
    <w:rsid w:val="008453A2"/>
    <w:rsid w:val="00845574"/>
    <w:rsid w:val="0084727B"/>
    <w:rsid w:val="008473B5"/>
    <w:rsid w:val="00847AFC"/>
    <w:rsid w:val="00850C48"/>
    <w:rsid w:val="00850C5F"/>
    <w:rsid w:val="00850E18"/>
    <w:rsid w:val="008512C2"/>
    <w:rsid w:val="008529C5"/>
    <w:rsid w:val="0085396E"/>
    <w:rsid w:val="00854637"/>
    <w:rsid w:val="00854732"/>
    <w:rsid w:val="0085571C"/>
    <w:rsid w:val="008618E3"/>
    <w:rsid w:val="00863040"/>
    <w:rsid w:val="00863F63"/>
    <w:rsid w:val="00867312"/>
    <w:rsid w:val="00867843"/>
    <w:rsid w:val="00867E4D"/>
    <w:rsid w:val="0087033B"/>
    <w:rsid w:val="008746C3"/>
    <w:rsid w:val="00880415"/>
    <w:rsid w:val="00880712"/>
    <w:rsid w:val="008813B3"/>
    <w:rsid w:val="00882304"/>
    <w:rsid w:val="00882365"/>
    <w:rsid w:val="008839C8"/>
    <w:rsid w:val="00887D93"/>
    <w:rsid w:val="00887F9D"/>
    <w:rsid w:val="00890370"/>
    <w:rsid w:val="00890E0F"/>
    <w:rsid w:val="008916DC"/>
    <w:rsid w:val="00894318"/>
    <w:rsid w:val="00896D7C"/>
    <w:rsid w:val="00897393"/>
    <w:rsid w:val="008A01B9"/>
    <w:rsid w:val="008A04F2"/>
    <w:rsid w:val="008A065E"/>
    <w:rsid w:val="008A3305"/>
    <w:rsid w:val="008A3C4B"/>
    <w:rsid w:val="008A5455"/>
    <w:rsid w:val="008A593C"/>
    <w:rsid w:val="008A60C9"/>
    <w:rsid w:val="008A68EC"/>
    <w:rsid w:val="008A6AB5"/>
    <w:rsid w:val="008A74BC"/>
    <w:rsid w:val="008A7719"/>
    <w:rsid w:val="008B0E08"/>
    <w:rsid w:val="008B7D3A"/>
    <w:rsid w:val="008C51B0"/>
    <w:rsid w:val="008C5E2B"/>
    <w:rsid w:val="008C64A8"/>
    <w:rsid w:val="008C71EB"/>
    <w:rsid w:val="008D0420"/>
    <w:rsid w:val="008D0770"/>
    <w:rsid w:val="008D0F89"/>
    <w:rsid w:val="008D146C"/>
    <w:rsid w:val="008D1650"/>
    <w:rsid w:val="008D29A8"/>
    <w:rsid w:val="008E2322"/>
    <w:rsid w:val="008E3308"/>
    <w:rsid w:val="008E46E3"/>
    <w:rsid w:val="008E5B8C"/>
    <w:rsid w:val="008E6045"/>
    <w:rsid w:val="008E62B2"/>
    <w:rsid w:val="008F2042"/>
    <w:rsid w:val="008F32E4"/>
    <w:rsid w:val="008F5462"/>
    <w:rsid w:val="008F56E0"/>
    <w:rsid w:val="008F637D"/>
    <w:rsid w:val="00900045"/>
    <w:rsid w:val="009001E1"/>
    <w:rsid w:val="0090179D"/>
    <w:rsid w:val="00902A13"/>
    <w:rsid w:val="00903BF8"/>
    <w:rsid w:val="00904AAE"/>
    <w:rsid w:val="00906409"/>
    <w:rsid w:val="0090682D"/>
    <w:rsid w:val="009070D3"/>
    <w:rsid w:val="009078D9"/>
    <w:rsid w:val="00912DB8"/>
    <w:rsid w:val="0091311A"/>
    <w:rsid w:val="009131BF"/>
    <w:rsid w:val="00914E3F"/>
    <w:rsid w:val="00915454"/>
    <w:rsid w:val="009169FA"/>
    <w:rsid w:val="00917F3B"/>
    <w:rsid w:val="00920442"/>
    <w:rsid w:val="0092044E"/>
    <w:rsid w:val="00922188"/>
    <w:rsid w:val="0092228B"/>
    <w:rsid w:val="00923FAD"/>
    <w:rsid w:val="00924CBF"/>
    <w:rsid w:val="00926311"/>
    <w:rsid w:val="00927526"/>
    <w:rsid w:val="00927DFA"/>
    <w:rsid w:val="0093027B"/>
    <w:rsid w:val="00932B72"/>
    <w:rsid w:val="00933C94"/>
    <w:rsid w:val="00940B39"/>
    <w:rsid w:val="00943615"/>
    <w:rsid w:val="00950A22"/>
    <w:rsid w:val="00951791"/>
    <w:rsid w:val="009533C2"/>
    <w:rsid w:val="00954541"/>
    <w:rsid w:val="00954B78"/>
    <w:rsid w:val="00954D49"/>
    <w:rsid w:val="009550DD"/>
    <w:rsid w:val="00955172"/>
    <w:rsid w:val="00955B0F"/>
    <w:rsid w:val="00961541"/>
    <w:rsid w:val="009633B2"/>
    <w:rsid w:val="009634C6"/>
    <w:rsid w:val="00963EDF"/>
    <w:rsid w:val="00964965"/>
    <w:rsid w:val="00964F50"/>
    <w:rsid w:val="00965005"/>
    <w:rsid w:val="009656FD"/>
    <w:rsid w:val="00965A2E"/>
    <w:rsid w:val="00972230"/>
    <w:rsid w:val="00976D95"/>
    <w:rsid w:val="00977D71"/>
    <w:rsid w:val="0098240E"/>
    <w:rsid w:val="00982467"/>
    <w:rsid w:val="009831A4"/>
    <w:rsid w:val="00983F89"/>
    <w:rsid w:val="00986D20"/>
    <w:rsid w:val="00987F2F"/>
    <w:rsid w:val="00990158"/>
    <w:rsid w:val="009917D9"/>
    <w:rsid w:val="009971BA"/>
    <w:rsid w:val="009973AD"/>
    <w:rsid w:val="009A0EE9"/>
    <w:rsid w:val="009A1F24"/>
    <w:rsid w:val="009A3099"/>
    <w:rsid w:val="009A3C9C"/>
    <w:rsid w:val="009A6095"/>
    <w:rsid w:val="009B192E"/>
    <w:rsid w:val="009B1B8E"/>
    <w:rsid w:val="009B2B67"/>
    <w:rsid w:val="009B3EFA"/>
    <w:rsid w:val="009B46E7"/>
    <w:rsid w:val="009B49E0"/>
    <w:rsid w:val="009B7665"/>
    <w:rsid w:val="009B7A0C"/>
    <w:rsid w:val="009C0163"/>
    <w:rsid w:val="009C01DF"/>
    <w:rsid w:val="009C09D6"/>
    <w:rsid w:val="009C0FA4"/>
    <w:rsid w:val="009C0FD1"/>
    <w:rsid w:val="009C11FA"/>
    <w:rsid w:val="009C1E1E"/>
    <w:rsid w:val="009C3697"/>
    <w:rsid w:val="009C54C5"/>
    <w:rsid w:val="009C61A8"/>
    <w:rsid w:val="009D2983"/>
    <w:rsid w:val="009D3F64"/>
    <w:rsid w:val="009D48AE"/>
    <w:rsid w:val="009D4A6C"/>
    <w:rsid w:val="009D649B"/>
    <w:rsid w:val="009D72FE"/>
    <w:rsid w:val="009E047E"/>
    <w:rsid w:val="009E05AF"/>
    <w:rsid w:val="009E0DF1"/>
    <w:rsid w:val="009E1673"/>
    <w:rsid w:val="009E58BA"/>
    <w:rsid w:val="009E7600"/>
    <w:rsid w:val="009E7756"/>
    <w:rsid w:val="009F49C9"/>
    <w:rsid w:val="009F59C4"/>
    <w:rsid w:val="009F752D"/>
    <w:rsid w:val="00A0192D"/>
    <w:rsid w:val="00A01DDC"/>
    <w:rsid w:val="00A02D41"/>
    <w:rsid w:val="00A04566"/>
    <w:rsid w:val="00A07887"/>
    <w:rsid w:val="00A10875"/>
    <w:rsid w:val="00A1097F"/>
    <w:rsid w:val="00A111D9"/>
    <w:rsid w:val="00A140CA"/>
    <w:rsid w:val="00A17C47"/>
    <w:rsid w:val="00A20747"/>
    <w:rsid w:val="00A21FC2"/>
    <w:rsid w:val="00A26DD7"/>
    <w:rsid w:val="00A27C77"/>
    <w:rsid w:val="00A3086C"/>
    <w:rsid w:val="00A31AA4"/>
    <w:rsid w:val="00A32AA0"/>
    <w:rsid w:val="00A33376"/>
    <w:rsid w:val="00A3389F"/>
    <w:rsid w:val="00A36B5E"/>
    <w:rsid w:val="00A40516"/>
    <w:rsid w:val="00A40C13"/>
    <w:rsid w:val="00A41DCA"/>
    <w:rsid w:val="00A42D07"/>
    <w:rsid w:val="00A436ED"/>
    <w:rsid w:val="00A4376B"/>
    <w:rsid w:val="00A43DDC"/>
    <w:rsid w:val="00A451B3"/>
    <w:rsid w:val="00A461EB"/>
    <w:rsid w:val="00A47D74"/>
    <w:rsid w:val="00A53177"/>
    <w:rsid w:val="00A54313"/>
    <w:rsid w:val="00A54E48"/>
    <w:rsid w:val="00A54E5A"/>
    <w:rsid w:val="00A551AA"/>
    <w:rsid w:val="00A570A7"/>
    <w:rsid w:val="00A57286"/>
    <w:rsid w:val="00A65D72"/>
    <w:rsid w:val="00A67D67"/>
    <w:rsid w:val="00A67EB7"/>
    <w:rsid w:val="00A70DFB"/>
    <w:rsid w:val="00A73291"/>
    <w:rsid w:val="00A73756"/>
    <w:rsid w:val="00A749D9"/>
    <w:rsid w:val="00A801F8"/>
    <w:rsid w:val="00A81556"/>
    <w:rsid w:val="00A82BB0"/>
    <w:rsid w:val="00A82DAC"/>
    <w:rsid w:val="00A8672C"/>
    <w:rsid w:val="00A86A60"/>
    <w:rsid w:val="00A86D1D"/>
    <w:rsid w:val="00A874C3"/>
    <w:rsid w:val="00A87817"/>
    <w:rsid w:val="00A91ED5"/>
    <w:rsid w:val="00A91F19"/>
    <w:rsid w:val="00A92464"/>
    <w:rsid w:val="00A9257D"/>
    <w:rsid w:val="00A92976"/>
    <w:rsid w:val="00A93148"/>
    <w:rsid w:val="00A93A3F"/>
    <w:rsid w:val="00A94707"/>
    <w:rsid w:val="00A954FF"/>
    <w:rsid w:val="00A95A78"/>
    <w:rsid w:val="00A968DC"/>
    <w:rsid w:val="00A97690"/>
    <w:rsid w:val="00AA5CD1"/>
    <w:rsid w:val="00AA7857"/>
    <w:rsid w:val="00AA7CCF"/>
    <w:rsid w:val="00AA7EDE"/>
    <w:rsid w:val="00AB123C"/>
    <w:rsid w:val="00AB1445"/>
    <w:rsid w:val="00AB26BD"/>
    <w:rsid w:val="00AB3829"/>
    <w:rsid w:val="00AB428C"/>
    <w:rsid w:val="00AB6543"/>
    <w:rsid w:val="00AB7563"/>
    <w:rsid w:val="00AC024D"/>
    <w:rsid w:val="00AC0925"/>
    <w:rsid w:val="00AC0E66"/>
    <w:rsid w:val="00AC2D37"/>
    <w:rsid w:val="00AC335A"/>
    <w:rsid w:val="00AC3B5E"/>
    <w:rsid w:val="00AC5434"/>
    <w:rsid w:val="00AC5B8C"/>
    <w:rsid w:val="00AD06FF"/>
    <w:rsid w:val="00AD13F2"/>
    <w:rsid w:val="00AD1A6D"/>
    <w:rsid w:val="00AD3146"/>
    <w:rsid w:val="00AD4D3C"/>
    <w:rsid w:val="00AD7107"/>
    <w:rsid w:val="00AE06D0"/>
    <w:rsid w:val="00AE28CD"/>
    <w:rsid w:val="00AE2E19"/>
    <w:rsid w:val="00AE33F3"/>
    <w:rsid w:val="00AE5319"/>
    <w:rsid w:val="00AE5557"/>
    <w:rsid w:val="00AE5630"/>
    <w:rsid w:val="00AE63BC"/>
    <w:rsid w:val="00AF07BB"/>
    <w:rsid w:val="00AF213C"/>
    <w:rsid w:val="00AF4DC0"/>
    <w:rsid w:val="00AF66AE"/>
    <w:rsid w:val="00AF768C"/>
    <w:rsid w:val="00B00039"/>
    <w:rsid w:val="00B017ED"/>
    <w:rsid w:val="00B01CC2"/>
    <w:rsid w:val="00B01D27"/>
    <w:rsid w:val="00B01E29"/>
    <w:rsid w:val="00B025A3"/>
    <w:rsid w:val="00B02737"/>
    <w:rsid w:val="00B0389B"/>
    <w:rsid w:val="00B0622C"/>
    <w:rsid w:val="00B079AE"/>
    <w:rsid w:val="00B13BDF"/>
    <w:rsid w:val="00B13CFF"/>
    <w:rsid w:val="00B14334"/>
    <w:rsid w:val="00B14F0D"/>
    <w:rsid w:val="00B16996"/>
    <w:rsid w:val="00B17FA4"/>
    <w:rsid w:val="00B22F1A"/>
    <w:rsid w:val="00B244BE"/>
    <w:rsid w:val="00B24BDB"/>
    <w:rsid w:val="00B24E72"/>
    <w:rsid w:val="00B2609C"/>
    <w:rsid w:val="00B27B95"/>
    <w:rsid w:val="00B30A59"/>
    <w:rsid w:val="00B30BDD"/>
    <w:rsid w:val="00B3111C"/>
    <w:rsid w:val="00B33580"/>
    <w:rsid w:val="00B3494B"/>
    <w:rsid w:val="00B353C4"/>
    <w:rsid w:val="00B35FDC"/>
    <w:rsid w:val="00B407C1"/>
    <w:rsid w:val="00B41DA9"/>
    <w:rsid w:val="00B42452"/>
    <w:rsid w:val="00B447F6"/>
    <w:rsid w:val="00B474A0"/>
    <w:rsid w:val="00B53284"/>
    <w:rsid w:val="00B543C7"/>
    <w:rsid w:val="00B5705A"/>
    <w:rsid w:val="00B60E09"/>
    <w:rsid w:val="00B613CB"/>
    <w:rsid w:val="00B62327"/>
    <w:rsid w:val="00B628BF"/>
    <w:rsid w:val="00B63648"/>
    <w:rsid w:val="00B64314"/>
    <w:rsid w:val="00B65806"/>
    <w:rsid w:val="00B70D2B"/>
    <w:rsid w:val="00B72323"/>
    <w:rsid w:val="00B72984"/>
    <w:rsid w:val="00B7747D"/>
    <w:rsid w:val="00B778B7"/>
    <w:rsid w:val="00B80584"/>
    <w:rsid w:val="00B8081E"/>
    <w:rsid w:val="00B80F6B"/>
    <w:rsid w:val="00B811C2"/>
    <w:rsid w:val="00B82505"/>
    <w:rsid w:val="00B826DE"/>
    <w:rsid w:val="00B852D6"/>
    <w:rsid w:val="00B85321"/>
    <w:rsid w:val="00B865DF"/>
    <w:rsid w:val="00B8681C"/>
    <w:rsid w:val="00B90B43"/>
    <w:rsid w:val="00B91021"/>
    <w:rsid w:val="00B927C3"/>
    <w:rsid w:val="00B93DC6"/>
    <w:rsid w:val="00B948B1"/>
    <w:rsid w:val="00B95359"/>
    <w:rsid w:val="00BA17E5"/>
    <w:rsid w:val="00BA2DD1"/>
    <w:rsid w:val="00BA5062"/>
    <w:rsid w:val="00BA6A0B"/>
    <w:rsid w:val="00BA7C15"/>
    <w:rsid w:val="00BB10F9"/>
    <w:rsid w:val="00BB15E8"/>
    <w:rsid w:val="00BB2107"/>
    <w:rsid w:val="00BB2858"/>
    <w:rsid w:val="00BB4C43"/>
    <w:rsid w:val="00BB64E6"/>
    <w:rsid w:val="00BB7A52"/>
    <w:rsid w:val="00BC08D6"/>
    <w:rsid w:val="00BC12D1"/>
    <w:rsid w:val="00BC2693"/>
    <w:rsid w:val="00BC27F2"/>
    <w:rsid w:val="00BC2A47"/>
    <w:rsid w:val="00BC2F09"/>
    <w:rsid w:val="00BC3C02"/>
    <w:rsid w:val="00BC4508"/>
    <w:rsid w:val="00BC47D0"/>
    <w:rsid w:val="00BC7328"/>
    <w:rsid w:val="00BD0CAE"/>
    <w:rsid w:val="00BD1717"/>
    <w:rsid w:val="00BD354E"/>
    <w:rsid w:val="00BD36BF"/>
    <w:rsid w:val="00BD4415"/>
    <w:rsid w:val="00BD4E22"/>
    <w:rsid w:val="00BD5EB8"/>
    <w:rsid w:val="00BD6952"/>
    <w:rsid w:val="00BD6F5B"/>
    <w:rsid w:val="00BE0C00"/>
    <w:rsid w:val="00BE0FB9"/>
    <w:rsid w:val="00BE3074"/>
    <w:rsid w:val="00BE38BE"/>
    <w:rsid w:val="00BE4449"/>
    <w:rsid w:val="00BE61D2"/>
    <w:rsid w:val="00BE7C49"/>
    <w:rsid w:val="00BF0F25"/>
    <w:rsid w:val="00BF1391"/>
    <w:rsid w:val="00BF2FAB"/>
    <w:rsid w:val="00BF3FBD"/>
    <w:rsid w:val="00BF40CE"/>
    <w:rsid w:val="00BF45C7"/>
    <w:rsid w:val="00BF7223"/>
    <w:rsid w:val="00C003BD"/>
    <w:rsid w:val="00C01B39"/>
    <w:rsid w:val="00C01FAB"/>
    <w:rsid w:val="00C04E7E"/>
    <w:rsid w:val="00C06D7C"/>
    <w:rsid w:val="00C07916"/>
    <w:rsid w:val="00C101EE"/>
    <w:rsid w:val="00C12023"/>
    <w:rsid w:val="00C12C39"/>
    <w:rsid w:val="00C12D16"/>
    <w:rsid w:val="00C17211"/>
    <w:rsid w:val="00C17D3E"/>
    <w:rsid w:val="00C17DB1"/>
    <w:rsid w:val="00C200F3"/>
    <w:rsid w:val="00C23831"/>
    <w:rsid w:val="00C260E2"/>
    <w:rsid w:val="00C26207"/>
    <w:rsid w:val="00C26972"/>
    <w:rsid w:val="00C275DD"/>
    <w:rsid w:val="00C2763C"/>
    <w:rsid w:val="00C30D03"/>
    <w:rsid w:val="00C31247"/>
    <w:rsid w:val="00C346A0"/>
    <w:rsid w:val="00C361E6"/>
    <w:rsid w:val="00C408F1"/>
    <w:rsid w:val="00C45268"/>
    <w:rsid w:val="00C466FC"/>
    <w:rsid w:val="00C47562"/>
    <w:rsid w:val="00C501E4"/>
    <w:rsid w:val="00C50E29"/>
    <w:rsid w:val="00C519C7"/>
    <w:rsid w:val="00C52709"/>
    <w:rsid w:val="00C5415F"/>
    <w:rsid w:val="00C549D6"/>
    <w:rsid w:val="00C54E68"/>
    <w:rsid w:val="00C57D83"/>
    <w:rsid w:val="00C60FAC"/>
    <w:rsid w:val="00C61B40"/>
    <w:rsid w:val="00C62372"/>
    <w:rsid w:val="00C630CD"/>
    <w:rsid w:val="00C65940"/>
    <w:rsid w:val="00C6649C"/>
    <w:rsid w:val="00C66CAB"/>
    <w:rsid w:val="00C66D55"/>
    <w:rsid w:val="00C67FE8"/>
    <w:rsid w:val="00C719A6"/>
    <w:rsid w:val="00C71AB8"/>
    <w:rsid w:val="00C75324"/>
    <w:rsid w:val="00C754BD"/>
    <w:rsid w:val="00C77B65"/>
    <w:rsid w:val="00C77E22"/>
    <w:rsid w:val="00C80A04"/>
    <w:rsid w:val="00C80AC4"/>
    <w:rsid w:val="00C81631"/>
    <w:rsid w:val="00C82C2F"/>
    <w:rsid w:val="00C83304"/>
    <w:rsid w:val="00C83612"/>
    <w:rsid w:val="00C8554F"/>
    <w:rsid w:val="00C86B02"/>
    <w:rsid w:val="00C902E1"/>
    <w:rsid w:val="00C91BDB"/>
    <w:rsid w:val="00C9475C"/>
    <w:rsid w:val="00C94FB9"/>
    <w:rsid w:val="00C9585F"/>
    <w:rsid w:val="00C959E7"/>
    <w:rsid w:val="00CA08B3"/>
    <w:rsid w:val="00CA1720"/>
    <w:rsid w:val="00CA1955"/>
    <w:rsid w:val="00CA2ABE"/>
    <w:rsid w:val="00CA3266"/>
    <w:rsid w:val="00CA61CD"/>
    <w:rsid w:val="00CB0CAF"/>
    <w:rsid w:val="00CB1708"/>
    <w:rsid w:val="00CB31F2"/>
    <w:rsid w:val="00CB38C4"/>
    <w:rsid w:val="00CB390F"/>
    <w:rsid w:val="00CB673E"/>
    <w:rsid w:val="00CC0B36"/>
    <w:rsid w:val="00CC100D"/>
    <w:rsid w:val="00CC1B19"/>
    <w:rsid w:val="00CC2B5C"/>
    <w:rsid w:val="00CC2C98"/>
    <w:rsid w:val="00CC3764"/>
    <w:rsid w:val="00CC4AF7"/>
    <w:rsid w:val="00CC4C39"/>
    <w:rsid w:val="00CC54BB"/>
    <w:rsid w:val="00CC54F0"/>
    <w:rsid w:val="00CD0455"/>
    <w:rsid w:val="00CD05CD"/>
    <w:rsid w:val="00CD1694"/>
    <w:rsid w:val="00CD26E1"/>
    <w:rsid w:val="00CD37BD"/>
    <w:rsid w:val="00CD3ED8"/>
    <w:rsid w:val="00CD5CEA"/>
    <w:rsid w:val="00CE0704"/>
    <w:rsid w:val="00CE0AF2"/>
    <w:rsid w:val="00CE0F54"/>
    <w:rsid w:val="00CE190D"/>
    <w:rsid w:val="00CE2879"/>
    <w:rsid w:val="00CE3164"/>
    <w:rsid w:val="00CE400F"/>
    <w:rsid w:val="00CE44AD"/>
    <w:rsid w:val="00CF0F9F"/>
    <w:rsid w:val="00CF2D4D"/>
    <w:rsid w:val="00CF38C8"/>
    <w:rsid w:val="00CF3B45"/>
    <w:rsid w:val="00CF3BDB"/>
    <w:rsid w:val="00CF3C59"/>
    <w:rsid w:val="00CF6217"/>
    <w:rsid w:val="00CF63DD"/>
    <w:rsid w:val="00CF6D04"/>
    <w:rsid w:val="00D0092B"/>
    <w:rsid w:val="00D0306B"/>
    <w:rsid w:val="00D03BB5"/>
    <w:rsid w:val="00D11B43"/>
    <w:rsid w:val="00D11CA4"/>
    <w:rsid w:val="00D12D0B"/>
    <w:rsid w:val="00D136B6"/>
    <w:rsid w:val="00D13A40"/>
    <w:rsid w:val="00D14CA8"/>
    <w:rsid w:val="00D168FF"/>
    <w:rsid w:val="00D17CE1"/>
    <w:rsid w:val="00D20820"/>
    <w:rsid w:val="00D20D15"/>
    <w:rsid w:val="00D22097"/>
    <w:rsid w:val="00D238AC"/>
    <w:rsid w:val="00D23AD1"/>
    <w:rsid w:val="00D247F9"/>
    <w:rsid w:val="00D30B1D"/>
    <w:rsid w:val="00D31E29"/>
    <w:rsid w:val="00D334F5"/>
    <w:rsid w:val="00D335C9"/>
    <w:rsid w:val="00D336B6"/>
    <w:rsid w:val="00D338AA"/>
    <w:rsid w:val="00D34111"/>
    <w:rsid w:val="00D34BCF"/>
    <w:rsid w:val="00D374A6"/>
    <w:rsid w:val="00D4040F"/>
    <w:rsid w:val="00D4081D"/>
    <w:rsid w:val="00D410FF"/>
    <w:rsid w:val="00D417ED"/>
    <w:rsid w:val="00D42748"/>
    <w:rsid w:val="00D435CE"/>
    <w:rsid w:val="00D44093"/>
    <w:rsid w:val="00D463F3"/>
    <w:rsid w:val="00D46C72"/>
    <w:rsid w:val="00D47D43"/>
    <w:rsid w:val="00D51B72"/>
    <w:rsid w:val="00D521F7"/>
    <w:rsid w:val="00D52CB1"/>
    <w:rsid w:val="00D53546"/>
    <w:rsid w:val="00D537A9"/>
    <w:rsid w:val="00D55477"/>
    <w:rsid w:val="00D5759A"/>
    <w:rsid w:val="00D60814"/>
    <w:rsid w:val="00D60EAA"/>
    <w:rsid w:val="00D60F2D"/>
    <w:rsid w:val="00D63DBA"/>
    <w:rsid w:val="00D66564"/>
    <w:rsid w:val="00D66E1F"/>
    <w:rsid w:val="00D7003D"/>
    <w:rsid w:val="00D707F7"/>
    <w:rsid w:val="00D722E4"/>
    <w:rsid w:val="00D745B6"/>
    <w:rsid w:val="00D756C3"/>
    <w:rsid w:val="00D77E76"/>
    <w:rsid w:val="00D8033A"/>
    <w:rsid w:val="00D8082B"/>
    <w:rsid w:val="00D812B5"/>
    <w:rsid w:val="00D81695"/>
    <w:rsid w:val="00D823E4"/>
    <w:rsid w:val="00D82945"/>
    <w:rsid w:val="00D83E97"/>
    <w:rsid w:val="00D846EB"/>
    <w:rsid w:val="00D860B5"/>
    <w:rsid w:val="00D9009D"/>
    <w:rsid w:val="00D914B2"/>
    <w:rsid w:val="00D918CD"/>
    <w:rsid w:val="00D92DF5"/>
    <w:rsid w:val="00D92FD0"/>
    <w:rsid w:val="00D9419C"/>
    <w:rsid w:val="00D94782"/>
    <w:rsid w:val="00D95B94"/>
    <w:rsid w:val="00D976F6"/>
    <w:rsid w:val="00DA08B2"/>
    <w:rsid w:val="00DA2E93"/>
    <w:rsid w:val="00DA4DCB"/>
    <w:rsid w:val="00DA59B0"/>
    <w:rsid w:val="00DB25AB"/>
    <w:rsid w:val="00DB267C"/>
    <w:rsid w:val="00DB2945"/>
    <w:rsid w:val="00DB2F12"/>
    <w:rsid w:val="00DB3F67"/>
    <w:rsid w:val="00DB4744"/>
    <w:rsid w:val="00DB5898"/>
    <w:rsid w:val="00DB6FB8"/>
    <w:rsid w:val="00DB7B12"/>
    <w:rsid w:val="00DC01D9"/>
    <w:rsid w:val="00DC1C5E"/>
    <w:rsid w:val="00DC2B17"/>
    <w:rsid w:val="00DC32A8"/>
    <w:rsid w:val="00DC43A5"/>
    <w:rsid w:val="00DC6E6B"/>
    <w:rsid w:val="00DC797F"/>
    <w:rsid w:val="00DD274E"/>
    <w:rsid w:val="00DD3C7B"/>
    <w:rsid w:val="00DD3CAC"/>
    <w:rsid w:val="00DD4347"/>
    <w:rsid w:val="00DD4A78"/>
    <w:rsid w:val="00DD5CB3"/>
    <w:rsid w:val="00DD5DE0"/>
    <w:rsid w:val="00DD648A"/>
    <w:rsid w:val="00DE09DF"/>
    <w:rsid w:val="00DE2DD8"/>
    <w:rsid w:val="00DE443F"/>
    <w:rsid w:val="00DE459F"/>
    <w:rsid w:val="00DE65C4"/>
    <w:rsid w:val="00DE6A08"/>
    <w:rsid w:val="00DF0578"/>
    <w:rsid w:val="00DF1507"/>
    <w:rsid w:val="00DF1D63"/>
    <w:rsid w:val="00DF2BCC"/>
    <w:rsid w:val="00DF2DBB"/>
    <w:rsid w:val="00DF5191"/>
    <w:rsid w:val="00DF5999"/>
    <w:rsid w:val="00DF61B5"/>
    <w:rsid w:val="00DF7AED"/>
    <w:rsid w:val="00E01111"/>
    <w:rsid w:val="00E0159D"/>
    <w:rsid w:val="00E039C0"/>
    <w:rsid w:val="00E03F46"/>
    <w:rsid w:val="00E06B0F"/>
    <w:rsid w:val="00E06C33"/>
    <w:rsid w:val="00E06D41"/>
    <w:rsid w:val="00E06FA0"/>
    <w:rsid w:val="00E0758A"/>
    <w:rsid w:val="00E07712"/>
    <w:rsid w:val="00E07E88"/>
    <w:rsid w:val="00E11C6A"/>
    <w:rsid w:val="00E120E0"/>
    <w:rsid w:val="00E1211B"/>
    <w:rsid w:val="00E12240"/>
    <w:rsid w:val="00E133EA"/>
    <w:rsid w:val="00E15055"/>
    <w:rsid w:val="00E15BA2"/>
    <w:rsid w:val="00E17AAB"/>
    <w:rsid w:val="00E21285"/>
    <w:rsid w:val="00E2398F"/>
    <w:rsid w:val="00E23A72"/>
    <w:rsid w:val="00E24AC6"/>
    <w:rsid w:val="00E30071"/>
    <w:rsid w:val="00E3123B"/>
    <w:rsid w:val="00E32354"/>
    <w:rsid w:val="00E334BB"/>
    <w:rsid w:val="00E338E0"/>
    <w:rsid w:val="00E3447A"/>
    <w:rsid w:val="00E3705D"/>
    <w:rsid w:val="00E411FE"/>
    <w:rsid w:val="00E41B39"/>
    <w:rsid w:val="00E41F9E"/>
    <w:rsid w:val="00E41FD2"/>
    <w:rsid w:val="00E43914"/>
    <w:rsid w:val="00E45A57"/>
    <w:rsid w:val="00E45ED0"/>
    <w:rsid w:val="00E45FE1"/>
    <w:rsid w:val="00E50943"/>
    <w:rsid w:val="00E51E11"/>
    <w:rsid w:val="00E5243C"/>
    <w:rsid w:val="00E543D0"/>
    <w:rsid w:val="00E54752"/>
    <w:rsid w:val="00E54CA7"/>
    <w:rsid w:val="00E55650"/>
    <w:rsid w:val="00E57015"/>
    <w:rsid w:val="00E572A1"/>
    <w:rsid w:val="00E60B26"/>
    <w:rsid w:val="00E62759"/>
    <w:rsid w:val="00E629DD"/>
    <w:rsid w:val="00E62F40"/>
    <w:rsid w:val="00E65152"/>
    <w:rsid w:val="00E67573"/>
    <w:rsid w:val="00E72F88"/>
    <w:rsid w:val="00E735D8"/>
    <w:rsid w:val="00E75E60"/>
    <w:rsid w:val="00E76102"/>
    <w:rsid w:val="00E80C0C"/>
    <w:rsid w:val="00E816DC"/>
    <w:rsid w:val="00E82C08"/>
    <w:rsid w:val="00E84DFF"/>
    <w:rsid w:val="00E8569B"/>
    <w:rsid w:val="00E85929"/>
    <w:rsid w:val="00E86746"/>
    <w:rsid w:val="00E8708A"/>
    <w:rsid w:val="00E91836"/>
    <w:rsid w:val="00E9357A"/>
    <w:rsid w:val="00E93DFD"/>
    <w:rsid w:val="00E949F2"/>
    <w:rsid w:val="00E94D88"/>
    <w:rsid w:val="00E972C3"/>
    <w:rsid w:val="00E974D6"/>
    <w:rsid w:val="00E97998"/>
    <w:rsid w:val="00EA0F00"/>
    <w:rsid w:val="00EA1A55"/>
    <w:rsid w:val="00EA47EF"/>
    <w:rsid w:val="00EA4A56"/>
    <w:rsid w:val="00EA504D"/>
    <w:rsid w:val="00EA7287"/>
    <w:rsid w:val="00EB0458"/>
    <w:rsid w:val="00EB0BC5"/>
    <w:rsid w:val="00EB1A75"/>
    <w:rsid w:val="00EB3CF5"/>
    <w:rsid w:val="00EB713C"/>
    <w:rsid w:val="00EC03B1"/>
    <w:rsid w:val="00EC068B"/>
    <w:rsid w:val="00EC1918"/>
    <w:rsid w:val="00EC44BE"/>
    <w:rsid w:val="00EC4EA6"/>
    <w:rsid w:val="00EC551C"/>
    <w:rsid w:val="00EC5BDA"/>
    <w:rsid w:val="00EC5CEB"/>
    <w:rsid w:val="00EC5D7C"/>
    <w:rsid w:val="00EC68D1"/>
    <w:rsid w:val="00ED08A9"/>
    <w:rsid w:val="00ED09F6"/>
    <w:rsid w:val="00ED192A"/>
    <w:rsid w:val="00ED3465"/>
    <w:rsid w:val="00ED34E1"/>
    <w:rsid w:val="00ED36EA"/>
    <w:rsid w:val="00ED6078"/>
    <w:rsid w:val="00ED7945"/>
    <w:rsid w:val="00ED7F66"/>
    <w:rsid w:val="00EE0388"/>
    <w:rsid w:val="00EE09FD"/>
    <w:rsid w:val="00EE13C4"/>
    <w:rsid w:val="00EE162E"/>
    <w:rsid w:val="00EE61FE"/>
    <w:rsid w:val="00EE6870"/>
    <w:rsid w:val="00EF0273"/>
    <w:rsid w:val="00EF029D"/>
    <w:rsid w:val="00EF1911"/>
    <w:rsid w:val="00EF3506"/>
    <w:rsid w:val="00EF3B3E"/>
    <w:rsid w:val="00EF6B64"/>
    <w:rsid w:val="00EF7BCD"/>
    <w:rsid w:val="00F00A9D"/>
    <w:rsid w:val="00F00F0B"/>
    <w:rsid w:val="00F03E88"/>
    <w:rsid w:val="00F064DC"/>
    <w:rsid w:val="00F06E96"/>
    <w:rsid w:val="00F078F6"/>
    <w:rsid w:val="00F10F3F"/>
    <w:rsid w:val="00F11946"/>
    <w:rsid w:val="00F11AA1"/>
    <w:rsid w:val="00F1275A"/>
    <w:rsid w:val="00F13A81"/>
    <w:rsid w:val="00F1477B"/>
    <w:rsid w:val="00F14EE8"/>
    <w:rsid w:val="00F20E6A"/>
    <w:rsid w:val="00F220C2"/>
    <w:rsid w:val="00F23149"/>
    <w:rsid w:val="00F23496"/>
    <w:rsid w:val="00F248E2"/>
    <w:rsid w:val="00F2523E"/>
    <w:rsid w:val="00F258E6"/>
    <w:rsid w:val="00F30504"/>
    <w:rsid w:val="00F309F4"/>
    <w:rsid w:val="00F30A38"/>
    <w:rsid w:val="00F311C6"/>
    <w:rsid w:val="00F31D1F"/>
    <w:rsid w:val="00F31E54"/>
    <w:rsid w:val="00F33AC9"/>
    <w:rsid w:val="00F33D77"/>
    <w:rsid w:val="00F35254"/>
    <w:rsid w:val="00F3584F"/>
    <w:rsid w:val="00F360D3"/>
    <w:rsid w:val="00F36956"/>
    <w:rsid w:val="00F37749"/>
    <w:rsid w:val="00F42981"/>
    <w:rsid w:val="00F46792"/>
    <w:rsid w:val="00F47460"/>
    <w:rsid w:val="00F51399"/>
    <w:rsid w:val="00F52003"/>
    <w:rsid w:val="00F53092"/>
    <w:rsid w:val="00F54831"/>
    <w:rsid w:val="00F5525C"/>
    <w:rsid w:val="00F553B4"/>
    <w:rsid w:val="00F55CA8"/>
    <w:rsid w:val="00F55DAF"/>
    <w:rsid w:val="00F56FB3"/>
    <w:rsid w:val="00F60B61"/>
    <w:rsid w:val="00F61A58"/>
    <w:rsid w:val="00F626AA"/>
    <w:rsid w:val="00F64875"/>
    <w:rsid w:val="00F64C03"/>
    <w:rsid w:val="00F663C0"/>
    <w:rsid w:val="00F67111"/>
    <w:rsid w:val="00F67380"/>
    <w:rsid w:val="00F704DE"/>
    <w:rsid w:val="00F705A3"/>
    <w:rsid w:val="00F71074"/>
    <w:rsid w:val="00F73BD0"/>
    <w:rsid w:val="00F75408"/>
    <w:rsid w:val="00F7567E"/>
    <w:rsid w:val="00F7683C"/>
    <w:rsid w:val="00F76FF1"/>
    <w:rsid w:val="00F80E9E"/>
    <w:rsid w:val="00F82558"/>
    <w:rsid w:val="00F83FDB"/>
    <w:rsid w:val="00F87408"/>
    <w:rsid w:val="00F87FF2"/>
    <w:rsid w:val="00F87FFB"/>
    <w:rsid w:val="00F9009D"/>
    <w:rsid w:val="00F9033E"/>
    <w:rsid w:val="00F9048E"/>
    <w:rsid w:val="00F909DE"/>
    <w:rsid w:val="00F92C44"/>
    <w:rsid w:val="00F95F28"/>
    <w:rsid w:val="00F962F6"/>
    <w:rsid w:val="00F96AA0"/>
    <w:rsid w:val="00F97575"/>
    <w:rsid w:val="00F97ED5"/>
    <w:rsid w:val="00FA0BF7"/>
    <w:rsid w:val="00FA17C7"/>
    <w:rsid w:val="00FA4435"/>
    <w:rsid w:val="00FA6E99"/>
    <w:rsid w:val="00FA7EE4"/>
    <w:rsid w:val="00FB0B78"/>
    <w:rsid w:val="00FB12DC"/>
    <w:rsid w:val="00FB176F"/>
    <w:rsid w:val="00FB2389"/>
    <w:rsid w:val="00FB24BC"/>
    <w:rsid w:val="00FB3775"/>
    <w:rsid w:val="00FB7573"/>
    <w:rsid w:val="00FC0024"/>
    <w:rsid w:val="00FC0FC0"/>
    <w:rsid w:val="00FC2100"/>
    <w:rsid w:val="00FC23FB"/>
    <w:rsid w:val="00FC3C54"/>
    <w:rsid w:val="00FC54A0"/>
    <w:rsid w:val="00FC590A"/>
    <w:rsid w:val="00FC73E2"/>
    <w:rsid w:val="00FD08FD"/>
    <w:rsid w:val="00FD1EA3"/>
    <w:rsid w:val="00FD2740"/>
    <w:rsid w:val="00FD3727"/>
    <w:rsid w:val="00FD456E"/>
    <w:rsid w:val="00FD4EE6"/>
    <w:rsid w:val="00FD5C65"/>
    <w:rsid w:val="00FD6125"/>
    <w:rsid w:val="00FD62AF"/>
    <w:rsid w:val="00FD7B28"/>
    <w:rsid w:val="00FD7E2D"/>
    <w:rsid w:val="00FE37DA"/>
    <w:rsid w:val="00FE56DE"/>
    <w:rsid w:val="00FE57E1"/>
    <w:rsid w:val="00FE7428"/>
    <w:rsid w:val="00FF1468"/>
    <w:rsid w:val="00FF5179"/>
    <w:rsid w:val="00FF6038"/>
    <w:rsid w:val="00FF60D7"/>
    <w:rsid w:val="00FF6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CF"/>
    <w:pPr>
      <w:spacing w:line="240" w:lineRule="auto"/>
      <w:jc w:val="left"/>
    </w:pPr>
    <w:rPr>
      <w:rFonts w:ascii="Arial" w:eastAsia="Arial" w:hAnsi="Arial" w:cs="Times New Roman"/>
      <w:sz w:val="24"/>
      <w:szCs w:val="20"/>
      <w:lang w:val="en-US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1">
    <w:name w:val="Normal1"/>
    <w:rsid w:val="00AA7CCF"/>
    <w:rPr>
      <w:rFonts w:ascii="Arial" w:eastAsia="Arial" w:hAnsi="Arial"/>
      <w:noProof w:val="0"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637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2016-05-27T12:36:00Z</dcterms:created>
  <dcterms:modified xsi:type="dcterms:W3CDTF">2016-05-27T12:37:00Z</dcterms:modified>
</cp:coreProperties>
</file>