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6C7C5" w14:textId="77777777" w:rsidR="00BE6C0D" w:rsidRPr="00AC6648" w:rsidRDefault="00BE6C0D" w:rsidP="002435C0">
      <w:pPr>
        <w:ind w:left="-284" w:right="-205"/>
        <w:rPr>
          <w:rFonts w:asciiTheme="minorHAnsi" w:hAnsiTheme="minorHAnsi"/>
          <w:lang w:val="el-GR"/>
        </w:rPr>
      </w:pPr>
      <w:r w:rsidRPr="00AC6648">
        <w:rPr>
          <w:rFonts w:asciiTheme="minorHAnsi" w:hAnsiTheme="minorHAnsi"/>
          <w:lang w:val="el-GR"/>
        </w:rPr>
        <w:t>Πανεπιστήμιο Θεσσαλίας</w:t>
      </w:r>
    </w:p>
    <w:p w14:paraId="43AABF16" w14:textId="77777777" w:rsidR="00BE6C0D" w:rsidRPr="00AC6648" w:rsidRDefault="00BE6C0D" w:rsidP="002435C0">
      <w:pPr>
        <w:ind w:left="-284" w:right="-205"/>
        <w:rPr>
          <w:rFonts w:asciiTheme="minorHAnsi" w:hAnsiTheme="minorHAnsi"/>
          <w:lang w:val="el-GR"/>
        </w:rPr>
      </w:pPr>
      <w:r w:rsidRPr="00AC6648">
        <w:rPr>
          <w:rFonts w:asciiTheme="minorHAnsi" w:hAnsiTheme="minorHAnsi"/>
          <w:lang w:val="el-GR"/>
        </w:rPr>
        <w:t>Σχολή Επιστημών Υγείας</w:t>
      </w:r>
    </w:p>
    <w:p w14:paraId="087185D6" w14:textId="77777777" w:rsidR="00BE6C0D" w:rsidRPr="00AC6648" w:rsidRDefault="00BE6C0D" w:rsidP="002435C0">
      <w:pPr>
        <w:ind w:left="-284" w:right="-205"/>
        <w:rPr>
          <w:rFonts w:asciiTheme="minorHAnsi" w:hAnsiTheme="minorHAnsi"/>
          <w:lang w:val="el-GR"/>
        </w:rPr>
      </w:pPr>
      <w:r w:rsidRPr="00AC6648">
        <w:rPr>
          <w:rFonts w:asciiTheme="minorHAnsi" w:hAnsiTheme="minorHAnsi"/>
          <w:lang w:val="el-GR"/>
        </w:rPr>
        <w:t>Τμήμα Βιοχημείας &amp; Βιοτεχνολογίας</w:t>
      </w:r>
    </w:p>
    <w:p w14:paraId="06282A3A" w14:textId="77777777" w:rsidR="00BE6C0D" w:rsidRPr="00AC6648" w:rsidRDefault="00BE6C0D" w:rsidP="002435C0">
      <w:pPr>
        <w:ind w:left="-284" w:right="-205"/>
        <w:rPr>
          <w:rFonts w:asciiTheme="minorHAnsi" w:hAnsiTheme="minorHAnsi"/>
          <w:lang w:val="el-GR"/>
        </w:rPr>
      </w:pPr>
    </w:p>
    <w:p w14:paraId="4DE8B17C" w14:textId="77777777" w:rsidR="00BE6C0D" w:rsidRPr="00AC6648" w:rsidRDefault="00BE6C0D" w:rsidP="002435C0">
      <w:pPr>
        <w:ind w:left="-284" w:right="-205"/>
        <w:rPr>
          <w:rFonts w:asciiTheme="minorHAnsi" w:hAnsiTheme="minorHAnsi"/>
          <w:lang w:val="el-GR"/>
        </w:rPr>
      </w:pPr>
    </w:p>
    <w:p w14:paraId="72EDC7A6" w14:textId="77777777" w:rsidR="00BE6C0D" w:rsidRPr="00AC6648" w:rsidRDefault="00BE6C0D" w:rsidP="002435C0">
      <w:pPr>
        <w:ind w:left="-284" w:right="-205"/>
        <w:rPr>
          <w:rFonts w:asciiTheme="minorHAnsi" w:hAnsiTheme="minorHAnsi"/>
          <w:lang w:val="el-GR"/>
        </w:rPr>
      </w:pPr>
    </w:p>
    <w:p w14:paraId="271110D6" w14:textId="77777777" w:rsidR="00BE6C0D" w:rsidRPr="00AC6648" w:rsidRDefault="00BE6C0D" w:rsidP="002435C0">
      <w:pPr>
        <w:ind w:left="-284" w:right="-205"/>
        <w:jc w:val="center"/>
        <w:rPr>
          <w:rFonts w:asciiTheme="minorHAnsi" w:hAnsiTheme="minorHAnsi"/>
          <w:sz w:val="48"/>
          <w:szCs w:val="48"/>
          <w:lang w:val="el-GR"/>
        </w:rPr>
      </w:pPr>
    </w:p>
    <w:p w14:paraId="54BF9A03" w14:textId="77777777" w:rsidR="00BE6C0D" w:rsidRPr="00AC6648" w:rsidRDefault="00BE6C0D" w:rsidP="002435C0">
      <w:pPr>
        <w:ind w:left="-284" w:right="-205"/>
        <w:jc w:val="center"/>
        <w:rPr>
          <w:rFonts w:asciiTheme="minorHAnsi" w:hAnsiTheme="minorHAnsi"/>
          <w:sz w:val="48"/>
          <w:szCs w:val="48"/>
          <w:lang w:val="el-GR"/>
        </w:rPr>
      </w:pPr>
    </w:p>
    <w:p w14:paraId="55844EBD" w14:textId="77777777" w:rsidR="00BE6C0D" w:rsidRPr="00AC6648" w:rsidRDefault="00BE6C0D" w:rsidP="002435C0">
      <w:pPr>
        <w:ind w:left="-284" w:right="-205"/>
        <w:jc w:val="center"/>
        <w:rPr>
          <w:rFonts w:asciiTheme="minorHAnsi" w:hAnsiTheme="minorHAnsi"/>
          <w:sz w:val="48"/>
          <w:szCs w:val="48"/>
          <w:lang w:val="el-GR"/>
        </w:rPr>
      </w:pPr>
    </w:p>
    <w:p w14:paraId="4FCD86D8" w14:textId="77777777" w:rsidR="00BE6C0D" w:rsidRPr="00AC6648" w:rsidRDefault="00BE6C0D" w:rsidP="002435C0">
      <w:pPr>
        <w:ind w:left="-284" w:right="-205"/>
        <w:jc w:val="center"/>
        <w:rPr>
          <w:rFonts w:asciiTheme="minorHAnsi" w:hAnsiTheme="minorHAnsi"/>
          <w:sz w:val="48"/>
          <w:szCs w:val="48"/>
          <w:lang w:val="el-GR"/>
        </w:rPr>
      </w:pPr>
    </w:p>
    <w:p w14:paraId="1ABAF2AC" w14:textId="77777777" w:rsidR="00BE6C0D" w:rsidRPr="00AC6648" w:rsidRDefault="00BE6C0D" w:rsidP="002435C0">
      <w:pPr>
        <w:ind w:left="-284" w:right="-205"/>
        <w:jc w:val="center"/>
        <w:rPr>
          <w:rFonts w:asciiTheme="minorHAnsi" w:hAnsiTheme="minorHAnsi"/>
          <w:sz w:val="48"/>
          <w:szCs w:val="48"/>
          <w:lang w:val="el-GR"/>
        </w:rPr>
      </w:pPr>
    </w:p>
    <w:p w14:paraId="10FC8109" w14:textId="77777777" w:rsidR="00BE6C0D" w:rsidRPr="00AC6648" w:rsidRDefault="00BE6C0D" w:rsidP="002435C0">
      <w:pPr>
        <w:ind w:left="-284" w:right="-205"/>
        <w:jc w:val="center"/>
        <w:rPr>
          <w:rFonts w:asciiTheme="minorHAnsi" w:hAnsiTheme="minorHAnsi"/>
          <w:sz w:val="48"/>
          <w:szCs w:val="48"/>
          <w:lang w:val="el-GR"/>
        </w:rPr>
      </w:pPr>
    </w:p>
    <w:p w14:paraId="41EEF3DC" w14:textId="77777777" w:rsidR="00BE6C0D" w:rsidRPr="00AC6648" w:rsidRDefault="00BE6C0D" w:rsidP="002435C0">
      <w:pPr>
        <w:ind w:left="-284" w:right="-205"/>
        <w:jc w:val="center"/>
        <w:rPr>
          <w:rFonts w:asciiTheme="minorHAnsi" w:hAnsiTheme="minorHAnsi"/>
          <w:b/>
          <w:sz w:val="48"/>
          <w:szCs w:val="48"/>
          <w:lang w:val="el-GR"/>
        </w:rPr>
      </w:pPr>
      <w:r w:rsidRPr="00AC6648">
        <w:rPr>
          <w:rFonts w:asciiTheme="minorHAnsi" w:hAnsiTheme="minorHAnsi"/>
          <w:b/>
          <w:sz w:val="48"/>
          <w:szCs w:val="48"/>
          <w:lang w:val="el-GR"/>
        </w:rPr>
        <w:t>Βιοτεχνολογία Φυτών</w:t>
      </w:r>
    </w:p>
    <w:p w14:paraId="070E249A" w14:textId="77777777" w:rsidR="00BE6C0D" w:rsidRPr="00AC6648" w:rsidRDefault="00BE6C0D" w:rsidP="002435C0">
      <w:pPr>
        <w:ind w:left="-284" w:right="-205"/>
        <w:jc w:val="center"/>
        <w:rPr>
          <w:rFonts w:asciiTheme="minorHAnsi" w:hAnsiTheme="minorHAnsi"/>
          <w:b/>
          <w:sz w:val="48"/>
          <w:szCs w:val="48"/>
          <w:lang w:val="el-GR"/>
        </w:rPr>
      </w:pPr>
    </w:p>
    <w:p w14:paraId="449EEE14" w14:textId="62369D30" w:rsidR="00BE6C0D" w:rsidRPr="00AC6648" w:rsidRDefault="00BE6C0D" w:rsidP="002435C0">
      <w:pPr>
        <w:ind w:left="-284" w:right="-205"/>
        <w:jc w:val="center"/>
        <w:rPr>
          <w:rFonts w:asciiTheme="minorHAnsi" w:hAnsiTheme="minorHAnsi"/>
          <w:sz w:val="44"/>
          <w:szCs w:val="48"/>
          <w:lang w:val="el-GR"/>
        </w:rPr>
      </w:pPr>
      <w:r w:rsidRPr="00AC6648">
        <w:rPr>
          <w:rFonts w:asciiTheme="minorHAnsi" w:hAnsiTheme="minorHAnsi"/>
          <w:sz w:val="44"/>
          <w:szCs w:val="48"/>
          <w:lang w:val="el-GR"/>
        </w:rPr>
        <w:t>Εργαστηριακ</w:t>
      </w:r>
      <w:r w:rsidR="001B4558">
        <w:rPr>
          <w:rFonts w:asciiTheme="minorHAnsi" w:hAnsiTheme="minorHAnsi"/>
          <w:sz w:val="44"/>
          <w:szCs w:val="48"/>
          <w:lang w:val="el-GR"/>
        </w:rPr>
        <w:t>ή Άσκηση 3</w:t>
      </w:r>
      <w:bookmarkStart w:id="0" w:name="_GoBack"/>
      <w:bookmarkEnd w:id="0"/>
    </w:p>
    <w:p w14:paraId="5884ADCF" w14:textId="77777777" w:rsidR="00694CE8" w:rsidRPr="00AC6648" w:rsidRDefault="00694CE8" w:rsidP="002435C0">
      <w:pPr>
        <w:ind w:left="-284" w:right="-205"/>
        <w:jc w:val="center"/>
        <w:rPr>
          <w:rFonts w:asciiTheme="minorHAnsi" w:hAnsiTheme="minorHAnsi"/>
          <w:sz w:val="48"/>
          <w:szCs w:val="48"/>
          <w:lang w:val="el-GR"/>
        </w:rPr>
      </w:pPr>
    </w:p>
    <w:p w14:paraId="285CA993" w14:textId="75E06F6C" w:rsidR="00857412" w:rsidRPr="00AC6648" w:rsidRDefault="00857412" w:rsidP="002435C0">
      <w:pPr>
        <w:ind w:left="-284" w:right="-205"/>
        <w:jc w:val="center"/>
        <w:rPr>
          <w:rFonts w:asciiTheme="minorHAnsi" w:hAnsiTheme="minorHAnsi"/>
          <w:sz w:val="32"/>
          <w:szCs w:val="48"/>
          <w:lang w:val="el-GR"/>
        </w:rPr>
      </w:pPr>
      <w:r w:rsidRPr="00AC6648">
        <w:rPr>
          <w:rFonts w:asciiTheme="minorHAnsi" w:hAnsiTheme="minorHAnsi"/>
          <w:sz w:val="32"/>
          <w:szCs w:val="48"/>
          <w:lang w:val="el-GR"/>
        </w:rPr>
        <w:t xml:space="preserve">Επιλογή </w:t>
      </w:r>
      <w:r w:rsidR="00694CE8" w:rsidRPr="00AC6648">
        <w:rPr>
          <w:rFonts w:asciiTheme="minorHAnsi" w:hAnsiTheme="minorHAnsi"/>
          <w:sz w:val="32"/>
          <w:szCs w:val="48"/>
          <w:lang w:val="el-GR"/>
        </w:rPr>
        <w:t>γενετικά τροποποιημένων φυτών—έλεγχος γενοτύπου για ανίχνευση Τ-</w:t>
      </w:r>
      <w:r w:rsidR="00694CE8" w:rsidRPr="00AC6648">
        <w:rPr>
          <w:rFonts w:asciiTheme="minorHAnsi" w:hAnsiTheme="minorHAnsi"/>
          <w:sz w:val="32"/>
          <w:szCs w:val="48"/>
        </w:rPr>
        <w:t>DNA</w:t>
      </w:r>
      <w:r w:rsidR="00694CE8" w:rsidRPr="00AC6648">
        <w:rPr>
          <w:rFonts w:asciiTheme="minorHAnsi" w:hAnsiTheme="minorHAnsi"/>
          <w:sz w:val="32"/>
          <w:szCs w:val="48"/>
          <w:lang w:val="el-GR"/>
        </w:rPr>
        <w:t xml:space="preserve"> ενθέσεων</w:t>
      </w:r>
    </w:p>
    <w:p w14:paraId="20204FB5" w14:textId="77777777" w:rsidR="00BE6C0D" w:rsidRPr="00AC6648" w:rsidRDefault="00BE6C0D" w:rsidP="002435C0">
      <w:pPr>
        <w:ind w:left="-284" w:right="-205"/>
        <w:rPr>
          <w:rFonts w:asciiTheme="minorHAnsi" w:hAnsiTheme="minorHAnsi"/>
          <w:lang w:val="el-GR"/>
        </w:rPr>
      </w:pPr>
    </w:p>
    <w:p w14:paraId="129E8F73" w14:textId="77777777" w:rsidR="00BE6C0D" w:rsidRPr="00AC6648" w:rsidRDefault="00BE6C0D" w:rsidP="002435C0">
      <w:pPr>
        <w:ind w:left="-284" w:right="-205"/>
        <w:rPr>
          <w:rFonts w:asciiTheme="minorHAnsi" w:hAnsiTheme="minorHAnsi"/>
          <w:lang w:val="el-GR"/>
        </w:rPr>
      </w:pPr>
    </w:p>
    <w:p w14:paraId="67F1E732" w14:textId="77777777" w:rsidR="00BE6C0D" w:rsidRPr="00AC6648" w:rsidRDefault="00BE6C0D" w:rsidP="002435C0">
      <w:pPr>
        <w:ind w:left="-284" w:right="-205"/>
        <w:rPr>
          <w:rFonts w:asciiTheme="minorHAnsi" w:hAnsiTheme="minorHAnsi"/>
          <w:lang w:val="el-GR"/>
        </w:rPr>
      </w:pPr>
    </w:p>
    <w:p w14:paraId="463F60C0" w14:textId="77777777" w:rsidR="00BE6C0D" w:rsidRPr="00AC6648" w:rsidRDefault="00BE6C0D" w:rsidP="002435C0">
      <w:pPr>
        <w:ind w:left="-284" w:right="-205"/>
        <w:rPr>
          <w:rFonts w:asciiTheme="minorHAnsi" w:hAnsiTheme="minorHAnsi"/>
          <w:lang w:val="el-GR"/>
        </w:rPr>
      </w:pPr>
    </w:p>
    <w:p w14:paraId="086F7BB2" w14:textId="77777777" w:rsidR="00BE6C0D" w:rsidRPr="00AC6648" w:rsidRDefault="00BE6C0D" w:rsidP="002435C0">
      <w:pPr>
        <w:ind w:left="-284" w:right="-205"/>
        <w:rPr>
          <w:rFonts w:asciiTheme="minorHAnsi" w:hAnsiTheme="minorHAnsi"/>
          <w:lang w:val="el-GR"/>
        </w:rPr>
      </w:pPr>
    </w:p>
    <w:p w14:paraId="37E91C41" w14:textId="77777777" w:rsidR="00BE6C0D" w:rsidRPr="00AC6648" w:rsidRDefault="00BE6C0D" w:rsidP="002435C0">
      <w:pPr>
        <w:ind w:left="-284" w:right="-205"/>
        <w:rPr>
          <w:rFonts w:asciiTheme="minorHAnsi" w:hAnsiTheme="minorHAnsi"/>
          <w:lang w:val="el-GR"/>
        </w:rPr>
      </w:pPr>
    </w:p>
    <w:p w14:paraId="04EDB31F" w14:textId="77777777" w:rsidR="00BE6C0D" w:rsidRPr="00AC6648" w:rsidRDefault="00BE6C0D" w:rsidP="002435C0">
      <w:pPr>
        <w:ind w:left="-284" w:right="-205"/>
        <w:rPr>
          <w:rFonts w:asciiTheme="minorHAnsi" w:hAnsiTheme="minorHAnsi"/>
          <w:lang w:val="el-GR"/>
        </w:rPr>
      </w:pPr>
    </w:p>
    <w:p w14:paraId="2DFD6702" w14:textId="77777777" w:rsidR="00BE6C0D" w:rsidRPr="00AC6648" w:rsidRDefault="00BE6C0D" w:rsidP="002435C0">
      <w:pPr>
        <w:ind w:left="-284" w:right="-205"/>
        <w:rPr>
          <w:rFonts w:asciiTheme="minorHAnsi" w:hAnsiTheme="minorHAnsi"/>
          <w:lang w:val="el-GR"/>
        </w:rPr>
      </w:pPr>
    </w:p>
    <w:p w14:paraId="6D657AC9" w14:textId="77777777" w:rsidR="00BE6C0D" w:rsidRPr="00AC6648" w:rsidRDefault="00BE6C0D" w:rsidP="002435C0">
      <w:pPr>
        <w:ind w:left="-284" w:right="-205"/>
        <w:rPr>
          <w:rFonts w:asciiTheme="minorHAnsi" w:hAnsiTheme="minorHAnsi"/>
          <w:lang w:val="el-GR"/>
        </w:rPr>
      </w:pPr>
    </w:p>
    <w:p w14:paraId="692460A9" w14:textId="77777777" w:rsidR="00BE6C0D" w:rsidRPr="00AC6648" w:rsidRDefault="00BE6C0D" w:rsidP="002435C0">
      <w:pPr>
        <w:ind w:left="-284" w:right="-205"/>
        <w:rPr>
          <w:rFonts w:asciiTheme="minorHAnsi" w:hAnsiTheme="minorHAnsi"/>
          <w:lang w:val="el-GR"/>
        </w:rPr>
      </w:pPr>
    </w:p>
    <w:p w14:paraId="339D261C" w14:textId="77777777" w:rsidR="00BE6C0D" w:rsidRPr="00AC6648" w:rsidRDefault="00BE6C0D" w:rsidP="002435C0">
      <w:pPr>
        <w:ind w:left="-284" w:right="-205"/>
        <w:rPr>
          <w:rFonts w:asciiTheme="minorHAnsi" w:hAnsiTheme="minorHAnsi"/>
          <w:lang w:val="el-GR"/>
        </w:rPr>
      </w:pPr>
    </w:p>
    <w:p w14:paraId="2ECBDD89" w14:textId="77777777" w:rsidR="00BE6C0D" w:rsidRPr="00AC6648" w:rsidRDefault="00BE6C0D" w:rsidP="002435C0">
      <w:pPr>
        <w:ind w:left="-284" w:right="-205"/>
        <w:rPr>
          <w:rFonts w:asciiTheme="minorHAnsi" w:hAnsiTheme="minorHAnsi"/>
          <w:lang w:val="el-GR"/>
        </w:rPr>
      </w:pPr>
    </w:p>
    <w:p w14:paraId="5DFE90AF" w14:textId="77777777" w:rsidR="00BE6C0D" w:rsidRPr="00AC6648" w:rsidRDefault="00BE6C0D" w:rsidP="002435C0">
      <w:pPr>
        <w:ind w:left="-284" w:right="-205"/>
        <w:rPr>
          <w:rFonts w:asciiTheme="minorHAnsi" w:hAnsiTheme="minorHAnsi"/>
          <w:lang w:val="el-GR"/>
        </w:rPr>
      </w:pPr>
    </w:p>
    <w:p w14:paraId="0A016118" w14:textId="77777777" w:rsidR="00BE6C0D" w:rsidRPr="00AC6648" w:rsidRDefault="00BE6C0D" w:rsidP="002435C0">
      <w:pPr>
        <w:ind w:left="-284" w:right="-205"/>
        <w:jc w:val="center"/>
        <w:rPr>
          <w:rFonts w:asciiTheme="minorHAnsi" w:hAnsiTheme="minorHAnsi"/>
          <w:sz w:val="28"/>
          <w:szCs w:val="28"/>
          <w:lang w:val="el-GR"/>
        </w:rPr>
      </w:pPr>
      <w:r w:rsidRPr="00AC6648">
        <w:rPr>
          <w:rFonts w:asciiTheme="minorHAnsi" w:hAnsiTheme="minorHAnsi"/>
          <w:sz w:val="28"/>
          <w:szCs w:val="28"/>
          <w:lang w:val="el-GR"/>
        </w:rPr>
        <w:t>Παπαδοπούλου Καλλιόπη</w:t>
      </w:r>
    </w:p>
    <w:p w14:paraId="52E13C96" w14:textId="560F689A" w:rsidR="00AF1C3A" w:rsidRPr="00AC6648" w:rsidRDefault="00BE6C0D" w:rsidP="002435C0">
      <w:pPr>
        <w:ind w:left="-284" w:right="-205"/>
        <w:jc w:val="center"/>
        <w:rPr>
          <w:rFonts w:asciiTheme="minorHAnsi" w:hAnsiTheme="minorHAnsi"/>
          <w:sz w:val="28"/>
          <w:szCs w:val="28"/>
          <w:lang w:val="el-GR"/>
        </w:rPr>
      </w:pPr>
      <w:r w:rsidRPr="00AC6648">
        <w:rPr>
          <w:rFonts w:asciiTheme="minorHAnsi" w:hAnsiTheme="minorHAnsi"/>
          <w:sz w:val="28"/>
          <w:szCs w:val="28"/>
          <w:lang w:val="el-GR"/>
        </w:rPr>
        <w:t>Γκαραγκούνης Κώστας</w:t>
      </w:r>
    </w:p>
    <w:p w14:paraId="282CB796" w14:textId="77777777" w:rsidR="00AF1C3A" w:rsidRPr="00AC6648" w:rsidRDefault="00AF1C3A" w:rsidP="002435C0">
      <w:pPr>
        <w:ind w:left="-284" w:right="-205"/>
        <w:jc w:val="center"/>
        <w:rPr>
          <w:rFonts w:asciiTheme="minorHAnsi" w:hAnsiTheme="minorHAnsi"/>
          <w:sz w:val="28"/>
          <w:szCs w:val="28"/>
          <w:lang w:val="el-GR"/>
        </w:rPr>
      </w:pPr>
    </w:p>
    <w:p w14:paraId="568BAE96" w14:textId="77777777" w:rsidR="00AF1C3A" w:rsidRPr="00AC6648" w:rsidRDefault="00AF1C3A" w:rsidP="002435C0">
      <w:pPr>
        <w:ind w:left="-284" w:right="-205"/>
        <w:jc w:val="center"/>
        <w:rPr>
          <w:rFonts w:asciiTheme="minorHAnsi" w:hAnsiTheme="minorHAnsi"/>
          <w:sz w:val="28"/>
          <w:szCs w:val="28"/>
          <w:lang w:val="el-GR"/>
        </w:rPr>
      </w:pPr>
    </w:p>
    <w:p w14:paraId="03E33938" w14:textId="50C325E5" w:rsidR="00BE6C0D" w:rsidRPr="00AC6648" w:rsidRDefault="00AF1C3A" w:rsidP="00520C15">
      <w:pPr>
        <w:ind w:right="-205"/>
        <w:jc w:val="center"/>
        <w:rPr>
          <w:rFonts w:asciiTheme="minorHAnsi" w:hAnsiTheme="minorHAnsi"/>
          <w:lang w:val="el-GR"/>
        </w:rPr>
      </w:pPr>
      <w:r w:rsidRPr="00AC6648">
        <w:rPr>
          <w:rFonts w:asciiTheme="minorHAnsi" w:hAnsiTheme="minorHAnsi"/>
          <w:sz w:val="28"/>
          <w:szCs w:val="28"/>
          <w:lang w:val="el-GR"/>
        </w:rPr>
        <w:t>201</w:t>
      </w:r>
      <w:r w:rsidR="001B4558">
        <w:rPr>
          <w:rFonts w:asciiTheme="minorHAnsi" w:hAnsiTheme="minorHAnsi"/>
          <w:sz w:val="28"/>
          <w:szCs w:val="28"/>
          <w:lang w:val="el-GR"/>
        </w:rPr>
        <w:t>8</w:t>
      </w:r>
    </w:p>
    <w:p w14:paraId="3F16C939" w14:textId="77777777" w:rsidR="00BE6C0D" w:rsidRPr="00524D44" w:rsidRDefault="00BE6C0D" w:rsidP="002435C0">
      <w:pPr>
        <w:ind w:left="-284" w:right="-205"/>
        <w:rPr>
          <w:rFonts w:ascii="Georgia" w:hAnsi="Georgia"/>
          <w:lang w:val="el-GR"/>
        </w:rPr>
      </w:pPr>
    </w:p>
    <w:p w14:paraId="4371A26E" w14:textId="77777777" w:rsidR="00BE6C0D" w:rsidRDefault="00BE6C0D" w:rsidP="002435C0">
      <w:pPr>
        <w:ind w:left="-284" w:right="-205"/>
        <w:rPr>
          <w:rFonts w:ascii="Georgia" w:hAnsi="Georgia"/>
          <w:lang w:val="el-GR"/>
        </w:rPr>
      </w:pPr>
    </w:p>
    <w:p w14:paraId="22D4EE30" w14:textId="385976D1" w:rsidR="00C049AC" w:rsidRPr="002435C0" w:rsidRDefault="007522EF" w:rsidP="002435C0">
      <w:pPr>
        <w:spacing w:line="360" w:lineRule="auto"/>
        <w:ind w:left="-284" w:right="-205"/>
        <w:jc w:val="both"/>
        <w:rPr>
          <w:rFonts w:asciiTheme="minorHAnsi" w:hAnsiTheme="minorHAnsi"/>
          <w:sz w:val="22"/>
          <w:lang w:val="el-GR"/>
        </w:rPr>
      </w:pPr>
      <w:r w:rsidRPr="002435C0">
        <w:rPr>
          <w:rFonts w:asciiTheme="minorHAnsi" w:hAnsiTheme="minorHAnsi"/>
          <w:b/>
          <w:sz w:val="22"/>
          <w:lang w:val="el-GR"/>
        </w:rPr>
        <w:lastRenderedPageBreak/>
        <w:t>Στόχος:</w:t>
      </w:r>
      <w:r w:rsidRPr="002435C0">
        <w:rPr>
          <w:rFonts w:asciiTheme="minorHAnsi" w:hAnsiTheme="minorHAnsi"/>
          <w:sz w:val="22"/>
          <w:lang w:val="el-GR"/>
        </w:rPr>
        <w:t xml:space="preserve"> Σ΄αυτή την άσκ</w:t>
      </w:r>
      <w:r w:rsidR="00C049AC" w:rsidRPr="002435C0">
        <w:rPr>
          <w:rFonts w:asciiTheme="minorHAnsi" w:hAnsiTheme="minorHAnsi"/>
          <w:sz w:val="22"/>
          <w:lang w:val="el-GR"/>
        </w:rPr>
        <w:t>η</w:t>
      </w:r>
      <w:r w:rsidRPr="002435C0">
        <w:rPr>
          <w:rFonts w:asciiTheme="minorHAnsi" w:hAnsiTheme="minorHAnsi"/>
          <w:sz w:val="22"/>
          <w:lang w:val="el-GR"/>
        </w:rPr>
        <w:t>ση θα μάθετε να επιλέγετε μετασχηματισμένα φυτά</w:t>
      </w:r>
      <w:r w:rsidR="00787411" w:rsidRPr="002435C0">
        <w:rPr>
          <w:rFonts w:asciiTheme="minorHAnsi" w:hAnsiTheme="minorHAnsi"/>
          <w:sz w:val="22"/>
          <w:lang w:val="el-GR"/>
        </w:rPr>
        <w:t xml:space="preserve"> Arabidopsis και να τα ελέγχετε</w:t>
      </w:r>
      <w:r w:rsidRPr="002435C0">
        <w:rPr>
          <w:rFonts w:asciiTheme="minorHAnsi" w:hAnsiTheme="minorHAnsi"/>
          <w:sz w:val="22"/>
          <w:lang w:val="el-GR"/>
        </w:rPr>
        <w:t xml:space="preserve"> για την παρουσία </w:t>
      </w:r>
      <w:r w:rsidRPr="002435C0">
        <w:rPr>
          <w:rFonts w:asciiTheme="minorHAnsi" w:hAnsiTheme="minorHAnsi"/>
          <w:sz w:val="22"/>
        </w:rPr>
        <w:t>T</w:t>
      </w:r>
      <w:r w:rsidRPr="00AF1C3A">
        <w:rPr>
          <w:rFonts w:asciiTheme="minorHAnsi" w:hAnsiTheme="minorHAnsi"/>
          <w:sz w:val="22"/>
          <w:lang w:val="el-GR"/>
        </w:rPr>
        <w:t>-</w:t>
      </w:r>
      <w:r w:rsidRPr="002435C0">
        <w:rPr>
          <w:rFonts w:asciiTheme="minorHAnsi" w:hAnsiTheme="minorHAnsi"/>
          <w:sz w:val="22"/>
        </w:rPr>
        <w:t>DNA</w:t>
      </w:r>
      <w:r w:rsidR="00C049AC" w:rsidRPr="002435C0">
        <w:rPr>
          <w:rFonts w:asciiTheme="minorHAnsi" w:hAnsiTheme="minorHAnsi"/>
          <w:sz w:val="22"/>
          <w:lang w:val="el-GR"/>
        </w:rPr>
        <w:t xml:space="preserve"> σε γονίδιο του ενδιαφέροντό</w:t>
      </w:r>
      <w:r w:rsidRPr="002435C0">
        <w:rPr>
          <w:rFonts w:asciiTheme="minorHAnsi" w:hAnsiTheme="minorHAnsi"/>
          <w:sz w:val="22"/>
          <w:lang w:val="el-GR"/>
        </w:rPr>
        <w:t>ς σας.</w:t>
      </w:r>
    </w:p>
    <w:p w14:paraId="5948F6DC" w14:textId="77777777" w:rsidR="007B7B92" w:rsidRPr="002435C0" w:rsidRDefault="007B7B92" w:rsidP="002435C0">
      <w:pPr>
        <w:ind w:left="-284" w:right="-205"/>
        <w:rPr>
          <w:rFonts w:asciiTheme="minorHAnsi" w:hAnsiTheme="minorHAnsi"/>
          <w:sz w:val="22"/>
          <w:lang w:val="el-GR"/>
        </w:rPr>
      </w:pPr>
    </w:p>
    <w:p w14:paraId="13554382" w14:textId="165E8EE3" w:rsidR="00C049AC" w:rsidRPr="00831620" w:rsidRDefault="00C049AC" w:rsidP="002435C0">
      <w:pPr>
        <w:spacing w:line="360" w:lineRule="auto"/>
        <w:ind w:left="-284" w:right="-205"/>
        <w:jc w:val="both"/>
        <w:rPr>
          <w:rFonts w:asciiTheme="minorHAnsi" w:hAnsiTheme="minorHAnsi"/>
          <w:sz w:val="22"/>
          <w:lang w:val="el-GR"/>
        </w:rPr>
      </w:pPr>
      <w:r w:rsidRPr="002435C0">
        <w:rPr>
          <w:rFonts w:asciiTheme="minorHAnsi" w:hAnsiTheme="minorHAnsi"/>
          <w:b/>
          <w:sz w:val="22"/>
          <w:lang w:val="el-GR"/>
        </w:rPr>
        <w:t>Εισαγωγή:</w:t>
      </w:r>
      <w:r w:rsidR="007522EF" w:rsidRPr="002435C0">
        <w:rPr>
          <w:rFonts w:asciiTheme="minorHAnsi" w:hAnsiTheme="minorHAnsi"/>
          <w:b/>
          <w:sz w:val="22"/>
          <w:lang w:val="el-GR"/>
        </w:rPr>
        <w:t xml:space="preserve"> </w:t>
      </w:r>
      <w:r w:rsidR="00787411" w:rsidRPr="002435C0">
        <w:rPr>
          <w:rFonts w:asciiTheme="minorHAnsi" w:hAnsiTheme="minorHAnsi"/>
          <w:sz w:val="22"/>
          <w:lang w:val="el-GR"/>
        </w:rPr>
        <w:t>Στην προηγούμενη εργαστηριακή</w:t>
      </w:r>
      <w:r w:rsidRPr="002435C0">
        <w:rPr>
          <w:rFonts w:asciiTheme="minorHAnsi" w:hAnsiTheme="minorHAnsi"/>
          <w:sz w:val="22"/>
          <w:lang w:val="el-GR"/>
        </w:rPr>
        <w:t xml:space="preserve"> άσκηση μάθατε να βρίσκετε και να παραγγέλνετε διαγονιδιακές σειρές </w:t>
      </w:r>
      <w:r w:rsidRPr="002435C0">
        <w:rPr>
          <w:rFonts w:asciiTheme="minorHAnsi" w:hAnsiTheme="minorHAnsi"/>
          <w:sz w:val="22"/>
        </w:rPr>
        <w:t>Arabidopsis</w:t>
      </w:r>
      <w:r w:rsidRPr="002435C0">
        <w:rPr>
          <w:rFonts w:asciiTheme="minorHAnsi" w:hAnsiTheme="minorHAnsi"/>
          <w:sz w:val="22"/>
          <w:lang w:val="el-GR"/>
        </w:rPr>
        <w:t xml:space="preserve"> με ενθέματα </w:t>
      </w:r>
      <w:r w:rsidRPr="002435C0">
        <w:rPr>
          <w:rFonts w:asciiTheme="minorHAnsi" w:hAnsiTheme="minorHAnsi"/>
          <w:sz w:val="22"/>
        </w:rPr>
        <w:t>T</w:t>
      </w:r>
      <w:r w:rsidRPr="00AF1C3A">
        <w:rPr>
          <w:rFonts w:asciiTheme="minorHAnsi" w:hAnsiTheme="minorHAnsi"/>
          <w:sz w:val="22"/>
          <w:lang w:val="el-GR"/>
        </w:rPr>
        <w:t>-</w:t>
      </w:r>
      <w:r w:rsidRPr="002435C0">
        <w:rPr>
          <w:rFonts w:asciiTheme="minorHAnsi" w:hAnsiTheme="minorHAnsi"/>
          <w:sz w:val="22"/>
        </w:rPr>
        <w:t>DNA</w:t>
      </w:r>
      <w:r w:rsidRPr="002435C0">
        <w:rPr>
          <w:rFonts w:asciiTheme="minorHAnsi" w:hAnsiTheme="minorHAnsi"/>
          <w:sz w:val="22"/>
          <w:lang w:val="el-GR"/>
        </w:rPr>
        <w:t xml:space="preserve"> σε γονίδιο που θέλετε να μελετήσετε</w:t>
      </w:r>
      <w:r w:rsidR="00787411" w:rsidRPr="002435C0">
        <w:rPr>
          <w:rFonts w:asciiTheme="minorHAnsi" w:hAnsiTheme="minorHAnsi"/>
          <w:sz w:val="22"/>
          <w:lang w:val="el-GR"/>
        </w:rPr>
        <w:t xml:space="preserve">. </w:t>
      </w:r>
      <w:r w:rsidR="00831620">
        <w:rPr>
          <w:rFonts w:asciiTheme="minorHAnsi" w:hAnsiTheme="minorHAnsi"/>
          <w:sz w:val="22"/>
          <w:lang w:val="el-GR"/>
        </w:rPr>
        <w:t>Επίσης, μάθατε</w:t>
      </w:r>
      <w:r w:rsidRPr="002435C0">
        <w:rPr>
          <w:rFonts w:asciiTheme="minorHAnsi" w:hAnsiTheme="minorHAnsi"/>
          <w:sz w:val="22"/>
          <w:lang w:val="el-GR"/>
        </w:rPr>
        <w:t xml:space="preserve"> να σχεδιάζετ</w:t>
      </w:r>
      <w:r w:rsidR="0034149D" w:rsidRPr="002435C0">
        <w:rPr>
          <w:rFonts w:asciiTheme="minorHAnsi" w:hAnsiTheme="minorHAnsi"/>
          <w:sz w:val="22"/>
          <w:lang w:val="el-GR"/>
        </w:rPr>
        <w:t>ε</w:t>
      </w:r>
      <w:r w:rsidRPr="002435C0">
        <w:rPr>
          <w:rFonts w:asciiTheme="minorHAnsi" w:hAnsiTheme="minorHAnsi"/>
          <w:sz w:val="22"/>
          <w:lang w:val="el-GR"/>
        </w:rPr>
        <w:t xml:space="preserve"> ε</w:t>
      </w:r>
      <w:r w:rsidR="0034149D" w:rsidRPr="002435C0">
        <w:rPr>
          <w:rFonts w:asciiTheme="minorHAnsi" w:hAnsiTheme="minorHAnsi"/>
          <w:sz w:val="22"/>
          <w:lang w:val="el-GR"/>
        </w:rPr>
        <w:t>κ</w:t>
      </w:r>
      <w:r w:rsidRPr="002435C0">
        <w:rPr>
          <w:rFonts w:asciiTheme="minorHAnsi" w:hAnsiTheme="minorHAnsi"/>
          <w:sz w:val="22"/>
          <w:lang w:val="el-GR"/>
        </w:rPr>
        <w:t xml:space="preserve">κινητές για να ελέγξετε τον γενότυπο αυτών των φυτών με </w:t>
      </w:r>
      <w:r w:rsidRPr="002435C0">
        <w:rPr>
          <w:rFonts w:asciiTheme="minorHAnsi" w:hAnsiTheme="minorHAnsi"/>
          <w:sz w:val="22"/>
        </w:rPr>
        <w:t>PCR</w:t>
      </w:r>
      <w:r w:rsidR="00AF1C3A">
        <w:rPr>
          <w:rFonts w:asciiTheme="minorHAnsi" w:hAnsiTheme="minorHAnsi"/>
          <w:sz w:val="22"/>
          <w:lang w:val="el-GR"/>
        </w:rPr>
        <w:t xml:space="preserve">. Στην παρούσα άσκηση θα </w:t>
      </w:r>
      <w:r w:rsidR="00AF1C3A" w:rsidRPr="00831620">
        <w:rPr>
          <w:rFonts w:asciiTheme="minorHAnsi" w:hAnsiTheme="minorHAnsi"/>
          <w:sz w:val="22"/>
          <w:lang w:val="el-GR"/>
        </w:rPr>
        <w:t>εξοικει</w:t>
      </w:r>
      <w:r w:rsidRPr="00831620">
        <w:rPr>
          <w:rFonts w:asciiTheme="minorHAnsi" w:hAnsiTheme="minorHAnsi"/>
          <w:sz w:val="22"/>
          <w:lang w:val="el-GR"/>
        </w:rPr>
        <w:t>ωθείτε με την διαδικασία που θ’ ακολουθούσατε εάν</w:t>
      </w:r>
      <w:r w:rsidR="00AF1C3A" w:rsidRPr="00831620">
        <w:rPr>
          <w:rFonts w:asciiTheme="minorHAnsi" w:hAnsiTheme="minorHAnsi"/>
          <w:sz w:val="22"/>
          <w:lang w:val="el-GR"/>
        </w:rPr>
        <w:t xml:space="preserve"> είχατε αυτά τα φυτά στο εργαστή</w:t>
      </w:r>
      <w:r w:rsidRPr="00831620">
        <w:rPr>
          <w:rFonts w:asciiTheme="minorHAnsi" w:hAnsiTheme="minorHAnsi"/>
          <w:sz w:val="22"/>
          <w:lang w:val="el-GR"/>
        </w:rPr>
        <w:t xml:space="preserve">ριό σας. </w:t>
      </w:r>
    </w:p>
    <w:p w14:paraId="00763108" w14:textId="77777777" w:rsidR="004E50C4" w:rsidRPr="00831620" w:rsidRDefault="004E50C4" w:rsidP="002435C0">
      <w:pPr>
        <w:ind w:left="-284" w:right="-205" w:firstLine="720"/>
        <w:jc w:val="both"/>
        <w:rPr>
          <w:rFonts w:asciiTheme="minorHAnsi" w:hAnsiTheme="minorHAnsi"/>
          <w:sz w:val="22"/>
          <w:lang w:val="el-GR"/>
        </w:rPr>
      </w:pPr>
    </w:p>
    <w:p w14:paraId="2AB71508" w14:textId="3383967B" w:rsidR="002A620E" w:rsidRPr="00AF1C3A" w:rsidRDefault="00C049AC" w:rsidP="002435C0">
      <w:pPr>
        <w:spacing w:line="360" w:lineRule="auto"/>
        <w:ind w:left="-284" w:right="-205" w:firstLine="720"/>
        <w:jc w:val="both"/>
        <w:rPr>
          <w:rFonts w:asciiTheme="minorHAnsi" w:hAnsiTheme="minorHAnsi"/>
          <w:color w:val="000000"/>
          <w:sz w:val="22"/>
          <w:szCs w:val="20"/>
          <w:lang w:val="el-GR"/>
        </w:rPr>
      </w:pPr>
      <w:r w:rsidRPr="00831620">
        <w:rPr>
          <w:rFonts w:asciiTheme="minorHAnsi" w:hAnsiTheme="minorHAnsi"/>
          <w:sz w:val="22"/>
          <w:lang w:val="el-GR"/>
        </w:rPr>
        <w:t>Στο π</w:t>
      </w:r>
      <w:r w:rsidR="00AF1C3A" w:rsidRPr="00831620">
        <w:rPr>
          <w:rFonts w:asciiTheme="minorHAnsi" w:hAnsiTheme="minorHAnsi"/>
          <w:sz w:val="22"/>
          <w:lang w:val="el-GR"/>
        </w:rPr>
        <w:t>ρώτο μέρος της άσκησης θα σας δο</w:t>
      </w:r>
      <w:r w:rsidRPr="00831620">
        <w:rPr>
          <w:rFonts w:asciiTheme="minorHAnsi" w:hAnsiTheme="minorHAnsi"/>
          <w:sz w:val="22"/>
          <w:lang w:val="el-GR"/>
        </w:rPr>
        <w:t xml:space="preserve">θούνε σπέρματα </w:t>
      </w:r>
      <w:r w:rsidR="00C711F6" w:rsidRPr="00831620">
        <w:rPr>
          <w:rFonts w:asciiTheme="minorHAnsi" w:hAnsiTheme="minorHAnsi"/>
          <w:color w:val="000000"/>
          <w:sz w:val="22"/>
          <w:szCs w:val="20"/>
          <w:lang w:val="el-GR"/>
        </w:rPr>
        <w:t xml:space="preserve">μετασχηματισμένων φυτών </w:t>
      </w:r>
      <w:r w:rsidR="00C711F6" w:rsidRPr="00831620">
        <w:rPr>
          <w:rFonts w:asciiTheme="minorHAnsi" w:hAnsiTheme="minorHAnsi"/>
          <w:i/>
          <w:color w:val="000000"/>
          <w:sz w:val="22"/>
          <w:szCs w:val="20"/>
        </w:rPr>
        <w:t>Arabidopsis</w:t>
      </w:r>
      <w:r w:rsidR="00C711F6" w:rsidRPr="00831620">
        <w:rPr>
          <w:rFonts w:asciiTheme="minorHAnsi" w:hAnsiTheme="minorHAnsi"/>
          <w:i/>
          <w:color w:val="000000"/>
          <w:sz w:val="22"/>
          <w:szCs w:val="20"/>
          <w:lang w:val="el-GR"/>
        </w:rPr>
        <w:t xml:space="preserve"> </w:t>
      </w:r>
      <w:r w:rsidR="00C711F6" w:rsidRPr="00831620">
        <w:rPr>
          <w:rFonts w:asciiTheme="minorHAnsi" w:hAnsiTheme="minorHAnsi"/>
          <w:i/>
          <w:color w:val="000000"/>
          <w:sz w:val="22"/>
          <w:szCs w:val="20"/>
        </w:rPr>
        <w:t>thaliana</w:t>
      </w:r>
      <w:r w:rsidR="00C711F6" w:rsidRPr="00831620">
        <w:rPr>
          <w:rFonts w:asciiTheme="minorHAnsi" w:hAnsiTheme="minorHAnsi"/>
          <w:i/>
          <w:color w:val="000000"/>
          <w:sz w:val="22"/>
          <w:szCs w:val="20"/>
          <w:lang w:val="el-GR"/>
        </w:rPr>
        <w:t xml:space="preserve"> </w:t>
      </w:r>
      <w:r w:rsidRPr="00831620">
        <w:rPr>
          <w:rFonts w:asciiTheme="minorHAnsi" w:hAnsiTheme="minorHAnsi"/>
          <w:sz w:val="22"/>
          <w:lang w:val="el-GR"/>
        </w:rPr>
        <w:t>πρώτης γενιάς (Τ1 γενιά)</w:t>
      </w:r>
      <w:r w:rsidRPr="00831620">
        <w:rPr>
          <w:rFonts w:asciiTheme="minorHAnsi" w:hAnsiTheme="minorHAnsi"/>
          <w:color w:val="000000"/>
          <w:sz w:val="22"/>
          <w:szCs w:val="20"/>
          <w:lang w:val="el-GR"/>
        </w:rPr>
        <w:t xml:space="preserve">. </w:t>
      </w:r>
      <w:r w:rsidR="00787411" w:rsidRPr="00831620">
        <w:rPr>
          <w:rFonts w:asciiTheme="minorHAnsi" w:hAnsiTheme="minorHAnsi"/>
          <w:color w:val="000000"/>
          <w:sz w:val="22"/>
          <w:szCs w:val="20"/>
          <w:lang w:val="el-GR"/>
        </w:rPr>
        <w:t>Εφ’ όσον πρόκειται για πρώτη γενιά μετασχηματισμένων φυτών, αναμένεται ένα ποσοστό (Τι ποσοστό;</w:t>
      </w:r>
      <w:r w:rsidR="00AF1C3A" w:rsidRPr="00831620">
        <w:rPr>
          <w:rFonts w:asciiTheme="minorHAnsi" w:hAnsiTheme="minorHAnsi"/>
          <w:color w:val="000000"/>
          <w:sz w:val="22"/>
          <w:szCs w:val="20"/>
          <w:lang w:val="el-GR"/>
        </w:rPr>
        <w:t>)</w:t>
      </w:r>
      <w:r w:rsidR="00AF1C3A">
        <w:rPr>
          <w:rFonts w:asciiTheme="minorHAnsi" w:hAnsiTheme="minorHAnsi"/>
          <w:color w:val="000000"/>
          <w:sz w:val="22"/>
          <w:szCs w:val="20"/>
          <w:lang w:val="el-GR"/>
        </w:rPr>
        <w:t xml:space="preserve"> των σπερμάτων να είναι μη</w:t>
      </w:r>
      <w:r w:rsidR="00787411" w:rsidRPr="002435C0">
        <w:rPr>
          <w:rFonts w:asciiTheme="minorHAnsi" w:hAnsiTheme="minorHAnsi"/>
          <w:color w:val="000000"/>
          <w:sz w:val="22"/>
          <w:szCs w:val="20"/>
          <w:lang w:val="el-GR"/>
        </w:rPr>
        <w:t>-μετασχηματισμένα (</w:t>
      </w:r>
      <w:r w:rsidR="00787411" w:rsidRPr="002435C0">
        <w:rPr>
          <w:rFonts w:asciiTheme="minorHAnsi" w:hAnsiTheme="minorHAnsi"/>
          <w:color w:val="000000"/>
          <w:sz w:val="22"/>
          <w:szCs w:val="20"/>
        </w:rPr>
        <w:t>wild</w:t>
      </w:r>
      <w:r w:rsidR="00787411" w:rsidRPr="00AF1C3A">
        <w:rPr>
          <w:rFonts w:asciiTheme="minorHAnsi" w:hAnsiTheme="minorHAnsi"/>
          <w:color w:val="000000"/>
          <w:sz w:val="22"/>
          <w:szCs w:val="20"/>
          <w:lang w:val="el-GR"/>
        </w:rPr>
        <w:t xml:space="preserve"> </w:t>
      </w:r>
      <w:r w:rsidR="00787411" w:rsidRPr="002435C0">
        <w:rPr>
          <w:rFonts w:asciiTheme="minorHAnsi" w:hAnsiTheme="minorHAnsi"/>
          <w:color w:val="000000"/>
          <w:sz w:val="22"/>
          <w:szCs w:val="20"/>
        </w:rPr>
        <w:t>type</w:t>
      </w:r>
      <w:r w:rsidR="00787411" w:rsidRPr="00AF1C3A">
        <w:rPr>
          <w:rFonts w:asciiTheme="minorHAnsi" w:hAnsiTheme="minorHAnsi"/>
          <w:color w:val="000000"/>
          <w:sz w:val="22"/>
          <w:szCs w:val="20"/>
          <w:lang w:val="el-GR"/>
        </w:rPr>
        <w:t>)</w:t>
      </w:r>
      <w:r w:rsidR="00787411" w:rsidRPr="002435C0">
        <w:rPr>
          <w:rFonts w:asciiTheme="minorHAnsi" w:hAnsiTheme="minorHAnsi"/>
          <w:color w:val="000000"/>
          <w:sz w:val="22"/>
          <w:szCs w:val="20"/>
          <w:lang w:val="el-GR"/>
        </w:rPr>
        <w:t>. Για να διευκολύνεται η επιλογή μετασχηματισμένων φυτών</w:t>
      </w:r>
      <w:r w:rsidR="00A66514" w:rsidRPr="002435C0">
        <w:rPr>
          <w:rFonts w:asciiTheme="minorHAnsi" w:hAnsiTheme="minorHAnsi"/>
          <w:color w:val="000000"/>
          <w:sz w:val="22"/>
          <w:szCs w:val="20"/>
          <w:lang w:val="el-GR"/>
        </w:rPr>
        <w:t>,</w:t>
      </w:r>
      <w:r w:rsidR="00787411" w:rsidRPr="002435C0">
        <w:rPr>
          <w:rFonts w:asciiTheme="minorHAnsi" w:hAnsiTheme="minorHAnsi"/>
          <w:color w:val="000000"/>
          <w:sz w:val="22"/>
          <w:szCs w:val="20"/>
          <w:lang w:val="el-GR"/>
        </w:rPr>
        <w:t xml:space="preserve"> οι περισσότερες διαγονιδιακ</w:t>
      </w:r>
      <w:r w:rsidR="0034149D" w:rsidRPr="002435C0">
        <w:rPr>
          <w:rFonts w:asciiTheme="minorHAnsi" w:hAnsiTheme="minorHAnsi"/>
          <w:color w:val="000000"/>
          <w:sz w:val="22"/>
          <w:szCs w:val="20"/>
          <w:lang w:val="el-GR"/>
        </w:rPr>
        <w:t>έ</w:t>
      </w:r>
      <w:r w:rsidR="008B20F4" w:rsidRPr="002435C0">
        <w:rPr>
          <w:rFonts w:asciiTheme="minorHAnsi" w:hAnsiTheme="minorHAnsi"/>
          <w:color w:val="000000"/>
          <w:sz w:val="22"/>
          <w:szCs w:val="20"/>
          <w:lang w:val="el-GR"/>
        </w:rPr>
        <w:t>ς σειρές</w:t>
      </w:r>
      <w:r w:rsidR="00787411" w:rsidRPr="002435C0">
        <w:rPr>
          <w:rFonts w:asciiTheme="minorHAnsi" w:hAnsiTheme="minorHAnsi"/>
          <w:color w:val="000000"/>
          <w:sz w:val="22"/>
          <w:szCs w:val="20"/>
          <w:lang w:val="el-GR"/>
        </w:rPr>
        <w:t xml:space="preserve"> φυτών φέρουνε ένα γονίδιο «επιλογής» στο Τ-</w:t>
      </w:r>
      <w:r w:rsidR="00787411" w:rsidRPr="002435C0">
        <w:rPr>
          <w:rFonts w:asciiTheme="minorHAnsi" w:hAnsiTheme="minorHAnsi"/>
          <w:color w:val="000000"/>
          <w:sz w:val="22"/>
          <w:szCs w:val="20"/>
        </w:rPr>
        <w:t>DNA</w:t>
      </w:r>
      <w:r w:rsidR="006277D8" w:rsidRPr="00AF1C3A">
        <w:rPr>
          <w:rFonts w:asciiTheme="minorHAnsi" w:hAnsiTheme="minorHAnsi"/>
          <w:color w:val="000000"/>
          <w:sz w:val="22"/>
          <w:szCs w:val="20"/>
          <w:lang w:val="el-GR"/>
        </w:rPr>
        <w:t xml:space="preserve"> το οποίο προσδίδει στα μετασχηματισμένα φυτά ανθεκτικότητα σε </w:t>
      </w:r>
      <w:r w:rsidR="0034149D" w:rsidRPr="00AF1C3A">
        <w:rPr>
          <w:rFonts w:asciiTheme="minorHAnsi" w:hAnsiTheme="minorHAnsi"/>
          <w:color w:val="000000"/>
          <w:sz w:val="22"/>
          <w:szCs w:val="20"/>
          <w:lang w:val="el-GR"/>
        </w:rPr>
        <w:t>ζιζανιοκτό</w:t>
      </w:r>
      <w:r w:rsidR="00AA2894" w:rsidRPr="00AF1C3A">
        <w:rPr>
          <w:rFonts w:asciiTheme="minorHAnsi" w:hAnsiTheme="minorHAnsi"/>
          <w:color w:val="000000"/>
          <w:sz w:val="22"/>
          <w:szCs w:val="20"/>
          <w:lang w:val="el-GR"/>
        </w:rPr>
        <w:t>νο ή άλλο εύκολα επιλέξιμο χαρακτηριστικό, όπως μια φθορίζουσα πρωτεϊνη ή χρωστική. Στην προκειμένη περίπτωση το γονίδιο επιλογής προσδί</w:t>
      </w:r>
      <w:r w:rsidR="00AF1C3A">
        <w:rPr>
          <w:rFonts w:asciiTheme="minorHAnsi" w:hAnsiTheme="minorHAnsi"/>
          <w:color w:val="000000"/>
          <w:sz w:val="22"/>
          <w:szCs w:val="20"/>
          <w:lang w:val="el-GR"/>
        </w:rPr>
        <w:t xml:space="preserve">δει ανθεκτικότητα στο </w:t>
      </w:r>
      <w:r w:rsidR="00AF1C3A" w:rsidRPr="00831620">
        <w:rPr>
          <w:rFonts w:asciiTheme="minorHAnsi" w:hAnsiTheme="minorHAnsi"/>
          <w:color w:val="000000"/>
          <w:sz w:val="22"/>
          <w:szCs w:val="20"/>
          <w:lang w:val="el-GR"/>
        </w:rPr>
        <w:t>αντιβιο</w:t>
      </w:r>
      <w:r w:rsidR="00AA2894" w:rsidRPr="00831620">
        <w:rPr>
          <w:rFonts w:asciiTheme="minorHAnsi" w:hAnsiTheme="minorHAnsi"/>
          <w:color w:val="000000"/>
          <w:sz w:val="22"/>
          <w:szCs w:val="20"/>
          <w:lang w:val="el-GR"/>
        </w:rPr>
        <w:t>τικό καναμυκί</w:t>
      </w:r>
      <w:r w:rsidR="00AF1C3A" w:rsidRPr="00831620">
        <w:rPr>
          <w:rFonts w:asciiTheme="minorHAnsi" w:hAnsiTheme="minorHAnsi"/>
          <w:color w:val="000000"/>
          <w:sz w:val="22"/>
          <w:szCs w:val="20"/>
          <w:lang w:val="el-GR"/>
        </w:rPr>
        <w:t>νη, το οποίο προκαλ</w:t>
      </w:r>
      <w:r w:rsidR="00FA7BF1" w:rsidRPr="00831620">
        <w:rPr>
          <w:rFonts w:asciiTheme="minorHAnsi" w:hAnsiTheme="minorHAnsi"/>
          <w:color w:val="000000"/>
          <w:sz w:val="22"/>
          <w:szCs w:val="20"/>
          <w:lang w:val="el-GR"/>
        </w:rPr>
        <w:t>εί θάνατο σε φυτά αγρίου</w:t>
      </w:r>
      <w:r w:rsidR="00FA7BF1" w:rsidRPr="00AF1C3A">
        <w:rPr>
          <w:rFonts w:asciiTheme="minorHAnsi" w:hAnsiTheme="minorHAnsi"/>
          <w:color w:val="000000"/>
          <w:sz w:val="22"/>
          <w:szCs w:val="20"/>
          <w:lang w:val="el-GR"/>
        </w:rPr>
        <w:t xml:space="preserve"> τύπου</w:t>
      </w:r>
      <w:r w:rsidR="00275448" w:rsidRPr="00AF1C3A">
        <w:rPr>
          <w:rFonts w:asciiTheme="minorHAnsi" w:hAnsiTheme="minorHAnsi"/>
          <w:color w:val="000000"/>
          <w:sz w:val="22"/>
          <w:szCs w:val="20"/>
          <w:lang w:val="el-GR"/>
        </w:rPr>
        <w:t xml:space="preserve"> (Εικόνα 1)</w:t>
      </w:r>
      <w:r w:rsidR="00FA7BF1" w:rsidRPr="00AF1C3A">
        <w:rPr>
          <w:rFonts w:asciiTheme="minorHAnsi" w:hAnsiTheme="minorHAnsi"/>
          <w:color w:val="000000"/>
          <w:sz w:val="22"/>
          <w:szCs w:val="20"/>
          <w:lang w:val="el-GR"/>
        </w:rPr>
        <w:t>.</w:t>
      </w:r>
      <w:r w:rsidR="00F1078E" w:rsidRPr="00AF1C3A">
        <w:rPr>
          <w:rFonts w:asciiTheme="minorHAnsi" w:hAnsiTheme="minorHAnsi"/>
          <w:color w:val="000000"/>
          <w:sz w:val="22"/>
          <w:szCs w:val="20"/>
          <w:lang w:val="el-GR"/>
        </w:rPr>
        <w:t xml:space="preserve"> Φυτά που επιλέγονται με βάση</w:t>
      </w:r>
      <w:r w:rsidR="0034149D" w:rsidRPr="00AF1C3A">
        <w:rPr>
          <w:rFonts w:asciiTheme="minorHAnsi" w:hAnsiTheme="minorHAnsi"/>
          <w:color w:val="000000"/>
          <w:sz w:val="22"/>
          <w:szCs w:val="20"/>
          <w:lang w:val="el-GR"/>
        </w:rPr>
        <w:t xml:space="preserve"> το χαρακτηριστικό που αποκτούν</w:t>
      </w:r>
      <w:r w:rsidR="00AF1C3A">
        <w:rPr>
          <w:rFonts w:asciiTheme="minorHAnsi" w:hAnsiTheme="minorHAnsi"/>
          <w:color w:val="000000"/>
          <w:sz w:val="22"/>
          <w:szCs w:val="20"/>
          <w:lang w:val="el-GR"/>
        </w:rPr>
        <w:t xml:space="preserve"> από</w:t>
      </w:r>
      <w:r w:rsidR="00F1078E" w:rsidRPr="00AF1C3A">
        <w:rPr>
          <w:rFonts w:asciiTheme="minorHAnsi" w:hAnsiTheme="minorHAnsi"/>
          <w:color w:val="000000"/>
          <w:sz w:val="22"/>
          <w:szCs w:val="20"/>
          <w:lang w:val="el-GR"/>
        </w:rPr>
        <w:t xml:space="preserve"> το γονίδιο επιλογής είναι πολύ πιθανά μετασχημ</w:t>
      </w:r>
      <w:r w:rsidR="00215AC8" w:rsidRPr="00AF1C3A">
        <w:rPr>
          <w:rFonts w:asciiTheme="minorHAnsi" w:hAnsiTheme="minorHAnsi"/>
          <w:color w:val="000000"/>
          <w:sz w:val="22"/>
          <w:szCs w:val="20"/>
          <w:lang w:val="el-GR"/>
        </w:rPr>
        <w:t xml:space="preserve">ατισμένα με το επιθυμητό </w:t>
      </w:r>
      <w:r w:rsidR="00215AC8" w:rsidRPr="002435C0">
        <w:rPr>
          <w:rFonts w:asciiTheme="minorHAnsi" w:hAnsiTheme="minorHAnsi"/>
          <w:color w:val="000000"/>
          <w:sz w:val="22"/>
          <w:szCs w:val="20"/>
        </w:rPr>
        <w:t>T</w:t>
      </w:r>
      <w:r w:rsidR="00215AC8" w:rsidRPr="00AF1C3A">
        <w:rPr>
          <w:rFonts w:asciiTheme="minorHAnsi" w:hAnsiTheme="minorHAnsi"/>
          <w:color w:val="000000"/>
          <w:sz w:val="22"/>
          <w:szCs w:val="20"/>
          <w:lang w:val="el-GR"/>
        </w:rPr>
        <w:t>-</w:t>
      </w:r>
      <w:r w:rsidR="00215AC8" w:rsidRPr="002435C0">
        <w:rPr>
          <w:rFonts w:asciiTheme="minorHAnsi" w:hAnsiTheme="minorHAnsi"/>
          <w:color w:val="000000"/>
          <w:sz w:val="22"/>
          <w:szCs w:val="20"/>
        </w:rPr>
        <w:t>DNA</w:t>
      </w:r>
      <w:r w:rsidR="00215AC8" w:rsidRPr="00AF1C3A">
        <w:rPr>
          <w:rFonts w:asciiTheme="minorHAnsi" w:hAnsiTheme="minorHAnsi"/>
          <w:color w:val="000000"/>
          <w:sz w:val="22"/>
          <w:szCs w:val="20"/>
          <w:lang w:val="el-GR"/>
        </w:rPr>
        <w:t>. Ανάλογα με τον τελικό στόχο</w:t>
      </w:r>
      <w:r w:rsidR="00A51911" w:rsidRPr="00AF1C3A">
        <w:rPr>
          <w:rFonts w:asciiTheme="minorHAnsi" w:hAnsiTheme="minorHAnsi"/>
          <w:color w:val="000000"/>
          <w:sz w:val="22"/>
          <w:szCs w:val="20"/>
          <w:lang w:val="el-GR"/>
        </w:rPr>
        <w:t xml:space="preserve"> του πειράματος που σχεδιάζουμε</w:t>
      </w:r>
      <w:r w:rsidR="00215AC8" w:rsidRPr="00AF1C3A">
        <w:rPr>
          <w:rFonts w:asciiTheme="minorHAnsi" w:hAnsiTheme="minorHAnsi"/>
          <w:color w:val="000000"/>
          <w:sz w:val="22"/>
          <w:szCs w:val="20"/>
          <w:lang w:val="el-GR"/>
        </w:rPr>
        <w:t xml:space="preserve">, </w:t>
      </w:r>
      <w:r w:rsidR="00402E70" w:rsidRPr="00AF1C3A">
        <w:rPr>
          <w:rFonts w:asciiTheme="minorHAnsi" w:hAnsiTheme="minorHAnsi"/>
          <w:color w:val="000000"/>
          <w:sz w:val="22"/>
          <w:szCs w:val="20"/>
          <w:lang w:val="el-GR"/>
        </w:rPr>
        <w:t xml:space="preserve">τα επιλεγμένα φυτά </w:t>
      </w:r>
      <w:r w:rsidR="00215AC8" w:rsidRPr="00AF1C3A">
        <w:rPr>
          <w:rFonts w:asciiTheme="minorHAnsi" w:hAnsiTheme="minorHAnsi"/>
          <w:color w:val="000000"/>
          <w:sz w:val="22"/>
          <w:szCs w:val="20"/>
          <w:lang w:val="el-GR"/>
        </w:rPr>
        <w:t>μπορεί να χρησιμοποιηθούνε</w:t>
      </w:r>
      <w:r w:rsidR="00A51911" w:rsidRPr="00AF1C3A">
        <w:rPr>
          <w:rFonts w:asciiTheme="minorHAnsi" w:hAnsiTheme="minorHAnsi"/>
          <w:color w:val="000000"/>
          <w:sz w:val="22"/>
          <w:szCs w:val="20"/>
          <w:lang w:val="el-GR"/>
        </w:rPr>
        <w:t xml:space="preserve"> αμέσως μετά</w:t>
      </w:r>
      <w:r w:rsidR="00215AC8" w:rsidRPr="00AF1C3A">
        <w:rPr>
          <w:rFonts w:asciiTheme="minorHAnsi" w:hAnsiTheme="minorHAnsi"/>
          <w:color w:val="000000"/>
          <w:sz w:val="22"/>
          <w:szCs w:val="20"/>
          <w:lang w:val="el-GR"/>
        </w:rPr>
        <w:t xml:space="preserve"> σε περαιτέρω </w:t>
      </w:r>
      <w:r w:rsidR="00A51911" w:rsidRPr="00AF1C3A">
        <w:rPr>
          <w:rFonts w:asciiTheme="minorHAnsi" w:hAnsiTheme="minorHAnsi"/>
          <w:color w:val="000000"/>
          <w:sz w:val="22"/>
          <w:szCs w:val="20"/>
          <w:lang w:val="el-GR"/>
        </w:rPr>
        <w:t>χειρισμούς</w:t>
      </w:r>
      <w:r w:rsidR="00402E70" w:rsidRPr="00AF1C3A">
        <w:rPr>
          <w:rFonts w:asciiTheme="minorHAnsi" w:hAnsiTheme="minorHAnsi"/>
          <w:color w:val="000000"/>
          <w:sz w:val="22"/>
          <w:szCs w:val="20"/>
          <w:lang w:val="el-GR"/>
        </w:rPr>
        <w:t>. Α</w:t>
      </w:r>
      <w:r w:rsidR="00215AC8" w:rsidRPr="00AF1C3A">
        <w:rPr>
          <w:rFonts w:asciiTheme="minorHAnsi" w:hAnsiTheme="minorHAnsi"/>
          <w:color w:val="000000"/>
          <w:sz w:val="22"/>
          <w:szCs w:val="20"/>
          <w:lang w:val="el-GR"/>
        </w:rPr>
        <w:t>ν και στις περισσότερες περιπτώσεις ακολουθεί επιπλέον βή</w:t>
      </w:r>
      <w:r w:rsidR="00A51911" w:rsidRPr="00AF1C3A">
        <w:rPr>
          <w:rFonts w:asciiTheme="minorHAnsi" w:hAnsiTheme="minorHAnsi"/>
          <w:color w:val="000000"/>
          <w:sz w:val="22"/>
          <w:szCs w:val="20"/>
          <w:lang w:val="el-GR"/>
        </w:rPr>
        <w:t>μα</w:t>
      </w:r>
      <w:r w:rsidR="00215AC8" w:rsidRPr="00AF1C3A">
        <w:rPr>
          <w:rFonts w:asciiTheme="minorHAnsi" w:hAnsiTheme="minorHAnsi"/>
          <w:color w:val="000000"/>
          <w:sz w:val="22"/>
          <w:szCs w:val="20"/>
          <w:lang w:val="el-GR"/>
        </w:rPr>
        <w:t xml:space="preserve"> </w:t>
      </w:r>
      <w:r w:rsidR="00A51911" w:rsidRPr="00AF1C3A">
        <w:rPr>
          <w:rFonts w:asciiTheme="minorHAnsi" w:hAnsiTheme="minorHAnsi"/>
          <w:color w:val="000000"/>
          <w:sz w:val="22"/>
          <w:szCs w:val="20"/>
          <w:lang w:val="el-GR"/>
        </w:rPr>
        <w:t>ελ</w:t>
      </w:r>
      <w:r w:rsidR="00A51911" w:rsidRPr="002435C0">
        <w:rPr>
          <w:rFonts w:asciiTheme="minorHAnsi" w:hAnsiTheme="minorHAnsi"/>
          <w:color w:val="000000"/>
          <w:sz w:val="22"/>
          <w:szCs w:val="20"/>
          <w:lang w:val="el-GR"/>
        </w:rPr>
        <w:t>έ</w:t>
      </w:r>
      <w:r w:rsidR="00215AC8" w:rsidRPr="00AF1C3A">
        <w:rPr>
          <w:rFonts w:asciiTheme="minorHAnsi" w:hAnsiTheme="minorHAnsi"/>
          <w:color w:val="000000"/>
          <w:sz w:val="22"/>
          <w:szCs w:val="20"/>
          <w:lang w:val="el-GR"/>
        </w:rPr>
        <w:t>γχο</w:t>
      </w:r>
      <w:r w:rsidR="00A51911" w:rsidRPr="00AF1C3A">
        <w:rPr>
          <w:rFonts w:asciiTheme="minorHAnsi" w:hAnsiTheme="minorHAnsi"/>
          <w:color w:val="000000"/>
          <w:sz w:val="22"/>
          <w:szCs w:val="20"/>
          <w:lang w:val="el-GR"/>
        </w:rPr>
        <w:t>υ</w:t>
      </w:r>
      <w:r w:rsidR="00215AC8" w:rsidRPr="00AF1C3A">
        <w:rPr>
          <w:rFonts w:asciiTheme="minorHAnsi" w:hAnsiTheme="minorHAnsi"/>
          <w:color w:val="000000"/>
          <w:sz w:val="22"/>
          <w:szCs w:val="20"/>
          <w:lang w:val="el-GR"/>
        </w:rPr>
        <w:t xml:space="preserve"> </w:t>
      </w:r>
      <w:r w:rsidR="00A51911" w:rsidRPr="00AF1C3A">
        <w:rPr>
          <w:rFonts w:asciiTheme="minorHAnsi" w:hAnsiTheme="minorHAnsi"/>
          <w:color w:val="000000"/>
          <w:sz w:val="22"/>
          <w:szCs w:val="20"/>
          <w:lang w:val="el-GR"/>
        </w:rPr>
        <w:t xml:space="preserve">για να εξακριβωθεί </w:t>
      </w:r>
      <w:r w:rsidR="00215AC8" w:rsidRPr="00AF1C3A">
        <w:rPr>
          <w:rFonts w:asciiTheme="minorHAnsi" w:hAnsiTheme="minorHAnsi"/>
          <w:color w:val="000000"/>
          <w:sz w:val="22"/>
          <w:szCs w:val="20"/>
          <w:lang w:val="el-GR"/>
        </w:rPr>
        <w:t>οτι τα φυτά είναι όντως μετασχηματισμέ</w:t>
      </w:r>
      <w:r w:rsidR="00243015" w:rsidRPr="00AF1C3A">
        <w:rPr>
          <w:rFonts w:asciiTheme="minorHAnsi" w:hAnsiTheme="minorHAnsi"/>
          <w:color w:val="000000"/>
          <w:sz w:val="22"/>
          <w:szCs w:val="20"/>
          <w:lang w:val="el-GR"/>
        </w:rPr>
        <w:t>να</w:t>
      </w:r>
      <w:r w:rsidR="00215AC8" w:rsidRPr="00AF1C3A">
        <w:rPr>
          <w:rFonts w:asciiTheme="minorHAnsi" w:hAnsiTheme="minorHAnsi"/>
          <w:color w:val="000000"/>
          <w:sz w:val="22"/>
          <w:szCs w:val="20"/>
          <w:lang w:val="el-GR"/>
        </w:rPr>
        <w:t xml:space="preserve"> </w:t>
      </w:r>
      <w:r w:rsidR="0034149D" w:rsidRPr="00831620">
        <w:rPr>
          <w:rFonts w:asciiTheme="minorHAnsi" w:hAnsiTheme="minorHAnsi"/>
          <w:color w:val="000000"/>
          <w:sz w:val="22"/>
          <w:szCs w:val="20"/>
          <w:lang w:val="el-GR"/>
        </w:rPr>
        <w:t>(σε ποιες</w:t>
      </w:r>
      <w:r w:rsidR="00215AC8" w:rsidRPr="00831620">
        <w:rPr>
          <w:rFonts w:asciiTheme="minorHAnsi" w:hAnsiTheme="minorHAnsi"/>
          <w:color w:val="000000"/>
          <w:sz w:val="22"/>
          <w:szCs w:val="20"/>
          <w:lang w:val="el-GR"/>
        </w:rPr>
        <w:t xml:space="preserve"> περιπτώσεις νομίζετε οτι αρκεί μόνο αυτό το βήμα επιλογής;)</w:t>
      </w:r>
      <w:r w:rsidR="00243015" w:rsidRPr="00831620">
        <w:rPr>
          <w:rFonts w:asciiTheme="minorHAnsi" w:hAnsiTheme="minorHAnsi"/>
          <w:color w:val="000000"/>
          <w:sz w:val="22"/>
          <w:szCs w:val="20"/>
          <w:lang w:val="el-GR"/>
        </w:rPr>
        <w:t>.</w:t>
      </w:r>
    </w:p>
    <w:p w14:paraId="411BE609" w14:textId="3747AA43" w:rsidR="002A620E" w:rsidRPr="001F70A1" w:rsidRDefault="002A620E" w:rsidP="002435C0">
      <w:pPr>
        <w:spacing w:line="360" w:lineRule="auto"/>
        <w:ind w:left="-284" w:right="-205"/>
      </w:pPr>
      <w:r>
        <w:rPr>
          <w:noProof/>
          <w:lang w:eastAsia="en-US"/>
        </w:rPr>
        <w:drawing>
          <wp:inline distT="0" distB="0" distL="0" distR="0" wp14:anchorId="5B8CCBD6" wp14:editId="6977B4DA">
            <wp:extent cx="2145392" cy="2001461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941" cy="2001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l-GR"/>
        </w:rPr>
        <w:tab/>
      </w:r>
      <w:r>
        <w:rPr>
          <w:noProof/>
          <w:lang w:eastAsia="en-US"/>
        </w:rPr>
        <w:drawing>
          <wp:inline distT="0" distB="0" distL="0" distR="0" wp14:anchorId="6E703FE9" wp14:editId="7FF00DA0">
            <wp:extent cx="1980930" cy="1993537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941" cy="199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0553E" w14:textId="5A30C83F" w:rsidR="00594509" w:rsidRPr="00831620" w:rsidRDefault="002A620E" w:rsidP="00831620">
      <w:pPr>
        <w:spacing w:line="360" w:lineRule="auto"/>
        <w:ind w:left="-284" w:right="-205" w:firstLine="18"/>
        <w:jc w:val="both"/>
        <w:rPr>
          <w:rFonts w:asciiTheme="minorHAnsi" w:hAnsiTheme="minorHAnsi"/>
          <w:i/>
          <w:sz w:val="22"/>
          <w:szCs w:val="18"/>
          <w:lang w:val="el-GR"/>
        </w:rPr>
      </w:pPr>
      <w:r w:rsidRPr="003D2DFD">
        <w:rPr>
          <w:rFonts w:asciiTheme="minorHAnsi" w:hAnsiTheme="minorHAnsi"/>
          <w:b/>
          <w:i/>
          <w:sz w:val="22"/>
          <w:szCs w:val="18"/>
          <w:lang w:val="el-GR"/>
        </w:rPr>
        <w:t>Εικονα 1:</w:t>
      </w:r>
      <w:r w:rsidRPr="003D2DFD">
        <w:rPr>
          <w:rFonts w:asciiTheme="minorHAnsi" w:hAnsiTheme="minorHAnsi"/>
          <w:i/>
          <w:sz w:val="22"/>
          <w:szCs w:val="18"/>
          <w:lang w:val="el-GR"/>
        </w:rPr>
        <w:t xml:space="preserve"> Επιλογή μετασχηματισμένων φυτών Α</w:t>
      </w:r>
      <w:proofErr w:type="spellStart"/>
      <w:r w:rsidRPr="003D2DFD">
        <w:rPr>
          <w:rFonts w:asciiTheme="minorHAnsi" w:hAnsiTheme="minorHAnsi"/>
          <w:i/>
          <w:sz w:val="22"/>
          <w:szCs w:val="18"/>
        </w:rPr>
        <w:t>rabidopsis</w:t>
      </w:r>
      <w:proofErr w:type="spellEnd"/>
      <w:r w:rsidRPr="003D2DFD">
        <w:rPr>
          <w:rFonts w:asciiTheme="minorHAnsi" w:hAnsiTheme="minorHAnsi"/>
          <w:i/>
          <w:sz w:val="22"/>
          <w:szCs w:val="18"/>
          <w:lang w:val="el-GR"/>
        </w:rPr>
        <w:t xml:space="preserve"> </w:t>
      </w:r>
      <w:r w:rsidRPr="003D2DFD">
        <w:rPr>
          <w:rFonts w:asciiTheme="minorHAnsi" w:hAnsiTheme="minorHAnsi"/>
          <w:i/>
          <w:sz w:val="22"/>
          <w:szCs w:val="18"/>
        </w:rPr>
        <w:t>thaliana</w:t>
      </w:r>
      <w:r w:rsidRPr="003D2DFD">
        <w:rPr>
          <w:rFonts w:asciiTheme="minorHAnsi" w:hAnsiTheme="minorHAnsi"/>
          <w:i/>
          <w:sz w:val="22"/>
          <w:szCs w:val="18"/>
          <w:lang w:val="el-GR"/>
        </w:rPr>
        <w:t xml:space="preserve"> με ανθεκτικότητα σε καναμυκίνη. Ένα ανθεκτικό φυτό (και άρα πιθανά μετασχηματισμένο) υποδεικνύεται με βέλος στην φωτογραφία αριστερά.</w:t>
      </w:r>
    </w:p>
    <w:p w14:paraId="0A13366C" w14:textId="29B80161" w:rsidR="002435C0" w:rsidRPr="002435C0" w:rsidRDefault="00594509" w:rsidP="00035627">
      <w:pPr>
        <w:spacing w:line="360" w:lineRule="auto"/>
        <w:ind w:left="-284" w:right="-205" w:firstLine="720"/>
        <w:jc w:val="both"/>
        <w:rPr>
          <w:rFonts w:asciiTheme="minorHAnsi" w:hAnsiTheme="minorHAnsi"/>
          <w:color w:val="000000"/>
          <w:sz w:val="22"/>
          <w:szCs w:val="20"/>
          <w:lang w:val="el-GR"/>
        </w:rPr>
      </w:pPr>
      <w:r w:rsidRPr="00AF1C3A">
        <w:rPr>
          <w:rFonts w:asciiTheme="minorHAnsi" w:hAnsiTheme="minorHAnsi"/>
          <w:color w:val="000000"/>
          <w:sz w:val="22"/>
          <w:szCs w:val="20"/>
          <w:lang w:val="el-GR"/>
        </w:rPr>
        <w:lastRenderedPageBreak/>
        <w:t>Σε περιπτώσεις, λοιπόν, που επιθυμούμε</w:t>
      </w:r>
      <w:r w:rsidR="004E50C4" w:rsidRPr="00AF1C3A">
        <w:rPr>
          <w:rFonts w:asciiTheme="minorHAnsi" w:hAnsiTheme="minorHAnsi"/>
          <w:color w:val="000000"/>
          <w:sz w:val="22"/>
          <w:szCs w:val="20"/>
          <w:lang w:val="el-GR"/>
        </w:rPr>
        <w:t>:</w:t>
      </w:r>
      <w:r w:rsidRPr="00AF1C3A">
        <w:rPr>
          <w:rFonts w:asciiTheme="minorHAnsi" w:hAnsiTheme="minorHAnsi"/>
          <w:color w:val="000000"/>
          <w:sz w:val="22"/>
          <w:szCs w:val="20"/>
          <w:lang w:val="el-GR"/>
        </w:rPr>
        <w:t xml:space="preserve"> </w:t>
      </w:r>
      <w:r w:rsidR="004E50C4" w:rsidRPr="00AF1C3A">
        <w:rPr>
          <w:rFonts w:asciiTheme="minorHAnsi" w:hAnsiTheme="minorHAnsi"/>
          <w:color w:val="000000"/>
          <w:sz w:val="22"/>
          <w:szCs w:val="20"/>
          <w:lang w:val="el-GR"/>
        </w:rPr>
        <w:t xml:space="preserve">1) </w:t>
      </w:r>
      <w:r w:rsidRPr="00AF1C3A">
        <w:rPr>
          <w:rFonts w:asciiTheme="minorHAnsi" w:hAnsiTheme="minorHAnsi"/>
          <w:color w:val="000000"/>
          <w:sz w:val="22"/>
          <w:szCs w:val="20"/>
          <w:lang w:val="el-GR"/>
        </w:rPr>
        <w:t>να επιβεβαιώ</w:t>
      </w:r>
      <w:r w:rsidR="004E50C4" w:rsidRPr="00AF1C3A">
        <w:rPr>
          <w:rFonts w:asciiTheme="minorHAnsi" w:hAnsiTheme="minorHAnsi"/>
          <w:color w:val="000000"/>
          <w:sz w:val="22"/>
          <w:szCs w:val="20"/>
          <w:lang w:val="el-GR"/>
        </w:rPr>
        <w:t>σουμε οτι</w:t>
      </w:r>
      <w:r w:rsidRPr="00AF1C3A">
        <w:rPr>
          <w:rFonts w:asciiTheme="minorHAnsi" w:hAnsiTheme="minorHAnsi"/>
          <w:color w:val="000000"/>
          <w:sz w:val="22"/>
          <w:szCs w:val="20"/>
          <w:lang w:val="el-GR"/>
        </w:rPr>
        <w:t xml:space="preserve"> όντως τα επιλεγμένα φυτά φέρουνε το επιθυμητό </w:t>
      </w:r>
      <w:r w:rsidRPr="002435C0">
        <w:rPr>
          <w:rFonts w:asciiTheme="minorHAnsi" w:hAnsiTheme="minorHAnsi"/>
          <w:color w:val="000000"/>
          <w:sz w:val="22"/>
          <w:szCs w:val="20"/>
        </w:rPr>
        <w:t>T</w:t>
      </w:r>
      <w:r w:rsidRPr="00AF1C3A">
        <w:rPr>
          <w:rFonts w:asciiTheme="minorHAnsi" w:hAnsiTheme="minorHAnsi"/>
          <w:color w:val="000000"/>
          <w:sz w:val="22"/>
          <w:szCs w:val="20"/>
          <w:lang w:val="el-GR"/>
        </w:rPr>
        <w:t>-</w:t>
      </w:r>
      <w:r w:rsidRPr="002435C0">
        <w:rPr>
          <w:rFonts w:asciiTheme="minorHAnsi" w:hAnsiTheme="minorHAnsi"/>
          <w:color w:val="000000"/>
          <w:sz w:val="22"/>
          <w:szCs w:val="20"/>
        </w:rPr>
        <w:t>DNA</w:t>
      </w:r>
      <w:r w:rsidRPr="00AF1C3A">
        <w:rPr>
          <w:rFonts w:asciiTheme="minorHAnsi" w:hAnsiTheme="minorHAnsi"/>
          <w:color w:val="000000"/>
          <w:sz w:val="22"/>
          <w:szCs w:val="20"/>
          <w:lang w:val="el-GR"/>
        </w:rPr>
        <w:t xml:space="preserve">, </w:t>
      </w:r>
      <w:r w:rsidR="004E50C4" w:rsidRPr="00AF1C3A">
        <w:rPr>
          <w:rFonts w:asciiTheme="minorHAnsi" w:hAnsiTheme="minorHAnsi"/>
          <w:color w:val="000000"/>
          <w:sz w:val="22"/>
          <w:szCs w:val="20"/>
          <w:lang w:val="el-GR"/>
        </w:rPr>
        <w:t xml:space="preserve">2) να ελέγξουμε </w:t>
      </w:r>
      <w:r w:rsidR="0034149D" w:rsidRPr="00AF1C3A">
        <w:rPr>
          <w:rFonts w:asciiTheme="minorHAnsi" w:hAnsiTheme="minorHAnsi"/>
          <w:color w:val="000000"/>
          <w:sz w:val="22"/>
          <w:szCs w:val="20"/>
          <w:lang w:val="el-GR"/>
        </w:rPr>
        <w:t>σε τι ζυγω</w:t>
      </w:r>
      <w:r w:rsidRPr="00AF1C3A">
        <w:rPr>
          <w:rFonts w:asciiTheme="minorHAnsi" w:hAnsiTheme="minorHAnsi"/>
          <w:color w:val="000000"/>
          <w:sz w:val="22"/>
          <w:szCs w:val="20"/>
          <w:lang w:val="el-GR"/>
        </w:rPr>
        <w:t>τική κατάσταση υπάρχει αυτό το Τ-</w:t>
      </w:r>
      <w:r w:rsidRPr="002435C0">
        <w:rPr>
          <w:rFonts w:asciiTheme="minorHAnsi" w:hAnsiTheme="minorHAnsi"/>
          <w:color w:val="000000"/>
          <w:sz w:val="22"/>
          <w:szCs w:val="20"/>
        </w:rPr>
        <w:t>DNA</w:t>
      </w:r>
      <w:r w:rsidR="004E50C4" w:rsidRPr="00AF1C3A">
        <w:rPr>
          <w:rFonts w:asciiTheme="minorHAnsi" w:hAnsiTheme="minorHAnsi"/>
          <w:color w:val="000000"/>
          <w:sz w:val="22"/>
          <w:szCs w:val="20"/>
          <w:lang w:val="el-GR"/>
        </w:rPr>
        <w:t>,</w:t>
      </w:r>
      <w:r w:rsidRPr="002435C0">
        <w:rPr>
          <w:rFonts w:asciiTheme="minorHAnsi" w:hAnsiTheme="minorHAnsi"/>
          <w:color w:val="000000"/>
          <w:sz w:val="22"/>
          <w:szCs w:val="20"/>
          <w:lang w:val="el-GR"/>
        </w:rPr>
        <w:t xml:space="preserve"> αλλά και</w:t>
      </w:r>
      <w:r w:rsidRPr="00AF1C3A">
        <w:rPr>
          <w:rFonts w:asciiTheme="minorHAnsi" w:hAnsiTheme="minorHAnsi"/>
          <w:color w:val="000000"/>
          <w:sz w:val="22"/>
          <w:szCs w:val="20"/>
          <w:lang w:val="el-GR"/>
        </w:rPr>
        <w:t xml:space="preserve"> </w:t>
      </w:r>
      <w:r w:rsidR="004E50C4" w:rsidRPr="00AF1C3A">
        <w:rPr>
          <w:rFonts w:asciiTheme="minorHAnsi" w:hAnsiTheme="minorHAnsi"/>
          <w:color w:val="000000"/>
          <w:sz w:val="22"/>
          <w:szCs w:val="20"/>
          <w:lang w:val="el-GR"/>
        </w:rPr>
        <w:t xml:space="preserve">3) </w:t>
      </w:r>
      <w:r w:rsidRPr="002435C0">
        <w:rPr>
          <w:rFonts w:asciiTheme="minorHAnsi" w:hAnsiTheme="minorHAnsi"/>
          <w:color w:val="000000"/>
          <w:sz w:val="22"/>
          <w:szCs w:val="20"/>
          <w:lang w:val="el-GR"/>
        </w:rPr>
        <w:t>να εντοπίσουμε/επιβεβαι</w:t>
      </w:r>
      <w:r w:rsidR="00AF1C3A">
        <w:rPr>
          <w:rFonts w:asciiTheme="minorHAnsi" w:hAnsiTheme="minorHAnsi"/>
          <w:color w:val="000000"/>
          <w:sz w:val="22"/>
          <w:szCs w:val="20"/>
          <w:lang w:val="el-GR"/>
        </w:rPr>
        <w:t>ώσουμε</w:t>
      </w:r>
      <w:r w:rsidRPr="002435C0">
        <w:rPr>
          <w:rFonts w:asciiTheme="minorHAnsi" w:hAnsiTheme="minorHAnsi"/>
          <w:color w:val="000000"/>
          <w:sz w:val="22"/>
          <w:szCs w:val="20"/>
          <w:lang w:val="el-GR"/>
        </w:rPr>
        <w:t xml:space="preserve"> τη θέση ένθεσης του Τ-</w:t>
      </w:r>
      <w:r w:rsidR="00253A52" w:rsidRPr="002435C0">
        <w:rPr>
          <w:rFonts w:asciiTheme="minorHAnsi" w:hAnsiTheme="minorHAnsi"/>
          <w:color w:val="000000"/>
          <w:sz w:val="22"/>
          <w:szCs w:val="20"/>
        </w:rPr>
        <w:t>DNA</w:t>
      </w:r>
      <w:r w:rsidR="00253A52" w:rsidRPr="00AF1C3A">
        <w:rPr>
          <w:rFonts w:asciiTheme="minorHAnsi" w:hAnsiTheme="minorHAnsi"/>
          <w:color w:val="000000"/>
          <w:sz w:val="22"/>
          <w:szCs w:val="20"/>
          <w:lang w:val="el-GR"/>
        </w:rPr>
        <w:t xml:space="preserve"> στο γονιδίω</w:t>
      </w:r>
      <w:r w:rsidRPr="00AF1C3A">
        <w:rPr>
          <w:rFonts w:asciiTheme="minorHAnsi" w:hAnsiTheme="minorHAnsi"/>
          <w:color w:val="000000"/>
          <w:sz w:val="22"/>
          <w:szCs w:val="20"/>
          <w:lang w:val="el-GR"/>
        </w:rPr>
        <w:t>μα</w:t>
      </w:r>
      <w:r w:rsidR="004E50C4" w:rsidRPr="00AF1C3A">
        <w:rPr>
          <w:rFonts w:asciiTheme="minorHAnsi" w:hAnsiTheme="minorHAnsi"/>
          <w:color w:val="000000"/>
          <w:sz w:val="22"/>
          <w:szCs w:val="20"/>
          <w:lang w:val="el-GR"/>
        </w:rPr>
        <w:t xml:space="preserve">, χρησιμοποιούμε </w:t>
      </w:r>
      <w:r w:rsidR="004E50C4" w:rsidRPr="002435C0">
        <w:rPr>
          <w:rFonts w:asciiTheme="minorHAnsi" w:hAnsiTheme="minorHAnsi"/>
          <w:color w:val="000000"/>
          <w:sz w:val="22"/>
          <w:szCs w:val="20"/>
        </w:rPr>
        <w:t>PCR</w:t>
      </w:r>
      <w:r w:rsidR="004E50C4" w:rsidRPr="002435C0">
        <w:rPr>
          <w:rFonts w:asciiTheme="minorHAnsi" w:hAnsiTheme="minorHAnsi"/>
          <w:color w:val="000000"/>
          <w:sz w:val="22"/>
          <w:szCs w:val="20"/>
          <w:lang w:val="el-GR"/>
        </w:rPr>
        <w:t xml:space="preserve">. </w:t>
      </w:r>
      <w:r w:rsidR="002A620E" w:rsidRPr="002435C0">
        <w:rPr>
          <w:rFonts w:asciiTheme="minorHAnsi" w:hAnsiTheme="minorHAnsi"/>
          <w:color w:val="000000"/>
          <w:sz w:val="22"/>
          <w:szCs w:val="20"/>
          <w:lang w:val="el-GR"/>
        </w:rPr>
        <w:t>Στην Εικόνα 2 φαίνεται ένα σχεδιάγρα</w:t>
      </w:r>
      <w:r w:rsidR="00253A52" w:rsidRPr="002435C0">
        <w:rPr>
          <w:rFonts w:asciiTheme="minorHAnsi" w:hAnsiTheme="minorHAnsi"/>
          <w:color w:val="000000"/>
          <w:sz w:val="22"/>
          <w:szCs w:val="20"/>
          <w:lang w:val="el-GR"/>
        </w:rPr>
        <w:t>μ</w:t>
      </w:r>
      <w:r w:rsidR="002A620E" w:rsidRPr="002435C0">
        <w:rPr>
          <w:rFonts w:asciiTheme="minorHAnsi" w:hAnsiTheme="minorHAnsi"/>
          <w:color w:val="000000"/>
          <w:sz w:val="22"/>
          <w:szCs w:val="20"/>
          <w:lang w:val="el-GR"/>
        </w:rPr>
        <w:t>μα για το πώς σχεδιάζονται εκκινητές για την ανίχνευση Τ-</w:t>
      </w:r>
      <w:r w:rsidR="002A620E" w:rsidRPr="002435C0">
        <w:rPr>
          <w:rFonts w:asciiTheme="minorHAnsi" w:hAnsiTheme="minorHAnsi"/>
          <w:color w:val="000000"/>
          <w:sz w:val="22"/>
          <w:szCs w:val="20"/>
        </w:rPr>
        <w:t>DNA</w:t>
      </w:r>
      <w:r w:rsidR="002A620E" w:rsidRPr="00AF1C3A">
        <w:rPr>
          <w:rFonts w:asciiTheme="minorHAnsi" w:hAnsiTheme="minorHAnsi"/>
          <w:color w:val="000000"/>
          <w:sz w:val="22"/>
          <w:szCs w:val="20"/>
          <w:lang w:val="el-GR"/>
        </w:rPr>
        <w:t xml:space="preserve"> </w:t>
      </w:r>
      <w:r w:rsidR="002A620E" w:rsidRPr="002435C0">
        <w:rPr>
          <w:rFonts w:asciiTheme="minorHAnsi" w:hAnsiTheme="minorHAnsi"/>
          <w:color w:val="000000"/>
          <w:sz w:val="22"/>
          <w:szCs w:val="20"/>
        </w:rPr>
        <w:t> </w:t>
      </w:r>
      <w:r w:rsidR="00AF1C3A">
        <w:rPr>
          <w:rFonts w:asciiTheme="minorHAnsi" w:hAnsiTheme="minorHAnsi"/>
          <w:color w:val="000000"/>
          <w:sz w:val="22"/>
          <w:szCs w:val="20"/>
          <w:lang w:val="el-GR"/>
        </w:rPr>
        <w:t>και της</w:t>
      </w:r>
      <w:r w:rsidR="002A620E" w:rsidRPr="002435C0">
        <w:rPr>
          <w:rFonts w:asciiTheme="minorHAnsi" w:hAnsiTheme="minorHAnsi"/>
          <w:color w:val="000000"/>
          <w:sz w:val="22"/>
          <w:szCs w:val="20"/>
          <w:lang w:val="el-GR"/>
        </w:rPr>
        <w:t xml:space="preserve"> ζυγωτικής του κατάστασης όταν είναι γνωστή (έστω κατά προσέγγιση) η θέση έ</w:t>
      </w:r>
      <w:r w:rsidR="00B23E69" w:rsidRPr="002435C0">
        <w:rPr>
          <w:rFonts w:asciiTheme="minorHAnsi" w:hAnsiTheme="minorHAnsi"/>
          <w:color w:val="000000"/>
          <w:sz w:val="22"/>
          <w:szCs w:val="20"/>
          <w:lang w:val="el-GR"/>
        </w:rPr>
        <w:t>νθεσής του στο φυτικο γονιδίωμα</w:t>
      </w:r>
      <w:r w:rsidR="00AF1C3A">
        <w:rPr>
          <w:rFonts w:asciiTheme="minorHAnsi" w:hAnsiTheme="minorHAnsi"/>
          <w:color w:val="000000"/>
          <w:sz w:val="22"/>
          <w:szCs w:val="20"/>
          <w:lang w:val="el-GR"/>
        </w:rPr>
        <w:t>. Σ΄αυτή την άσκηση θα σας δο</w:t>
      </w:r>
      <w:r w:rsidR="00AB0108" w:rsidRPr="002435C0">
        <w:rPr>
          <w:rFonts w:asciiTheme="minorHAnsi" w:hAnsiTheme="minorHAnsi"/>
          <w:color w:val="000000"/>
          <w:sz w:val="22"/>
          <w:szCs w:val="20"/>
          <w:lang w:val="el-GR"/>
        </w:rPr>
        <w:t xml:space="preserve">θούνε ολοκληρωμένες αντιδράσεις </w:t>
      </w:r>
      <w:r w:rsidR="00AB0108" w:rsidRPr="002435C0">
        <w:rPr>
          <w:rFonts w:asciiTheme="minorHAnsi" w:hAnsiTheme="minorHAnsi"/>
          <w:color w:val="000000"/>
          <w:sz w:val="22"/>
          <w:szCs w:val="20"/>
        </w:rPr>
        <w:t>PCR</w:t>
      </w:r>
      <w:r w:rsidR="00035627" w:rsidRPr="00AF1C3A">
        <w:rPr>
          <w:rFonts w:asciiTheme="minorHAnsi" w:hAnsiTheme="minorHAnsi"/>
          <w:color w:val="000000"/>
          <w:sz w:val="22"/>
          <w:szCs w:val="20"/>
          <w:lang w:val="el-GR"/>
        </w:rPr>
        <w:t>,</w:t>
      </w:r>
      <w:r w:rsidR="00AB0108" w:rsidRPr="002435C0">
        <w:rPr>
          <w:rFonts w:asciiTheme="minorHAnsi" w:hAnsiTheme="minorHAnsi"/>
          <w:color w:val="000000"/>
          <w:sz w:val="22"/>
          <w:szCs w:val="20"/>
          <w:lang w:val="el-GR"/>
        </w:rPr>
        <w:t xml:space="preserve"> </w:t>
      </w:r>
      <w:r w:rsidR="00B23E69" w:rsidRPr="002435C0">
        <w:rPr>
          <w:rFonts w:asciiTheme="minorHAnsi" w:hAnsiTheme="minorHAnsi"/>
          <w:color w:val="000000"/>
          <w:sz w:val="22"/>
          <w:szCs w:val="20"/>
          <w:lang w:val="el-GR"/>
        </w:rPr>
        <w:t xml:space="preserve">που έγιναν </w:t>
      </w:r>
      <w:r w:rsidR="00AB0108" w:rsidRPr="002435C0">
        <w:rPr>
          <w:rFonts w:asciiTheme="minorHAnsi" w:hAnsiTheme="minorHAnsi"/>
          <w:color w:val="000000"/>
          <w:sz w:val="22"/>
          <w:szCs w:val="20"/>
          <w:lang w:val="el-GR"/>
        </w:rPr>
        <w:t xml:space="preserve">σε δείγματα γενομικού </w:t>
      </w:r>
      <w:r w:rsidR="00B23E69" w:rsidRPr="002435C0">
        <w:rPr>
          <w:rFonts w:asciiTheme="minorHAnsi" w:hAnsiTheme="minorHAnsi"/>
          <w:color w:val="000000"/>
          <w:sz w:val="22"/>
          <w:szCs w:val="20"/>
        </w:rPr>
        <w:t>DNA</w:t>
      </w:r>
      <w:r w:rsidR="00B23E69" w:rsidRPr="00AF1C3A">
        <w:rPr>
          <w:rFonts w:asciiTheme="minorHAnsi" w:hAnsiTheme="minorHAnsi"/>
          <w:color w:val="000000"/>
          <w:sz w:val="22"/>
          <w:szCs w:val="20"/>
          <w:lang w:val="el-GR"/>
        </w:rPr>
        <w:t xml:space="preserve"> απομονωμένα</w:t>
      </w:r>
      <w:r w:rsidR="00AF1C3A">
        <w:rPr>
          <w:rFonts w:asciiTheme="minorHAnsi" w:hAnsiTheme="minorHAnsi"/>
          <w:color w:val="000000"/>
          <w:sz w:val="22"/>
          <w:szCs w:val="20"/>
          <w:lang w:val="el-GR"/>
        </w:rPr>
        <w:t xml:space="preserve"> από</w:t>
      </w:r>
      <w:r w:rsidR="00AB0108" w:rsidRPr="00AF1C3A">
        <w:rPr>
          <w:rFonts w:asciiTheme="minorHAnsi" w:hAnsiTheme="minorHAnsi"/>
          <w:color w:val="000000"/>
          <w:sz w:val="22"/>
          <w:szCs w:val="20"/>
          <w:lang w:val="el-GR"/>
        </w:rPr>
        <w:t xml:space="preserve"> </w:t>
      </w:r>
      <w:r w:rsidR="00B23E69" w:rsidRPr="00AF1C3A">
        <w:rPr>
          <w:rFonts w:asciiTheme="minorHAnsi" w:hAnsiTheme="minorHAnsi"/>
          <w:color w:val="000000"/>
          <w:sz w:val="22"/>
          <w:szCs w:val="20"/>
          <w:lang w:val="el-GR"/>
        </w:rPr>
        <w:t>Τ1 απογόνους μιας μετασχηματισμένης φυτικής σειράς, τις οποίες θα ηλ</w:t>
      </w:r>
      <w:r w:rsidR="00035627" w:rsidRPr="00AF1C3A">
        <w:rPr>
          <w:rFonts w:asciiTheme="minorHAnsi" w:hAnsiTheme="minorHAnsi"/>
          <w:color w:val="000000"/>
          <w:sz w:val="22"/>
          <w:szCs w:val="20"/>
          <w:lang w:val="el-GR"/>
        </w:rPr>
        <w:t>εκτροφορήσετε σε πηκτή αγαρόζης για να εντοπίσετε μετασχηματισμενα φυτά καθώς και την ζυγωτική κατάστασή του Τ-</w:t>
      </w:r>
      <w:r w:rsidR="00035627">
        <w:rPr>
          <w:rFonts w:asciiTheme="minorHAnsi" w:hAnsiTheme="minorHAnsi"/>
          <w:color w:val="000000"/>
          <w:sz w:val="22"/>
          <w:szCs w:val="20"/>
        </w:rPr>
        <w:t>DNA</w:t>
      </w:r>
      <w:r w:rsidR="00035627" w:rsidRPr="00AF1C3A">
        <w:rPr>
          <w:rFonts w:asciiTheme="minorHAnsi" w:hAnsiTheme="minorHAnsi"/>
          <w:color w:val="000000"/>
          <w:sz w:val="22"/>
          <w:szCs w:val="20"/>
          <w:lang w:val="el-GR"/>
        </w:rPr>
        <w:t xml:space="preserve"> </w:t>
      </w:r>
      <w:r w:rsidR="00035627">
        <w:rPr>
          <w:rFonts w:asciiTheme="minorHAnsi" w:hAnsiTheme="minorHAnsi"/>
          <w:color w:val="000000"/>
          <w:sz w:val="22"/>
          <w:szCs w:val="20"/>
          <w:lang w:val="el-GR"/>
        </w:rPr>
        <w:t>που ανιχνεύετε.</w:t>
      </w:r>
      <w:r w:rsidR="00B23E69" w:rsidRPr="00AF1C3A">
        <w:rPr>
          <w:rFonts w:asciiTheme="minorHAnsi" w:hAnsiTheme="minorHAnsi"/>
          <w:color w:val="000000"/>
          <w:sz w:val="22"/>
          <w:szCs w:val="20"/>
          <w:lang w:val="el-GR"/>
        </w:rPr>
        <w:t xml:space="preserve"> Πώς θ’ ανιχνεύατε ένα Τ-</w:t>
      </w:r>
      <w:r w:rsidR="00B23E69" w:rsidRPr="002435C0">
        <w:rPr>
          <w:rFonts w:asciiTheme="minorHAnsi" w:hAnsiTheme="minorHAnsi"/>
          <w:color w:val="000000"/>
          <w:sz w:val="22"/>
          <w:szCs w:val="20"/>
        </w:rPr>
        <w:t>DNA</w:t>
      </w:r>
      <w:r w:rsidR="00B23E69" w:rsidRPr="00AF1C3A">
        <w:rPr>
          <w:rFonts w:asciiTheme="minorHAnsi" w:hAnsiTheme="minorHAnsi"/>
          <w:color w:val="000000"/>
          <w:sz w:val="22"/>
          <w:szCs w:val="20"/>
          <w:lang w:val="el-GR"/>
        </w:rPr>
        <w:t xml:space="preserve">, </w:t>
      </w:r>
      <w:r w:rsidR="00B23E69" w:rsidRPr="002435C0">
        <w:rPr>
          <w:rFonts w:asciiTheme="minorHAnsi" w:hAnsiTheme="minorHAnsi"/>
          <w:color w:val="000000"/>
          <w:sz w:val="22"/>
          <w:szCs w:val="20"/>
          <w:lang w:val="el-GR"/>
        </w:rPr>
        <w:t>την ζυγωτική του κατάσταση, και τη θέση ένθεσης, εφ’ όσον η τελευταία δεν είναι γνωστή;</w:t>
      </w:r>
    </w:p>
    <w:p w14:paraId="4CAE9698" w14:textId="2472F783" w:rsidR="002A620E" w:rsidRPr="00AF1C3A" w:rsidRDefault="00154175" w:rsidP="002435C0">
      <w:pPr>
        <w:ind w:left="-284" w:right="-205"/>
        <w:jc w:val="both"/>
        <w:rPr>
          <w:rFonts w:asciiTheme="minorHAnsi" w:hAnsiTheme="minorHAnsi"/>
          <w:color w:val="000000"/>
          <w:sz w:val="20"/>
          <w:szCs w:val="20"/>
          <w:lang w:val="el-GR"/>
        </w:rPr>
      </w:pPr>
      <w:r>
        <w:rPr>
          <w:rFonts w:asciiTheme="minorHAnsi" w:hAnsiTheme="minorHAnsi"/>
          <w:b/>
          <w:color w:val="000000"/>
          <w:sz w:val="22"/>
          <w:szCs w:val="20"/>
          <w:lang w:val="el-GR"/>
        </w:rPr>
        <w:t>α</w:t>
      </w:r>
      <w:r w:rsidR="00455C71">
        <w:rPr>
          <w:rFonts w:asciiTheme="minorHAnsi" w:hAnsiTheme="minorHAnsi"/>
          <w:b/>
          <w:color w:val="000000"/>
          <w:sz w:val="22"/>
          <w:szCs w:val="20"/>
          <w:lang w:val="el-GR"/>
        </w:rPr>
        <w:t xml:space="preserve">) </w:t>
      </w:r>
      <w:r w:rsidR="0088592A" w:rsidRPr="0088592A">
        <w:rPr>
          <w:rFonts w:asciiTheme="minorHAnsi" w:hAnsiTheme="minorHAnsi"/>
          <w:b/>
          <w:color w:val="000000"/>
          <w:sz w:val="22"/>
          <w:szCs w:val="20"/>
          <w:lang w:val="el-GR"/>
        </w:rPr>
        <w:t>Σχεδιασμός εκκινητών</w:t>
      </w:r>
      <w:r w:rsidR="0088592A">
        <w:rPr>
          <w:rFonts w:asciiTheme="minorHAnsi" w:hAnsiTheme="minorHAnsi"/>
          <w:color w:val="000000"/>
          <w:sz w:val="20"/>
          <w:szCs w:val="20"/>
          <w:lang w:val="el-GR"/>
        </w:rPr>
        <w:tab/>
      </w:r>
      <w:r w:rsidR="0088592A">
        <w:rPr>
          <w:rFonts w:asciiTheme="minorHAnsi" w:hAnsiTheme="minorHAnsi"/>
          <w:color w:val="000000"/>
          <w:sz w:val="20"/>
          <w:szCs w:val="20"/>
          <w:lang w:val="el-GR"/>
        </w:rPr>
        <w:tab/>
      </w:r>
      <w:r w:rsidR="0088592A">
        <w:rPr>
          <w:rFonts w:asciiTheme="minorHAnsi" w:hAnsiTheme="minorHAnsi"/>
          <w:color w:val="000000"/>
          <w:sz w:val="20"/>
          <w:szCs w:val="20"/>
          <w:lang w:val="el-GR"/>
        </w:rPr>
        <w:tab/>
      </w:r>
      <w:r w:rsidR="002435C0">
        <w:rPr>
          <w:rFonts w:asciiTheme="minorHAnsi" w:hAnsiTheme="minorHAnsi"/>
          <w:color w:val="000000"/>
          <w:sz w:val="20"/>
          <w:szCs w:val="20"/>
          <w:lang w:val="el-GR"/>
        </w:rPr>
        <w:tab/>
      </w:r>
      <w:r w:rsidRPr="00154175">
        <w:rPr>
          <w:rFonts w:asciiTheme="minorHAnsi" w:hAnsiTheme="minorHAnsi"/>
          <w:b/>
          <w:color w:val="000000"/>
          <w:sz w:val="22"/>
          <w:szCs w:val="20"/>
          <w:lang w:val="el-GR"/>
        </w:rPr>
        <w:t>β</w:t>
      </w:r>
      <w:r w:rsidR="00455C71" w:rsidRPr="00154175">
        <w:rPr>
          <w:rFonts w:asciiTheme="minorHAnsi" w:hAnsiTheme="minorHAnsi"/>
          <w:b/>
          <w:color w:val="000000"/>
          <w:sz w:val="22"/>
          <w:szCs w:val="20"/>
          <w:lang w:val="el-GR"/>
        </w:rPr>
        <w:t>)</w:t>
      </w:r>
      <w:r>
        <w:rPr>
          <w:rFonts w:asciiTheme="minorHAnsi" w:hAnsiTheme="minorHAnsi"/>
          <w:color w:val="000000"/>
          <w:sz w:val="20"/>
          <w:szCs w:val="20"/>
          <w:lang w:val="el-GR"/>
        </w:rPr>
        <w:t xml:space="preserve"> </w:t>
      </w:r>
      <w:r w:rsidR="0088592A" w:rsidRPr="0088592A">
        <w:rPr>
          <w:rFonts w:asciiTheme="minorHAnsi" w:hAnsiTheme="minorHAnsi"/>
          <w:b/>
          <w:color w:val="000000"/>
          <w:sz w:val="22"/>
          <w:szCs w:val="20"/>
          <w:lang w:val="el-GR"/>
        </w:rPr>
        <w:t xml:space="preserve">Πιθανά αποτελέσματα </w:t>
      </w:r>
      <w:r w:rsidR="0088592A" w:rsidRPr="0088592A">
        <w:rPr>
          <w:rFonts w:asciiTheme="minorHAnsi" w:hAnsiTheme="minorHAnsi"/>
          <w:b/>
          <w:color w:val="000000"/>
          <w:sz w:val="22"/>
          <w:szCs w:val="20"/>
        </w:rPr>
        <w:t>PCR</w:t>
      </w:r>
    </w:p>
    <w:p w14:paraId="6655BD3A" w14:textId="15656DB3" w:rsidR="00C049AC" w:rsidRPr="00C049AC" w:rsidRDefault="002A620E" w:rsidP="002435C0">
      <w:pPr>
        <w:ind w:left="-426" w:right="-205"/>
        <w:rPr>
          <w:rFonts w:ascii="Georgia" w:hAnsi="Georgia"/>
          <w:lang w:val="el-GR"/>
        </w:rPr>
      </w:pPr>
      <w:r>
        <w:rPr>
          <w:rFonts w:ascii="Helvetica" w:eastAsiaTheme="minorEastAsia" w:hAnsi="Helvetica" w:cs="Helvetica"/>
          <w:noProof/>
          <w:lang w:eastAsia="en-US"/>
        </w:rPr>
        <w:drawing>
          <wp:inline distT="0" distB="0" distL="0" distR="0" wp14:anchorId="42C42AA0" wp14:editId="31A74CF7">
            <wp:extent cx="3385276" cy="1708696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818" r="3922" b="27648"/>
                    <a:stretch/>
                  </pic:blipFill>
                  <pic:spPr bwMode="auto">
                    <a:xfrm>
                      <a:off x="0" y="0"/>
                      <a:ext cx="3387316" cy="17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elvetica" w:eastAsiaTheme="minorEastAsia" w:hAnsi="Helvetica" w:cs="Helvetica"/>
          <w:noProof/>
          <w:lang w:eastAsia="en-US"/>
        </w:rPr>
        <w:drawing>
          <wp:inline distT="0" distB="0" distL="0" distR="0" wp14:anchorId="35FBA53D" wp14:editId="0DFEC80F">
            <wp:extent cx="2202149" cy="1524000"/>
            <wp:effectExtent l="0" t="0" r="825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23445"/>
                    <a:stretch/>
                  </pic:blipFill>
                  <pic:spPr bwMode="auto">
                    <a:xfrm>
                      <a:off x="0" y="0"/>
                      <a:ext cx="2203950" cy="1525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4CE24A" w14:textId="086897C9" w:rsidR="007522EF" w:rsidRPr="003D2DFD" w:rsidRDefault="00934DC8" w:rsidP="002435C0">
      <w:pPr>
        <w:ind w:left="-284" w:right="-205"/>
        <w:jc w:val="both"/>
        <w:rPr>
          <w:rFonts w:asciiTheme="minorHAnsi" w:hAnsiTheme="minorHAnsi"/>
          <w:sz w:val="22"/>
          <w:lang w:val="el-GR"/>
        </w:rPr>
      </w:pPr>
      <w:r w:rsidRPr="003D2DFD">
        <w:rPr>
          <w:rFonts w:asciiTheme="minorHAnsi" w:hAnsiTheme="minorHAnsi"/>
          <w:b/>
          <w:sz w:val="22"/>
          <w:lang w:val="el-GR"/>
        </w:rPr>
        <w:t xml:space="preserve">Εικόνα 2: </w:t>
      </w:r>
      <w:r w:rsidR="00EB1279" w:rsidRPr="003D2DFD">
        <w:rPr>
          <w:rFonts w:asciiTheme="minorHAnsi" w:hAnsiTheme="minorHAnsi"/>
          <w:sz w:val="22"/>
          <w:lang w:val="el-GR"/>
        </w:rPr>
        <w:t xml:space="preserve">Σχεδιασμός εκκινητών και αναμενώμενα αποτελέσματα αντιδράσεων </w:t>
      </w:r>
      <w:r w:rsidR="00EB1279" w:rsidRPr="003D2DFD">
        <w:rPr>
          <w:rFonts w:asciiTheme="minorHAnsi" w:hAnsiTheme="minorHAnsi"/>
          <w:sz w:val="22"/>
        </w:rPr>
        <w:t>PCR</w:t>
      </w:r>
      <w:r w:rsidR="00EB1279" w:rsidRPr="003D2DFD">
        <w:rPr>
          <w:rFonts w:asciiTheme="minorHAnsi" w:hAnsiTheme="minorHAnsi"/>
          <w:sz w:val="22"/>
          <w:lang w:val="el-GR"/>
        </w:rPr>
        <w:t xml:space="preserve"> για την ανίχνευση του Τ-</w:t>
      </w:r>
      <w:r w:rsidR="00EB1279" w:rsidRPr="003D2DFD">
        <w:rPr>
          <w:rFonts w:asciiTheme="minorHAnsi" w:hAnsiTheme="minorHAnsi"/>
          <w:sz w:val="22"/>
        </w:rPr>
        <w:t>DNA</w:t>
      </w:r>
      <w:r w:rsidR="00EB1279" w:rsidRPr="003D2DFD">
        <w:rPr>
          <w:rFonts w:asciiTheme="minorHAnsi" w:hAnsiTheme="minorHAnsi"/>
          <w:sz w:val="22"/>
          <w:lang w:val="el-GR"/>
        </w:rPr>
        <w:t xml:space="preserve"> και έλεγχο της ζυγωτικής κατάστασής του, όταν είναι γνωστή η θέση ένθε</w:t>
      </w:r>
      <w:r w:rsidR="0088592A" w:rsidRPr="003D2DFD">
        <w:rPr>
          <w:rFonts w:asciiTheme="minorHAnsi" w:hAnsiTheme="minorHAnsi"/>
          <w:sz w:val="22"/>
          <w:lang w:val="el-GR"/>
        </w:rPr>
        <w:t>σης στο φυτικό γονιδίωμα (σχήματα</w:t>
      </w:r>
      <w:r w:rsidR="00EB1279" w:rsidRPr="003D2DFD">
        <w:rPr>
          <w:rFonts w:asciiTheme="minorHAnsi" w:hAnsiTheme="minorHAnsi"/>
          <w:sz w:val="22"/>
          <w:lang w:val="el-GR"/>
        </w:rPr>
        <w:t xml:space="preserve"> απο </w:t>
      </w:r>
      <w:proofErr w:type="spellStart"/>
      <w:r w:rsidR="0088592A" w:rsidRPr="003D2DFD">
        <w:rPr>
          <w:rFonts w:asciiTheme="minorHAnsi" w:hAnsiTheme="minorHAnsi"/>
          <w:sz w:val="22"/>
        </w:rPr>
        <w:t>Signal</w:t>
      </w:r>
      <w:r w:rsidR="00051B81" w:rsidRPr="003D2DFD">
        <w:rPr>
          <w:rFonts w:asciiTheme="minorHAnsi" w:hAnsiTheme="minorHAnsi"/>
          <w:sz w:val="22"/>
        </w:rPr>
        <w:t>Salk</w:t>
      </w:r>
      <w:proofErr w:type="spellEnd"/>
      <w:r w:rsidR="0088592A" w:rsidRPr="00AF1C3A">
        <w:rPr>
          <w:rFonts w:asciiTheme="minorHAnsi" w:hAnsiTheme="minorHAnsi"/>
          <w:sz w:val="22"/>
          <w:lang w:val="el-GR"/>
        </w:rPr>
        <w:t>.</w:t>
      </w:r>
      <w:proofErr w:type="spellStart"/>
      <w:r w:rsidR="0088592A" w:rsidRPr="003D2DFD">
        <w:rPr>
          <w:rFonts w:asciiTheme="minorHAnsi" w:hAnsiTheme="minorHAnsi"/>
          <w:sz w:val="22"/>
        </w:rPr>
        <w:t>edu</w:t>
      </w:r>
      <w:proofErr w:type="spellEnd"/>
      <w:r w:rsidR="00051B81" w:rsidRPr="00AF1C3A">
        <w:rPr>
          <w:rFonts w:asciiTheme="minorHAnsi" w:hAnsiTheme="minorHAnsi"/>
          <w:sz w:val="22"/>
          <w:lang w:val="el-GR"/>
        </w:rPr>
        <w:t>)</w:t>
      </w:r>
      <w:r w:rsidR="006E31DD" w:rsidRPr="00AF1C3A">
        <w:rPr>
          <w:rFonts w:asciiTheme="minorHAnsi" w:hAnsiTheme="minorHAnsi"/>
          <w:sz w:val="22"/>
          <w:lang w:val="el-GR"/>
        </w:rPr>
        <w:t xml:space="preserve">. </w:t>
      </w:r>
      <w:r w:rsidR="006E31DD" w:rsidRPr="003D2DFD">
        <w:rPr>
          <w:rFonts w:asciiTheme="minorHAnsi" w:hAnsiTheme="minorHAnsi"/>
          <w:sz w:val="22"/>
        </w:rPr>
        <w:t>LP</w:t>
      </w:r>
      <w:r w:rsidR="006E31DD" w:rsidRPr="00AF1C3A">
        <w:rPr>
          <w:rFonts w:asciiTheme="minorHAnsi" w:hAnsiTheme="minorHAnsi"/>
          <w:sz w:val="22"/>
          <w:lang w:val="el-GR"/>
        </w:rPr>
        <w:t xml:space="preserve">, </w:t>
      </w:r>
      <w:r w:rsidR="006E31DD" w:rsidRPr="003D2DFD">
        <w:rPr>
          <w:rFonts w:asciiTheme="minorHAnsi" w:hAnsiTheme="minorHAnsi"/>
          <w:sz w:val="22"/>
        </w:rPr>
        <w:t>RP</w:t>
      </w:r>
      <w:r w:rsidR="006E31DD" w:rsidRPr="003D2DFD">
        <w:rPr>
          <w:rFonts w:asciiTheme="minorHAnsi" w:hAnsiTheme="minorHAnsi"/>
          <w:sz w:val="22"/>
          <w:lang w:val="el-GR"/>
        </w:rPr>
        <w:t xml:space="preserve">: αριστερός και δεξιός γενομικός εκκινητής, ΒΡ: εκκινητής συνοριακού του </w:t>
      </w:r>
      <w:r w:rsidR="0088592A" w:rsidRPr="003D2DFD">
        <w:rPr>
          <w:rFonts w:asciiTheme="minorHAnsi" w:hAnsiTheme="minorHAnsi"/>
          <w:sz w:val="22"/>
        </w:rPr>
        <w:t>T</w:t>
      </w:r>
      <w:r w:rsidR="0088592A" w:rsidRPr="00AF1C3A">
        <w:rPr>
          <w:rFonts w:asciiTheme="minorHAnsi" w:hAnsiTheme="minorHAnsi"/>
          <w:sz w:val="22"/>
          <w:lang w:val="el-GR"/>
        </w:rPr>
        <w:t>-</w:t>
      </w:r>
      <w:r w:rsidR="0088592A" w:rsidRPr="003D2DFD">
        <w:rPr>
          <w:rFonts w:asciiTheme="minorHAnsi" w:hAnsiTheme="minorHAnsi"/>
          <w:sz w:val="22"/>
        </w:rPr>
        <w:t>DNA</w:t>
      </w:r>
      <w:r w:rsidR="0088592A" w:rsidRPr="00AF1C3A">
        <w:rPr>
          <w:rFonts w:asciiTheme="minorHAnsi" w:hAnsiTheme="minorHAnsi"/>
          <w:sz w:val="22"/>
          <w:lang w:val="el-GR"/>
        </w:rPr>
        <w:t xml:space="preserve">, </w:t>
      </w:r>
      <w:proofErr w:type="spellStart"/>
      <w:r w:rsidR="0088592A" w:rsidRPr="003D2DFD">
        <w:rPr>
          <w:rFonts w:asciiTheme="minorHAnsi" w:hAnsiTheme="minorHAnsi"/>
          <w:sz w:val="22"/>
        </w:rPr>
        <w:t>BPos</w:t>
      </w:r>
      <w:proofErr w:type="spellEnd"/>
      <w:r w:rsidR="0088592A" w:rsidRPr="00AF1C3A">
        <w:rPr>
          <w:rFonts w:asciiTheme="minorHAnsi" w:hAnsiTheme="minorHAnsi"/>
          <w:sz w:val="22"/>
          <w:lang w:val="el-GR"/>
        </w:rPr>
        <w:t>:</w:t>
      </w:r>
      <w:r w:rsidR="006612D1" w:rsidRPr="00AF1C3A">
        <w:rPr>
          <w:rFonts w:asciiTheme="minorHAnsi" w:hAnsiTheme="minorHAnsi"/>
          <w:sz w:val="22"/>
          <w:lang w:val="el-GR"/>
        </w:rPr>
        <w:t xml:space="preserve"> </w:t>
      </w:r>
      <w:r w:rsidR="00253A52" w:rsidRPr="003D2DFD">
        <w:rPr>
          <w:rFonts w:asciiTheme="minorHAnsi" w:hAnsiTheme="minorHAnsi"/>
          <w:sz w:val="22"/>
          <w:lang w:val="el-GR"/>
        </w:rPr>
        <w:t>η απόσταση του ΒΡ απο το άκρο</w:t>
      </w:r>
      <w:r w:rsidR="0088592A" w:rsidRPr="003D2DFD">
        <w:rPr>
          <w:rFonts w:asciiTheme="minorHAnsi" w:hAnsiTheme="minorHAnsi"/>
          <w:sz w:val="22"/>
          <w:lang w:val="el-GR"/>
        </w:rPr>
        <w:t xml:space="preserve"> του </w:t>
      </w:r>
      <w:r w:rsidR="0088592A" w:rsidRPr="003D2DFD">
        <w:rPr>
          <w:rFonts w:asciiTheme="minorHAnsi" w:hAnsiTheme="minorHAnsi"/>
          <w:sz w:val="22"/>
        </w:rPr>
        <w:t>T</w:t>
      </w:r>
      <w:r w:rsidR="0088592A" w:rsidRPr="00AF1C3A">
        <w:rPr>
          <w:rFonts w:asciiTheme="minorHAnsi" w:hAnsiTheme="minorHAnsi"/>
          <w:sz w:val="22"/>
          <w:lang w:val="el-GR"/>
        </w:rPr>
        <w:t>-</w:t>
      </w:r>
      <w:r w:rsidR="0088592A" w:rsidRPr="003D2DFD">
        <w:rPr>
          <w:rFonts w:asciiTheme="minorHAnsi" w:hAnsiTheme="minorHAnsi"/>
          <w:sz w:val="22"/>
        </w:rPr>
        <w:t>DNA</w:t>
      </w:r>
      <w:r w:rsidR="0088592A" w:rsidRPr="00AF1C3A">
        <w:rPr>
          <w:rFonts w:asciiTheme="minorHAnsi" w:hAnsiTheme="minorHAnsi"/>
          <w:sz w:val="22"/>
          <w:lang w:val="el-GR"/>
        </w:rPr>
        <w:t xml:space="preserve">, </w:t>
      </w:r>
      <w:r w:rsidR="0088592A" w:rsidRPr="003D2DFD">
        <w:rPr>
          <w:rFonts w:asciiTheme="minorHAnsi" w:hAnsiTheme="minorHAnsi"/>
          <w:sz w:val="22"/>
        </w:rPr>
        <w:t>Flanking</w:t>
      </w:r>
      <w:r w:rsidR="0088592A" w:rsidRPr="00AF1C3A">
        <w:rPr>
          <w:rFonts w:asciiTheme="minorHAnsi" w:hAnsiTheme="minorHAnsi"/>
          <w:sz w:val="22"/>
          <w:lang w:val="el-GR"/>
        </w:rPr>
        <w:t xml:space="preserve"> </w:t>
      </w:r>
      <w:r w:rsidR="0088592A" w:rsidRPr="003D2DFD">
        <w:rPr>
          <w:rFonts w:asciiTheme="minorHAnsi" w:hAnsiTheme="minorHAnsi"/>
          <w:sz w:val="22"/>
        </w:rPr>
        <w:t>sequence</w:t>
      </w:r>
      <w:r w:rsidR="0088592A" w:rsidRPr="003D2DFD">
        <w:rPr>
          <w:rFonts w:asciiTheme="minorHAnsi" w:hAnsiTheme="minorHAnsi"/>
          <w:sz w:val="22"/>
          <w:lang w:val="el-GR"/>
        </w:rPr>
        <w:t>:</w:t>
      </w:r>
      <w:r w:rsidR="006612D1" w:rsidRPr="003D2DFD">
        <w:rPr>
          <w:rFonts w:asciiTheme="minorHAnsi" w:hAnsiTheme="minorHAnsi"/>
          <w:sz w:val="22"/>
          <w:lang w:val="el-GR"/>
        </w:rPr>
        <w:t xml:space="preserve"> </w:t>
      </w:r>
      <w:r w:rsidR="0088592A" w:rsidRPr="003D2DFD">
        <w:rPr>
          <w:rFonts w:asciiTheme="minorHAnsi" w:hAnsiTheme="minorHAnsi"/>
          <w:sz w:val="22"/>
          <w:lang w:val="el-GR"/>
        </w:rPr>
        <w:t>η γενομική αλληλουχία απο το άκρο του Τ-</w:t>
      </w:r>
      <w:r w:rsidR="0088592A" w:rsidRPr="003D2DFD">
        <w:rPr>
          <w:rFonts w:asciiTheme="minorHAnsi" w:hAnsiTheme="minorHAnsi"/>
          <w:sz w:val="22"/>
        </w:rPr>
        <w:t>DNA</w:t>
      </w:r>
      <w:r w:rsidR="0088592A" w:rsidRPr="00AF1C3A">
        <w:rPr>
          <w:rFonts w:asciiTheme="minorHAnsi" w:hAnsiTheme="minorHAnsi"/>
          <w:sz w:val="22"/>
          <w:lang w:val="el-GR"/>
        </w:rPr>
        <w:t xml:space="preserve"> μέχρι τον </w:t>
      </w:r>
      <w:r w:rsidR="0088592A" w:rsidRPr="003D2DFD">
        <w:rPr>
          <w:rFonts w:asciiTheme="minorHAnsi" w:hAnsiTheme="minorHAnsi"/>
          <w:sz w:val="22"/>
        </w:rPr>
        <w:t>RP</w:t>
      </w:r>
      <w:r w:rsidR="006612D1" w:rsidRPr="00AF1C3A">
        <w:rPr>
          <w:rFonts w:asciiTheme="minorHAnsi" w:hAnsiTheme="minorHAnsi"/>
          <w:sz w:val="22"/>
          <w:lang w:val="el-GR"/>
        </w:rPr>
        <w:t xml:space="preserve">. </w:t>
      </w:r>
      <w:r w:rsidR="006612D1" w:rsidRPr="003D2DFD">
        <w:rPr>
          <w:rFonts w:asciiTheme="minorHAnsi" w:hAnsiTheme="minorHAnsi"/>
          <w:sz w:val="22"/>
        </w:rPr>
        <w:t>WT</w:t>
      </w:r>
      <w:r w:rsidR="006612D1" w:rsidRPr="00AF1C3A">
        <w:rPr>
          <w:rFonts w:asciiTheme="minorHAnsi" w:hAnsiTheme="minorHAnsi"/>
          <w:sz w:val="22"/>
          <w:lang w:val="el-GR"/>
        </w:rPr>
        <w:t xml:space="preserve">, </w:t>
      </w:r>
      <w:r w:rsidR="006612D1" w:rsidRPr="003D2DFD">
        <w:rPr>
          <w:rFonts w:asciiTheme="minorHAnsi" w:hAnsiTheme="minorHAnsi"/>
          <w:sz w:val="22"/>
        </w:rPr>
        <w:t>HZ</w:t>
      </w:r>
      <w:r w:rsidR="006612D1" w:rsidRPr="003D2DFD">
        <w:rPr>
          <w:rFonts w:asciiTheme="minorHAnsi" w:hAnsiTheme="minorHAnsi"/>
          <w:sz w:val="22"/>
          <w:lang w:val="el-GR"/>
        </w:rPr>
        <w:t xml:space="preserve"> και</w:t>
      </w:r>
      <w:r w:rsidR="006612D1" w:rsidRPr="00AF1C3A">
        <w:rPr>
          <w:rFonts w:asciiTheme="minorHAnsi" w:hAnsiTheme="minorHAnsi"/>
          <w:sz w:val="22"/>
          <w:lang w:val="el-GR"/>
        </w:rPr>
        <w:t xml:space="preserve"> </w:t>
      </w:r>
      <w:r w:rsidR="006612D1" w:rsidRPr="003D2DFD">
        <w:rPr>
          <w:rFonts w:asciiTheme="minorHAnsi" w:hAnsiTheme="minorHAnsi"/>
          <w:sz w:val="22"/>
        </w:rPr>
        <w:t>HM</w:t>
      </w:r>
      <w:r w:rsidR="006612D1" w:rsidRPr="00AF1C3A">
        <w:rPr>
          <w:rFonts w:asciiTheme="minorHAnsi" w:hAnsiTheme="minorHAnsi"/>
          <w:sz w:val="22"/>
          <w:lang w:val="el-GR"/>
        </w:rPr>
        <w:t xml:space="preserve">: </w:t>
      </w:r>
      <w:r w:rsidR="006612D1" w:rsidRPr="003D2DFD">
        <w:rPr>
          <w:rFonts w:asciiTheme="minorHAnsi" w:hAnsiTheme="minorHAnsi"/>
          <w:sz w:val="22"/>
        </w:rPr>
        <w:t>wild</w:t>
      </w:r>
      <w:r w:rsidR="006612D1" w:rsidRPr="00AF1C3A">
        <w:rPr>
          <w:rFonts w:asciiTheme="minorHAnsi" w:hAnsiTheme="minorHAnsi"/>
          <w:sz w:val="22"/>
          <w:lang w:val="el-GR"/>
        </w:rPr>
        <w:t xml:space="preserve"> </w:t>
      </w:r>
      <w:r w:rsidR="006612D1" w:rsidRPr="003D2DFD">
        <w:rPr>
          <w:rFonts w:asciiTheme="minorHAnsi" w:hAnsiTheme="minorHAnsi"/>
          <w:sz w:val="22"/>
        </w:rPr>
        <w:t>type</w:t>
      </w:r>
      <w:r w:rsidR="006612D1" w:rsidRPr="00AF1C3A">
        <w:rPr>
          <w:rFonts w:asciiTheme="minorHAnsi" w:hAnsiTheme="minorHAnsi"/>
          <w:sz w:val="22"/>
          <w:lang w:val="el-GR"/>
        </w:rPr>
        <w:t xml:space="preserve"> (</w:t>
      </w:r>
      <w:r w:rsidR="006612D1" w:rsidRPr="003D2DFD">
        <w:rPr>
          <w:rFonts w:asciiTheme="minorHAnsi" w:hAnsiTheme="minorHAnsi"/>
          <w:sz w:val="22"/>
          <w:lang w:val="el-GR"/>
        </w:rPr>
        <w:t xml:space="preserve">αγρίου τύπου), </w:t>
      </w:r>
      <w:r w:rsidR="006612D1" w:rsidRPr="003D2DFD">
        <w:rPr>
          <w:rFonts w:asciiTheme="minorHAnsi" w:hAnsiTheme="minorHAnsi"/>
          <w:sz w:val="22"/>
        </w:rPr>
        <w:t>heterozygous</w:t>
      </w:r>
      <w:r w:rsidR="006612D1" w:rsidRPr="00AF1C3A">
        <w:rPr>
          <w:rFonts w:asciiTheme="minorHAnsi" w:hAnsiTheme="minorHAnsi"/>
          <w:sz w:val="22"/>
          <w:lang w:val="el-GR"/>
        </w:rPr>
        <w:t xml:space="preserve"> </w:t>
      </w:r>
      <w:r w:rsidR="00253A52" w:rsidRPr="003D2DFD">
        <w:rPr>
          <w:rFonts w:asciiTheme="minorHAnsi" w:hAnsiTheme="minorHAnsi"/>
          <w:sz w:val="22"/>
          <w:lang w:val="el-GR"/>
        </w:rPr>
        <w:t>(ετερόζυγο) και homozygou</w:t>
      </w:r>
      <w:r w:rsidR="00253A52" w:rsidRPr="003D2DFD">
        <w:rPr>
          <w:rFonts w:asciiTheme="minorHAnsi" w:hAnsiTheme="minorHAnsi"/>
          <w:sz w:val="22"/>
        </w:rPr>
        <w:t>s</w:t>
      </w:r>
      <w:r w:rsidR="006612D1" w:rsidRPr="003D2DFD">
        <w:rPr>
          <w:rFonts w:asciiTheme="minorHAnsi" w:hAnsiTheme="minorHAnsi"/>
          <w:sz w:val="22"/>
          <w:lang w:val="el-GR"/>
        </w:rPr>
        <w:t xml:space="preserve"> (ομόζυγο) φυτό,</w:t>
      </w:r>
      <w:r w:rsidR="00253A52" w:rsidRPr="003D2DFD">
        <w:rPr>
          <w:rFonts w:asciiTheme="minorHAnsi" w:hAnsiTheme="minorHAnsi"/>
          <w:sz w:val="22"/>
          <w:lang w:val="el-GR"/>
        </w:rPr>
        <w:t xml:space="preserve"> </w:t>
      </w:r>
      <w:proofErr w:type="gramStart"/>
      <w:r w:rsidR="006612D1" w:rsidRPr="003D2DFD">
        <w:rPr>
          <w:rFonts w:asciiTheme="minorHAnsi" w:hAnsiTheme="minorHAnsi"/>
          <w:sz w:val="22"/>
          <w:lang w:val="el-GR"/>
        </w:rPr>
        <w:t>αντίστοιχα</w:t>
      </w:r>
      <w:proofErr w:type="gramEnd"/>
      <w:r w:rsidR="006612D1" w:rsidRPr="003D2DFD">
        <w:rPr>
          <w:rFonts w:asciiTheme="minorHAnsi" w:hAnsiTheme="minorHAnsi"/>
          <w:sz w:val="22"/>
          <w:lang w:val="el-GR"/>
        </w:rPr>
        <w:t>.</w:t>
      </w:r>
    </w:p>
    <w:p w14:paraId="13738873" w14:textId="77777777" w:rsidR="00035627" w:rsidRDefault="00035627" w:rsidP="002435C0">
      <w:pPr>
        <w:ind w:left="-284" w:right="-205"/>
        <w:rPr>
          <w:rFonts w:ascii="Georgia" w:hAnsi="Georgia"/>
          <w:b/>
          <w:lang w:val="el-GR"/>
        </w:rPr>
      </w:pPr>
    </w:p>
    <w:p w14:paraId="519213CA" w14:textId="114F49D7" w:rsidR="007522EF" w:rsidRPr="002435C0" w:rsidRDefault="00B23E69" w:rsidP="002435C0">
      <w:pPr>
        <w:ind w:left="-284" w:right="-205"/>
        <w:rPr>
          <w:rFonts w:asciiTheme="minorHAnsi" w:hAnsiTheme="minorHAnsi"/>
          <w:b/>
          <w:sz w:val="22"/>
          <w:szCs w:val="22"/>
          <w:lang w:val="el-GR"/>
        </w:rPr>
      </w:pPr>
      <w:r w:rsidRPr="002435C0">
        <w:rPr>
          <w:rFonts w:asciiTheme="minorHAnsi" w:hAnsiTheme="minorHAnsi"/>
          <w:b/>
          <w:sz w:val="22"/>
          <w:szCs w:val="22"/>
          <w:lang w:val="el-GR"/>
        </w:rPr>
        <w:t>Άσκηση:</w:t>
      </w:r>
    </w:p>
    <w:p w14:paraId="3640CF98" w14:textId="63644E05" w:rsidR="000F540C" w:rsidRPr="002435C0" w:rsidRDefault="002F6E24" w:rsidP="002435C0">
      <w:pPr>
        <w:pStyle w:val="ListParagraph"/>
        <w:numPr>
          <w:ilvl w:val="0"/>
          <w:numId w:val="2"/>
        </w:numPr>
        <w:spacing w:line="360" w:lineRule="auto"/>
        <w:ind w:left="-284" w:right="-205" w:firstLine="0"/>
        <w:rPr>
          <w:rFonts w:asciiTheme="minorHAnsi" w:hAnsiTheme="minorHAnsi"/>
          <w:b/>
          <w:color w:val="000000"/>
          <w:sz w:val="22"/>
          <w:szCs w:val="22"/>
          <w:lang w:val="el-GR"/>
        </w:rPr>
      </w:pPr>
      <w:r w:rsidRPr="002435C0">
        <w:rPr>
          <w:rFonts w:asciiTheme="minorHAnsi" w:hAnsiTheme="minorHAnsi"/>
          <w:b/>
          <w:color w:val="000000"/>
          <w:sz w:val="22"/>
          <w:szCs w:val="22"/>
          <w:lang w:val="el-GR"/>
        </w:rPr>
        <w:t>Επιλογή</w:t>
      </w:r>
      <w:r w:rsidR="000F540C" w:rsidRPr="002435C0">
        <w:rPr>
          <w:rFonts w:asciiTheme="minorHAnsi" w:hAnsiTheme="minorHAnsi"/>
          <w:b/>
          <w:color w:val="000000"/>
          <w:sz w:val="22"/>
          <w:szCs w:val="22"/>
          <w:lang w:val="el-GR"/>
        </w:rPr>
        <w:t xml:space="preserve"> μετασχηματισμένων φυτών—εκβλάστηση σπερμάτων</w:t>
      </w:r>
    </w:p>
    <w:p w14:paraId="69C48F99" w14:textId="77777777" w:rsidR="000F540C" w:rsidRPr="002435C0" w:rsidRDefault="000F540C" w:rsidP="002435C0">
      <w:pPr>
        <w:numPr>
          <w:ilvl w:val="0"/>
          <w:numId w:val="1"/>
        </w:numPr>
        <w:tabs>
          <w:tab w:val="num" w:pos="-24"/>
        </w:tabs>
        <w:spacing w:line="360" w:lineRule="auto"/>
        <w:ind w:left="-284" w:right="-205" w:firstLine="0"/>
        <w:jc w:val="both"/>
        <w:rPr>
          <w:rFonts w:asciiTheme="minorHAnsi" w:hAnsiTheme="minorHAnsi"/>
          <w:sz w:val="22"/>
          <w:szCs w:val="22"/>
          <w:lang w:val="el-GR"/>
        </w:rPr>
      </w:pPr>
      <w:r w:rsidRPr="002435C0">
        <w:rPr>
          <w:rFonts w:asciiTheme="minorHAnsi" w:hAnsiTheme="minorHAnsi"/>
          <w:sz w:val="22"/>
          <w:szCs w:val="22"/>
          <w:lang w:val="el-GR"/>
        </w:rPr>
        <w:t xml:space="preserve">Αποστειρώστε τους σπόρους εμβαπτίζοντάς τους σε 70% αιθανόλη για 30-60 </w:t>
      </w:r>
      <w:r w:rsidRPr="002435C0">
        <w:rPr>
          <w:rFonts w:asciiTheme="minorHAnsi" w:hAnsiTheme="minorHAnsi"/>
          <w:sz w:val="22"/>
          <w:szCs w:val="22"/>
        </w:rPr>
        <w:t>sec</w:t>
      </w:r>
      <w:r w:rsidRPr="002435C0">
        <w:rPr>
          <w:rFonts w:asciiTheme="minorHAnsi" w:hAnsiTheme="minorHAnsi"/>
          <w:sz w:val="22"/>
          <w:szCs w:val="22"/>
          <w:lang w:val="el-GR"/>
        </w:rPr>
        <w:t xml:space="preserve"> και κατόπιν σε 30% χλωρίνη εμπορίου (2.625% υποχλωριώδες νάτριο)/ 0.05% </w:t>
      </w:r>
      <w:r w:rsidRPr="002435C0">
        <w:rPr>
          <w:rFonts w:asciiTheme="minorHAnsi" w:hAnsiTheme="minorHAnsi"/>
          <w:sz w:val="22"/>
          <w:szCs w:val="22"/>
        </w:rPr>
        <w:t>Tween</w:t>
      </w:r>
      <w:r w:rsidRPr="002435C0">
        <w:rPr>
          <w:rFonts w:asciiTheme="minorHAnsi" w:hAnsiTheme="minorHAnsi"/>
          <w:sz w:val="22"/>
          <w:szCs w:val="22"/>
          <w:lang w:val="el-GR"/>
        </w:rPr>
        <w:t xml:space="preserve">20 για 5 </w:t>
      </w:r>
      <w:r w:rsidRPr="002435C0">
        <w:rPr>
          <w:rFonts w:asciiTheme="minorHAnsi" w:hAnsiTheme="minorHAnsi"/>
          <w:sz w:val="22"/>
          <w:szCs w:val="22"/>
        </w:rPr>
        <w:t>min</w:t>
      </w:r>
      <w:r w:rsidRPr="002435C0">
        <w:rPr>
          <w:rFonts w:asciiTheme="minorHAnsi" w:hAnsiTheme="minorHAnsi"/>
          <w:sz w:val="22"/>
          <w:szCs w:val="22"/>
          <w:lang w:val="el-GR"/>
        </w:rPr>
        <w:t xml:space="preserve">. Ξεπλύνετε πολύ καλά με αποστειρωμένο νερό. Εναλλακτικά, τοποθετήστε τους σπόρους σε τρυβλία και υπό κενό, παρουσία ατμών χλωρίνης (100 </w:t>
      </w:r>
      <w:r w:rsidRPr="002435C0">
        <w:rPr>
          <w:rFonts w:asciiTheme="minorHAnsi" w:hAnsiTheme="minorHAnsi"/>
          <w:sz w:val="22"/>
          <w:szCs w:val="22"/>
        </w:rPr>
        <w:t>ml</w:t>
      </w:r>
      <w:r w:rsidRPr="002435C0">
        <w:rPr>
          <w:rFonts w:asciiTheme="minorHAnsi" w:hAnsiTheme="minorHAnsi"/>
          <w:sz w:val="22"/>
          <w:szCs w:val="22"/>
          <w:lang w:val="el-GR"/>
        </w:rPr>
        <w:t xml:space="preserve"> χλωρίνη εμπορίου στο οποίο έχουν προστεθεί 3 </w:t>
      </w:r>
      <w:r w:rsidRPr="002435C0">
        <w:rPr>
          <w:rFonts w:asciiTheme="minorHAnsi" w:hAnsiTheme="minorHAnsi"/>
          <w:sz w:val="22"/>
          <w:szCs w:val="22"/>
        </w:rPr>
        <w:t>ml</w:t>
      </w:r>
      <w:r w:rsidRPr="002435C0">
        <w:rPr>
          <w:rFonts w:asciiTheme="minorHAnsi" w:hAnsiTheme="minorHAnsi"/>
          <w:sz w:val="22"/>
          <w:szCs w:val="22"/>
          <w:lang w:val="el-GR"/>
        </w:rPr>
        <w:t xml:space="preserve"> Η</w:t>
      </w:r>
      <w:proofErr w:type="spellStart"/>
      <w:r w:rsidRPr="002435C0">
        <w:rPr>
          <w:rFonts w:asciiTheme="minorHAnsi" w:hAnsiTheme="minorHAnsi"/>
          <w:sz w:val="22"/>
          <w:szCs w:val="22"/>
        </w:rPr>
        <w:t>Cl</w:t>
      </w:r>
      <w:proofErr w:type="spellEnd"/>
      <w:r w:rsidRPr="002435C0">
        <w:rPr>
          <w:rFonts w:asciiTheme="minorHAnsi" w:hAnsiTheme="minorHAnsi"/>
          <w:sz w:val="22"/>
          <w:szCs w:val="22"/>
          <w:lang w:val="el-GR"/>
        </w:rPr>
        <w:t>) για 4 ή 15h.</w:t>
      </w:r>
    </w:p>
    <w:p w14:paraId="34C5CDD4" w14:textId="77777777" w:rsidR="000F540C" w:rsidRPr="002435C0" w:rsidRDefault="000F540C" w:rsidP="002435C0">
      <w:pPr>
        <w:numPr>
          <w:ilvl w:val="0"/>
          <w:numId w:val="1"/>
        </w:numPr>
        <w:tabs>
          <w:tab w:val="num" w:pos="-60"/>
          <w:tab w:val="num" w:pos="-24"/>
          <w:tab w:val="num" w:pos="360"/>
        </w:tabs>
        <w:spacing w:line="360" w:lineRule="auto"/>
        <w:ind w:left="-284" w:right="-205" w:firstLine="18"/>
        <w:jc w:val="both"/>
        <w:rPr>
          <w:rFonts w:asciiTheme="minorHAnsi" w:hAnsiTheme="minorHAnsi"/>
          <w:sz w:val="22"/>
          <w:szCs w:val="22"/>
          <w:lang w:val="el-GR"/>
        </w:rPr>
      </w:pPr>
      <w:r w:rsidRPr="002435C0">
        <w:rPr>
          <w:rFonts w:asciiTheme="minorHAnsi" w:hAnsiTheme="minorHAnsi"/>
          <w:sz w:val="22"/>
          <w:szCs w:val="22"/>
        </w:rPr>
        <w:t>E</w:t>
      </w:r>
      <w:r w:rsidRPr="002435C0">
        <w:rPr>
          <w:rFonts w:asciiTheme="minorHAnsi" w:hAnsiTheme="minorHAnsi"/>
          <w:sz w:val="22"/>
          <w:szCs w:val="22"/>
          <w:lang w:val="el-GR"/>
        </w:rPr>
        <w:t xml:space="preserve">τοιμάστε τρυβλία με 1/2Χ </w:t>
      </w:r>
      <w:r w:rsidRPr="002435C0">
        <w:rPr>
          <w:rFonts w:asciiTheme="minorHAnsi" w:hAnsiTheme="minorHAnsi"/>
          <w:sz w:val="22"/>
          <w:szCs w:val="22"/>
        </w:rPr>
        <w:t>MS</w:t>
      </w:r>
      <w:r w:rsidRPr="002435C0">
        <w:rPr>
          <w:rFonts w:asciiTheme="minorHAnsi" w:hAnsiTheme="minorHAnsi"/>
          <w:sz w:val="22"/>
          <w:szCs w:val="22"/>
          <w:lang w:val="el-GR"/>
        </w:rPr>
        <w:t xml:space="preserve"> θρεπτικό μέσο ανάπτυξης, 0.8% άγαρ και </w:t>
      </w:r>
      <w:proofErr w:type="gramStart"/>
      <w:r w:rsidRPr="002435C0">
        <w:rPr>
          <w:rFonts w:asciiTheme="minorHAnsi" w:hAnsiTheme="minorHAnsi"/>
          <w:sz w:val="22"/>
          <w:szCs w:val="22"/>
          <w:lang w:val="el-GR"/>
        </w:rPr>
        <w:t>50 μ</w:t>
      </w:r>
      <w:r w:rsidRPr="002435C0">
        <w:rPr>
          <w:rFonts w:asciiTheme="minorHAnsi" w:hAnsiTheme="minorHAnsi"/>
          <w:sz w:val="22"/>
          <w:szCs w:val="22"/>
        </w:rPr>
        <w:t>g</w:t>
      </w:r>
      <w:r w:rsidRPr="002435C0">
        <w:rPr>
          <w:rFonts w:asciiTheme="minorHAnsi" w:hAnsiTheme="minorHAnsi"/>
          <w:sz w:val="22"/>
          <w:szCs w:val="22"/>
          <w:lang w:val="el-GR"/>
        </w:rPr>
        <w:t>/</w:t>
      </w:r>
      <w:proofErr w:type="gramEnd"/>
      <w:r w:rsidRPr="002435C0">
        <w:rPr>
          <w:rFonts w:asciiTheme="minorHAnsi" w:hAnsiTheme="minorHAnsi"/>
          <w:sz w:val="22"/>
          <w:szCs w:val="22"/>
          <w:lang w:val="el-GR"/>
        </w:rPr>
        <w:t xml:space="preserve"> </w:t>
      </w:r>
      <w:r w:rsidRPr="002435C0">
        <w:rPr>
          <w:rFonts w:asciiTheme="minorHAnsi" w:hAnsiTheme="minorHAnsi"/>
          <w:sz w:val="22"/>
          <w:szCs w:val="22"/>
        </w:rPr>
        <w:t>ml</w:t>
      </w:r>
      <w:r w:rsidRPr="002435C0">
        <w:rPr>
          <w:rFonts w:asciiTheme="minorHAnsi" w:hAnsiTheme="minorHAnsi"/>
          <w:sz w:val="22"/>
          <w:szCs w:val="22"/>
          <w:lang w:val="el-GR"/>
        </w:rPr>
        <w:t xml:space="preserve"> καναμυκίνη. Προσθέστε </w:t>
      </w:r>
      <w:r w:rsidRPr="002435C0">
        <w:rPr>
          <w:rFonts w:asciiTheme="minorHAnsi" w:hAnsiTheme="minorHAnsi" w:cs="Arial"/>
          <w:color w:val="000000"/>
          <w:sz w:val="22"/>
          <w:szCs w:val="22"/>
          <w:lang w:val="el-GR"/>
        </w:rPr>
        <w:t xml:space="preserve">vancomycin σε συγκέντρωση 500mg/l για τον έλεγχο ανάπτυξης βακτηρίων. Στεγνώστε καλά τα τρυβλία, αφήνοντας ελάχιστα ανοιχτά τα καπάκια για 20-30 </w:t>
      </w:r>
      <w:r w:rsidRPr="002435C0">
        <w:rPr>
          <w:rFonts w:asciiTheme="minorHAnsi" w:hAnsiTheme="minorHAnsi" w:cs="Arial"/>
          <w:color w:val="000000"/>
          <w:sz w:val="22"/>
          <w:szCs w:val="22"/>
        </w:rPr>
        <w:t>min</w:t>
      </w:r>
      <w:r w:rsidRPr="002435C0">
        <w:rPr>
          <w:rFonts w:asciiTheme="minorHAnsi" w:hAnsiTheme="minorHAnsi" w:cs="Arial"/>
          <w:color w:val="000000"/>
          <w:sz w:val="22"/>
          <w:szCs w:val="22"/>
          <w:lang w:val="el-GR"/>
        </w:rPr>
        <w:t xml:space="preserve">. </w:t>
      </w:r>
    </w:p>
    <w:p w14:paraId="2376116A" w14:textId="29493A93" w:rsidR="000F540C" w:rsidRPr="002435C0" w:rsidRDefault="000F540C" w:rsidP="002435C0">
      <w:pPr>
        <w:numPr>
          <w:ilvl w:val="0"/>
          <w:numId w:val="1"/>
        </w:numPr>
        <w:tabs>
          <w:tab w:val="num" w:pos="0"/>
        </w:tabs>
        <w:spacing w:line="360" w:lineRule="auto"/>
        <w:ind w:left="-284" w:right="-205" w:firstLine="18"/>
        <w:jc w:val="both"/>
        <w:rPr>
          <w:rFonts w:asciiTheme="minorHAnsi" w:hAnsiTheme="minorHAnsi"/>
          <w:color w:val="000000"/>
          <w:sz w:val="22"/>
          <w:szCs w:val="22"/>
          <w:lang w:val="el-GR"/>
        </w:rPr>
      </w:pPr>
      <w:r w:rsidRPr="002435C0">
        <w:rPr>
          <w:rFonts w:asciiTheme="minorHAnsi" w:hAnsiTheme="minorHAnsi"/>
          <w:sz w:val="22"/>
          <w:szCs w:val="22"/>
          <w:lang w:val="el-GR"/>
        </w:rPr>
        <w:lastRenderedPageBreak/>
        <w:t xml:space="preserve">Απλώστε ομοιόμορφα τους αποστειρωμένους σπόρους σε πυκνότητα περίπου 100-150 σπόροι (~15 </w:t>
      </w:r>
      <w:r w:rsidRPr="002435C0">
        <w:rPr>
          <w:rFonts w:asciiTheme="minorHAnsi" w:hAnsiTheme="minorHAnsi"/>
          <w:sz w:val="22"/>
          <w:szCs w:val="22"/>
        </w:rPr>
        <w:t>mg</w:t>
      </w:r>
      <w:r w:rsidRPr="002435C0">
        <w:rPr>
          <w:rFonts w:asciiTheme="minorHAnsi" w:hAnsiTheme="minorHAnsi"/>
          <w:sz w:val="22"/>
          <w:szCs w:val="22"/>
          <w:lang w:val="el-GR"/>
        </w:rPr>
        <w:t>) ανά τρυβλίο αναμιγνύοντας</w:t>
      </w:r>
      <w:r w:rsidR="001B4558">
        <w:rPr>
          <w:rFonts w:asciiTheme="minorHAnsi" w:hAnsiTheme="minorHAnsi"/>
          <w:sz w:val="22"/>
          <w:szCs w:val="22"/>
          <w:lang w:val="el-GR"/>
        </w:rPr>
        <w:t xml:space="preserve">. </w:t>
      </w:r>
      <w:r w:rsidRPr="002435C0">
        <w:rPr>
          <w:rFonts w:asciiTheme="minorHAnsi" w:hAnsiTheme="minorHAnsi"/>
          <w:color w:val="000000"/>
          <w:sz w:val="22"/>
          <w:szCs w:val="22"/>
          <w:lang w:val="el-GR"/>
        </w:rPr>
        <w:t xml:space="preserve">Μη μετακινήσετε τα τρυβλία για 10-15 </w:t>
      </w:r>
      <w:r w:rsidRPr="002435C0">
        <w:rPr>
          <w:rFonts w:asciiTheme="minorHAnsi" w:hAnsiTheme="minorHAnsi"/>
          <w:color w:val="000000"/>
          <w:sz w:val="22"/>
          <w:szCs w:val="22"/>
        </w:rPr>
        <w:t>min</w:t>
      </w:r>
      <w:r w:rsidRPr="002435C0">
        <w:rPr>
          <w:rFonts w:asciiTheme="minorHAnsi" w:hAnsiTheme="minorHAnsi"/>
          <w:color w:val="000000"/>
          <w:sz w:val="22"/>
          <w:szCs w:val="22"/>
          <w:lang w:val="el-GR"/>
        </w:rPr>
        <w:t xml:space="preserve">, οπότε το υγρό θα απορροφηθεί στο θρεπτικό μέσο. Διαφορετικά αφήστε τα καπάκια ελαφρώς ανοικτά. Χρησιμοποιήστε διαφορετικό τρυβλίο για κάθε </w:t>
      </w:r>
      <w:r w:rsidR="00AF1C3A" w:rsidRPr="00831620">
        <w:rPr>
          <w:rFonts w:asciiTheme="minorHAnsi" w:hAnsiTheme="minorHAnsi"/>
          <w:color w:val="000000"/>
          <w:sz w:val="22"/>
          <w:szCs w:val="22"/>
          <w:lang w:val="el-GR"/>
        </w:rPr>
        <w:t>φυτ</w:t>
      </w:r>
      <w:r w:rsidR="00AF1C3A">
        <w:rPr>
          <w:rFonts w:asciiTheme="minorHAnsi" w:hAnsiTheme="minorHAnsi"/>
          <w:color w:val="000000"/>
          <w:sz w:val="22"/>
          <w:szCs w:val="22"/>
          <w:lang w:val="el-GR"/>
        </w:rPr>
        <w:t>ική σειρά.</w:t>
      </w:r>
      <w:r w:rsidRPr="002435C0">
        <w:rPr>
          <w:rFonts w:asciiTheme="minorHAnsi" w:hAnsiTheme="minorHAnsi"/>
          <w:color w:val="000000"/>
          <w:sz w:val="22"/>
          <w:szCs w:val="22"/>
          <w:lang w:val="el-GR"/>
        </w:rPr>
        <w:t xml:space="preserve"> </w:t>
      </w:r>
    </w:p>
    <w:p w14:paraId="0386C95B" w14:textId="77777777" w:rsidR="000F540C" w:rsidRPr="002435C0" w:rsidRDefault="000F540C" w:rsidP="002435C0">
      <w:pPr>
        <w:numPr>
          <w:ilvl w:val="0"/>
          <w:numId w:val="1"/>
        </w:numPr>
        <w:tabs>
          <w:tab w:val="num" w:pos="-18"/>
        </w:tabs>
        <w:spacing w:line="360" w:lineRule="auto"/>
        <w:ind w:left="-284" w:right="-205" w:hanging="18"/>
        <w:jc w:val="both"/>
        <w:rPr>
          <w:rFonts w:asciiTheme="minorHAnsi" w:hAnsiTheme="minorHAnsi"/>
          <w:color w:val="000000"/>
          <w:sz w:val="22"/>
          <w:szCs w:val="22"/>
          <w:lang w:val="el-GR"/>
        </w:rPr>
      </w:pPr>
      <w:r w:rsidRPr="002435C0">
        <w:rPr>
          <w:rFonts w:asciiTheme="minorHAnsi" w:hAnsiTheme="minorHAnsi"/>
          <w:color w:val="000000"/>
          <w:sz w:val="22"/>
          <w:szCs w:val="22"/>
          <w:lang w:val="el-GR"/>
        </w:rPr>
        <w:t xml:space="preserve">Κλείστε τα τρυβλία με </w:t>
      </w:r>
      <w:proofErr w:type="spellStart"/>
      <w:r w:rsidRPr="002435C0">
        <w:rPr>
          <w:rFonts w:asciiTheme="minorHAnsi" w:hAnsiTheme="minorHAnsi"/>
          <w:color w:val="000000"/>
          <w:sz w:val="22"/>
          <w:szCs w:val="22"/>
        </w:rPr>
        <w:t>Parafilm</w:t>
      </w:r>
      <w:proofErr w:type="spellEnd"/>
      <w:r w:rsidRPr="002435C0">
        <w:rPr>
          <w:rFonts w:asciiTheme="minorHAnsi" w:hAnsiTheme="minorHAnsi"/>
          <w:color w:val="000000"/>
          <w:sz w:val="22"/>
          <w:szCs w:val="22"/>
          <w:lang w:val="el-GR"/>
        </w:rPr>
        <w:t>. Αφήστε στους 4</w:t>
      </w:r>
      <w:r w:rsidRPr="002435C0">
        <w:rPr>
          <w:rFonts w:asciiTheme="minorHAnsi" w:hAnsiTheme="minorHAnsi"/>
          <w:color w:val="000000"/>
          <w:sz w:val="22"/>
          <w:szCs w:val="22"/>
          <w:vertAlign w:val="superscript"/>
          <w:lang w:val="el-GR"/>
        </w:rPr>
        <w:t xml:space="preserve"> ο</w:t>
      </w:r>
      <w:r w:rsidRPr="002435C0">
        <w:rPr>
          <w:rFonts w:asciiTheme="minorHAnsi" w:hAnsiTheme="minorHAnsi"/>
          <w:color w:val="000000"/>
          <w:sz w:val="22"/>
          <w:szCs w:val="22"/>
        </w:rPr>
        <w:t>C</w:t>
      </w:r>
      <w:r w:rsidRPr="002435C0">
        <w:rPr>
          <w:rFonts w:asciiTheme="minorHAnsi" w:hAnsiTheme="minorHAnsi"/>
          <w:color w:val="000000"/>
          <w:sz w:val="22"/>
          <w:szCs w:val="22"/>
          <w:lang w:val="el-GR"/>
        </w:rPr>
        <w:t xml:space="preserve"> για 1 ημέρα και κατόπιν μεταφέρετε τους σε θάλαμο ανάπτυξης υπό συνεχές φως (50-100 μ</w:t>
      </w:r>
      <w:proofErr w:type="spellStart"/>
      <w:r w:rsidRPr="002435C0">
        <w:rPr>
          <w:rFonts w:asciiTheme="minorHAnsi" w:hAnsiTheme="minorHAnsi"/>
          <w:color w:val="000000"/>
          <w:sz w:val="22"/>
          <w:szCs w:val="22"/>
        </w:rPr>
        <w:t>Einsteins</w:t>
      </w:r>
      <w:proofErr w:type="spellEnd"/>
      <w:r w:rsidRPr="002435C0">
        <w:rPr>
          <w:rFonts w:asciiTheme="minorHAnsi" w:hAnsiTheme="minorHAnsi"/>
          <w:color w:val="000000"/>
          <w:sz w:val="22"/>
          <w:szCs w:val="22"/>
          <w:lang w:val="el-GR"/>
        </w:rPr>
        <w:t xml:space="preserve"> </w:t>
      </w:r>
      <w:r w:rsidRPr="002435C0">
        <w:rPr>
          <w:rFonts w:asciiTheme="minorHAnsi" w:hAnsiTheme="minorHAnsi"/>
          <w:color w:val="000000"/>
          <w:sz w:val="22"/>
          <w:szCs w:val="22"/>
        </w:rPr>
        <w:t>m</w:t>
      </w:r>
      <w:r w:rsidRPr="002435C0">
        <w:rPr>
          <w:rFonts w:asciiTheme="minorHAnsi" w:hAnsiTheme="minorHAnsi"/>
          <w:color w:val="000000"/>
          <w:sz w:val="22"/>
          <w:szCs w:val="22"/>
          <w:vertAlign w:val="superscript"/>
          <w:lang w:val="el-GR"/>
        </w:rPr>
        <w:t>-2</w:t>
      </w:r>
      <w:r w:rsidRPr="002435C0">
        <w:rPr>
          <w:rFonts w:asciiTheme="minorHAnsi" w:hAnsiTheme="minorHAnsi"/>
          <w:color w:val="000000"/>
          <w:sz w:val="22"/>
          <w:szCs w:val="22"/>
          <w:lang w:val="el-GR"/>
        </w:rPr>
        <w:t xml:space="preserve"> </w:t>
      </w:r>
      <w:r w:rsidRPr="002435C0">
        <w:rPr>
          <w:rFonts w:asciiTheme="minorHAnsi" w:hAnsiTheme="minorHAnsi"/>
          <w:color w:val="000000"/>
          <w:sz w:val="22"/>
          <w:szCs w:val="22"/>
        </w:rPr>
        <w:t>sec</w:t>
      </w:r>
      <w:r w:rsidRPr="002435C0">
        <w:rPr>
          <w:rFonts w:asciiTheme="minorHAnsi" w:hAnsiTheme="minorHAnsi"/>
          <w:color w:val="000000"/>
          <w:sz w:val="22"/>
          <w:szCs w:val="22"/>
          <w:vertAlign w:val="superscript"/>
          <w:lang w:val="el-GR"/>
        </w:rPr>
        <w:t>-1</w:t>
      </w:r>
      <w:r w:rsidRPr="002435C0">
        <w:rPr>
          <w:rFonts w:asciiTheme="minorHAnsi" w:hAnsiTheme="minorHAnsi"/>
          <w:color w:val="000000"/>
          <w:sz w:val="22"/>
          <w:szCs w:val="22"/>
          <w:lang w:val="el-GR"/>
        </w:rPr>
        <w:t xml:space="preserve">) για 7-10 ημέρες. Τα μετασχηματισμένα φυτά θα αναπτύσσονται ως πράσινα φυτάρια. </w:t>
      </w:r>
    </w:p>
    <w:p w14:paraId="39EF722C" w14:textId="77777777" w:rsidR="002435C0" w:rsidRPr="002435C0" w:rsidRDefault="002435C0" w:rsidP="002435C0">
      <w:pPr>
        <w:spacing w:line="360" w:lineRule="auto"/>
        <w:ind w:left="-284" w:right="-205"/>
        <w:jc w:val="both"/>
        <w:rPr>
          <w:rFonts w:asciiTheme="minorHAnsi" w:hAnsiTheme="minorHAnsi"/>
          <w:color w:val="000000"/>
          <w:sz w:val="22"/>
          <w:szCs w:val="22"/>
          <w:lang w:val="el-GR"/>
        </w:rPr>
      </w:pPr>
    </w:p>
    <w:p w14:paraId="6E63436D" w14:textId="5B20A253" w:rsidR="009C7C1C" w:rsidRPr="002435C0" w:rsidRDefault="009C7C1C" w:rsidP="002435C0">
      <w:pPr>
        <w:spacing w:line="360" w:lineRule="auto"/>
        <w:ind w:left="-284" w:right="-205"/>
        <w:jc w:val="both"/>
        <w:rPr>
          <w:rFonts w:asciiTheme="minorHAnsi" w:hAnsiTheme="minorHAnsi"/>
          <w:sz w:val="22"/>
          <w:szCs w:val="22"/>
          <w:lang w:val="el-GR"/>
        </w:rPr>
      </w:pPr>
      <w:r w:rsidRPr="00AF1C3A">
        <w:rPr>
          <w:rFonts w:asciiTheme="minorHAnsi" w:hAnsiTheme="minorHAnsi"/>
          <w:b/>
          <w:color w:val="000000"/>
          <w:sz w:val="22"/>
          <w:szCs w:val="22"/>
          <w:lang w:val="el-GR"/>
        </w:rPr>
        <w:t>2.</w:t>
      </w:r>
      <w:r w:rsidR="00C33A0C">
        <w:rPr>
          <w:rFonts w:asciiTheme="minorHAnsi" w:hAnsiTheme="minorHAnsi"/>
          <w:b/>
          <w:color w:val="000000"/>
          <w:sz w:val="22"/>
          <w:szCs w:val="22"/>
          <w:lang w:val="el-GR"/>
        </w:rPr>
        <w:t xml:space="preserve"> Έλεγχος γενότυ</w:t>
      </w:r>
      <w:r w:rsidRPr="002435C0">
        <w:rPr>
          <w:rFonts w:asciiTheme="minorHAnsi" w:hAnsiTheme="minorHAnsi"/>
          <w:b/>
          <w:color w:val="000000"/>
          <w:sz w:val="22"/>
          <w:szCs w:val="22"/>
          <w:lang w:val="el-GR"/>
        </w:rPr>
        <w:t>που για την ανίχνευση Τ</w:t>
      </w:r>
      <w:r w:rsidRPr="00AF1C3A">
        <w:rPr>
          <w:rFonts w:asciiTheme="minorHAnsi" w:hAnsiTheme="minorHAnsi"/>
          <w:b/>
          <w:color w:val="000000"/>
          <w:sz w:val="22"/>
          <w:szCs w:val="22"/>
          <w:lang w:val="el-GR"/>
        </w:rPr>
        <w:t>-</w:t>
      </w:r>
      <w:r w:rsidRPr="002435C0">
        <w:rPr>
          <w:rFonts w:asciiTheme="minorHAnsi" w:hAnsiTheme="minorHAnsi"/>
          <w:b/>
          <w:color w:val="000000"/>
          <w:sz w:val="22"/>
          <w:szCs w:val="22"/>
        </w:rPr>
        <w:t>DNA</w:t>
      </w:r>
      <w:r w:rsidRPr="002435C0">
        <w:rPr>
          <w:rFonts w:asciiTheme="minorHAnsi" w:hAnsiTheme="minorHAnsi"/>
          <w:b/>
          <w:color w:val="000000"/>
          <w:sz w:val="22"/>
          <w:szCs w:val="22"/>
          <w:lang w:val="el-GR"/>
        </w:rPr>
        <w:t xml:space="preserve"> ενθεμάτων.</w:t>
      </w:r>
    </w:p>
    <w:p w14:paraId="711EA65A" w14:textId="56A82148" w:rsidR="009C7C1C" w:rsidRPr="00035627" w:rsidRDefault="00D04001" w:rsidP="002435C0">
      <w:pPr>
        <w:spacing w:line="360" w:lineRule="auto"/>
        <w:ind w:left="-284" w:right="-205"/>
        <w:jc w:val="both"/>
        <w:rPr>
          <w:rFonts w:asciiTheme="minorHAnsi" w:hAnsiTheme="minorHAnsi"/>
          <w:sz w:val="22"/>
          <w:szCs w:val="22"/>
          <w:lang w:val="el-GR"/>
        </w:rPr>
      </w:pPr>
      <w:r w:rsidRPr="002435C0">
        <w:rPr>
          <w:rFonts w:asciiTheme="minorHAnsi" w:hAnsiTheme="minorHAnsi"/>
          <w:sz w:val="22"/>
          <w:szCs w:val="22"/>
          <w:lang w:val="el-GR"/>
        </w:rPr>
        <w:t xml:space="preserve">Η κάθε ομάδα θα φορτώσει δύο </w:t>
      </w:r>
      <w:r w:rsidR="00035627">
        <w:rPr>
          <w:rFonts w:asciiTheme="minorHAnsi" w:hAnsiTheme="minorHAnsi"/>
          <w:sz w:val="22"/>
          <w:szCs w:val="22"/>
          <w:lang w:val="el-GR"/>
        </w:rPr>
        <w:t xml:space="preserve">αντιδράσεις </w:t>
      </w:r>
      <w:r w:rsidRPr="002435C0">
        <w:rPr>
          <w:rFonts w:asciiTheme="minorHAnsi" w:hAnsiTheme="minorHAnsi"/>
          <w:sz w:val="22"/>
          <w:szCs w:val="22"/>
        </w:rPr>
        <w:t>PCR</w:t>
      </w:r>
      <w:r w:rsidRPr="002435C0">
        <w:rPr>
          <w:rFonts w:asciiTheme="minorHAnsi" w:hAnsiTheme="minorHAnsi"/>
          <w:sz w:val="22"/>
          <w:szCs w:val="22"/>
          <w:lang w:val="el-GR"/>
        </w:rPr>
        <w:t xml:space="preserve"> </w:t>
      </w:r>
      <w:r w:rsidR="00035627">
        <w:rPr>
          <w:rFonts w:asciiTheme="minorHAnsi" w:hAnsiTheme="minorHAnsi"/>
          <w:sz w:val="22"/>
          <w:szCs w:val="22"/>
          <w:lang w:val="el-GR"/>
        </w:rPr>
        <w:t xml:space="preserve">που </w:t>
      </w:r>
      <w:r w:rsidRPr="002435C0">
        <w:rPr>
          <w:rFonts w:asciiTheme="minorHAnsi" w:hAnsiTheme="minorHAnsi"/>
          <w:sz w:val="22"/>
          <w:szCs w:val="22"/>
          <w:lang w:val="el-GR"/>
        </w:rPr>
        <w:t xml:space="preserve">έχουν γίνει σε δείγμα </w:t>
      </w:r>
      <w:r w:rsidRPr="002435C0">
        <w:rPr>
          <w:rFonts w:asciiTheme="minorHAnsi" w:hAnsiTheme="minorHAnsi"/>
          <w:sz w:val="22"/>
          <w:szCs w:val="22"/>
        </w:rPr>
        <w:t>DNA</w:t>
      </w:r>
      <w:r w:rsidRPr="00AF1C3A">
        <w:rPr>
          <w:rFonts w:asciiTheme="minorHAnsi" w:hAnsiTheme="minorHAnsi"/>
          <w:sz w:val="22"/>
          <w:szCs w:val="22"/>
          <w:lang w:val="el-GR"/>
        </w:rPr>
        <w:t xml:space="preserve"> απο το ίδιο φυτό, αλλά με διαφορετικά ζεύγη εκκινητών.</w:t>
      </w:r>
      <w:r w:rsidRPr="002435C0">
        <w:rPr>
          <w:rFonts w:asciiTheme="minorHAnsi" w:hAnsiTheme="minorHAnsi"/>
          <w:sz w:val="22"/>
          <w:szCs w:val="22"/>
          <w:lang w:val="el-GR"/>
        </w:rPr>
        <w:t xml:space="preserve"> Η μία αντίδραση (</w:t>
      </w:r>
      <w:r w:rsidRPr="002435C0">
        <w:rPr>
          <w:rFonts w:asciiTheme="minorHAnsi" w:hAnsiTheme="minorHAnsi"/>
          <w:sz w:val="22"/>
          <w:szCs w:val="22"/>
        </w:rPr>
        <w:t>LR</w:t>
      </w:r>
      <w:r w:rsidRPr="00AF1C3A">
        <w:rPr>
          <w:rFonts w:asciiTheme="minorHAnsi" w:hAnsiTheme="minorHAnsi"/>
          <w:sz w:val="22"/>
          <w:szCs w:val="22"/>
          <w:lang w:val="el-GR"/>
        </w:rPr>
        <w:t>)</w:t>
      </w:r>
      <w:r w:rsidRPr="002435C0">
        <w:rPr>
          <w:rFonts w:asciiTheme="minorHAnsi" w:hAnsiTheme="minorHAnsi"/>
          <w:sz w:val="22"/>
          <w:szCs w:val="22"/>
          <w:lang w:val="el-GR"/>
        </w:rPr>
        <w:t xml:space="preserve"> ενισχύει το αγρίου τύπου γονίδιο και η άλλη (BR) ενισχύει τμήμα του Τ</w:t>
      </w:r>
      <w:r w:rsidRPr="00AF1C3A">
        <w:rPr>
          <w:rFonts w:asciiTheme="minorHAnsi" w:hAnsiTheme="minorHAnsi"/>
          <w:sz w:val="22"/>
          <w:szCs w:val="22"/>
          <w:lang w:val="el-GR"/>
        </w:rPr>
        <w:t>-</w:t>
      </w:r>
      <w:r w:rsidRPr="002435C0">
        <w:rPr>
          <w:rFonts w:asciiTheme="minorHAnsi" w:hAnsiTheme="minorHAnsi"/>
          <w:sz w:val="22"/>
          <w:szCs w:val="22"/>
        </w:rPr>
        <w:t>DNA</w:t>
      </w:r>
      <w:r w:rsidRPr="00AF1C3A">
        <w:rPr>
          <w:rFonts w:asciiTheme="minorHAnsi" w:hAnsiTheme="minorHAnsi"/>
          <w:sz w:val="22"/>
          <w:szCs w:val="22"/>
          <w:lang w:val="el-GR"/>
        </w:rPr>
        <w:t xml:space="preserve"> </w:t>
      </w:r>
      <w:r w:rsidRPr="002435C0">
        <w:rPr>
          <w:rFonts w:asciiTheme="minorHAnsi" w:hAnsiTheme="minorHAnsi"/>
          <w:sz w:val="22"/>
          <w:szCs w:val="22"/>
          <w:lang w:val="el-GR"/>
        </w:rPr>
        <w:t xml:space="preserve">μαζί με τμήμα του φυσιολογικόυ γονιδίου απο τη θέση ένθεσης του </w:t>
      </w:r>
      <w:r w:rsidRPr="002435C0">
        <w:rPr>
          <w:rFonts w:asciiTheme="minorHAnsi" w:hAnsiTheme="minorHAnsi"/>
          <w:sz w:val="22"/>
          <w:szCs w:val="22"/>
        </w:rPr>
        <w:t>T</w:t>
      </w:r>
      <w:r w:rsidRPr="00AF1C3A">
        <w:rPr>
          <w:rFonts w:asciiTheme="minorHAnsi" w:hAnsiTheme="minorHAnsi"/>
          <w:sz w:val="22"/>
          <w:szCs w:val="22"/>
          <w:lang w:val="el-GR"/>
        </w:rPr>
        <w:t>-</w:t>
      </w:r>
      <w:r w:rsidRPr="002435C0">
        <w:rPr>
          <w:rFonts w:asciiTheme="minorHAnsi" w:hAnsiTheme="minorHAnsi"/>
          <w:sz w:val="22"/>
          <w:szCs w:val="22"/>
        </w:rPr>
        <w:t>DNA</w:t>
      </w:r>
      <w:r w:rsidRPr="00AF1C3A">
        <w:rPr>
          <w:rFonts w:asciiTheme="minorHAnsi" w:hAnsiTheme="minorHAnsi"/>
          <w:sz w:val="22"/>
          <w:szCs w:val="22"/>
          <w:lang w:val="el-GR"/>
        </w:rPr>
        <w:t xml:space="preserve"> </w:t>
      </w:r>
      <w:r w:rsidRPr="002435C0">
        <w:rPr>
          <w:rFonts w:asciiTheme="minorHAnsi" w:hAnsiTheme="minorHAnsi"/>
          <w:sz w:val="22"/>
          <w:szCs w:val="22"/>
          <w:lang w:val="el-GR"/>
        </w:rPr>
        <w:t xml:space="preserve">μέχρι τον </w:t>
      </w:r>
      <w:r w:rsidRPr="002435C0">
        <w:rPr>
          <w:rFonts w:asciiTheme="minorHAnsi" w:hAnsiTheme="minorHAnsi"/>
          <w:sz w:val="22"/>
          <w:szCs w:val="22"/>
        </w:rPr>
        <w:t>RP</w:t>
      </w:r>
      <w:r w:rsidRPr="00AF1C3A">
        <w:rPr>
          <w:rFonts w:asciiTheme="minorHAnsi" w:hAnsiTheme="minorHAnsi"/>
          <w:sz w:val="22"/>
          <w:szCs w:val="22"/>
          <w:lang w:val="el-GR"/>
        </w:rPr>
        <w:t xml:space="preserve"> (βλέπε Εικόνα 2).</w:t>
      </w:r>
      <w:r w:rsidR="00035627" w:rsidRPr="00AF1C3A">
        <w:rPr>
          <w:rFonts w:asciiTheme="minorHAnsi" w:hAnsiTheme="minorHAnsi"/>
          <w:sz w:val="22"/>
          <w:szCs w:val="22"/>
          <w:lang w:val="el-GR"/>
        </w:rPr>
        <w:t xml:space="preserve"> Οι </w:t>
      </w:r>
      <w:r w:rsidR="00035627">
        <w:rPr>
          <w:rFonts w:asciiTheme="minorHAnsi" w:hAnsiTheme="minorHAnsi"/>
          <w:sz w:val="22"/>
          <w:szCs w:val="22"/>
        </w:rPr>
        <w:t>PCRs</w:t>
      </w:r>
      <w:r w:rsidR="00035627">
        <w:rPr>
          <w:rFonts w:asciiTheme="minorHAnsi" w:hAnsiTheme="minorHAnsi"/>
          <w:sz w:val="22"/>
          <w:szCs w:val="22"/>
          <w:lang w:val="el-GR"/>
        </w:rPr>
        <w:t xml:space="preserve"> που </w:t>
      </w:r>
      <w:r w:rsidR="00AF1C3A" w:rsidRPr="00831620">
        <w:rPr>
          <w:rFonts w:asciiTheme="minorHAnsi" w:hAnsiTheme="minorHAnsi"/>
          <w:sz w:val="22"/>
          <w:szCs w:val="22"/>
          <w:lang w:val="el-GR"/>
        </w:rPr>
        <w:t>αναλύει</w:t>
      </w:r>
      <w:r w:rsidR="00035627">
        <w:rPr>
          <w:rFonts w:asciiTheme="minorHAnsi" w:hAnsiTheme="minorHAnsi"/>
          <w:sz w:val="22"/>
          <w:szCs w:val="22"/>
          <w:lang w:val="el-GR"/>
        </w:rPr>
        <w:t xml:space="preserve"> κάθε ομάδα προέρχονται απο διαφορετικά φυτά Τ1 γενιάς. </w:t>
      </w:r>
      <w:r w:rsidR="00035627" w:rsidRPr="00AF1C3A">
        <w:rPr>
          <w:rFonts w:asciiTheme="minorHAnsi" w:hAnsiTheme="minorHAnsi"/>
          <w:color w:val="000000"/>
          <w:sz w:val="22"/>
          <w:szCs w:val="20"/>
          <w:lang w:val="el-GR"/>
        </w:rPr>
        <w:t>Με βάση τ’ αποτελέσματα που θα πάρετε συνολικά, πο</w:t>
      </w:r>
      <w:r w:rsidR="00AF1C3A">
        <w:rPr>
          <w:rFonts w:asciiTheme="minorHAnsi" w:hAnsiTheme="minorHAnsi"/>
          <w:color w:val="000000"/>
          <w:sz w:val="22"/>
          <w:szCs w:val="20"/>
          <w:lang w:val="el-GR"/>
        </w:rPr>
        <w:t>ι</w:t>
      </w:r>
      <w:r w:rsidR="00035627" w:rsidRPr="00AF1C3A">
        <w:rPr>
          <w:rFonts w:asciiTheme="minorHAnsi" w:hAnsiTheme="minorHAnsi"/>
          <w:color w:val="000000"/>
          <w:sz w:val="22"/>
          <w:szCs w:val="20"/>
          <w:lang w:val="el-GR"/>
        </w:rPr>
        <w:t>α φυτά πρέπει να διατηρηθούν για παραγωγή σπερμάτων και επόμενους πειραματικούς χειρισμούς;</w:t>
      </w:r>
    </w:p>
    <w:p w14:paraId="005E5A8C" w14:textId="77777777" w:rsidR="000F540C" w:rsidRPr="000173F0" w:rsidRDefault="000F540C" w:rsidP="002435C0">
      <w:pPr>
        <w:spacing w:line="360" w:lineRule="auto"/>
        <w:ind w:left="-567" w:right="-205"/>
        <w:jc w:val="both"/>
        <w:rPr>
          <w:rFonts w:ascii="Verdana" w:hAnsi="Verdana"/>
          <w:sz w:val="20"/>
          <w:szCs w:val="20"/>
          <w:lang w:val="el-GR"/>
        </w:rPr>
      </w:pPr>
    </w:p>
    <w:p w14:paraId="4E423C65" w14:textId="77777777" w:rsidR="00C734EA" w:rsidRPr="00AF1C3A" w:rsidRDefault="00C734EA" w:rsidP="002435C0">
      <w:pPr>
        <w:ind w:left="-567" w:right="-205"/>
        <w:rPr>
          <w:lang w:val="el-GR"/>
        </w:rPr>
      </w:pPr>
    </w:p>
    <w:sectPr w:rsidR="00C734EA" w:rsidRPr="00AF1C3A" w:rsidSect="00504ED2">
      <w:footerReference w:type="even" r:id="rId12"/>
      <w:footerReference w:type="defaul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AB44B" w14:textId="77777777" w:rsidR="00DD63A0" w:rsidRDefault="00DD63A0" w:rsidP="00E01EAE">
      <w:r>
        <w:separator/>
      </w:r>
    </w:p>
  </w:endnote>
  <w:endnote w:type="continuationSeparator" w:id="0">
    <w:p w14:paraId="676BDF2C" w14:textId="77777777" w:rsidR="00DD63A0" w:rsidRDefault="00DD63A0" w:rsidP="00E0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6DCE6" w14:textId="77777777" w:rsidR="00D04001" w:rsidRDefault="00D04001" w:rsidP="000F54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3CC322" w14:textId="77777777" w:rsidR="00D04001" w:rsidRDefault="00D04001" w:rsidP="00E01EA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6D6E2" w14:textId="77777777" w:rsidR="00D04001" w:rsidRDefault="00D04001" w:rsidP="000F54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4558">
      <w:rPr>
        <w:rStyle w:val="PageNumber"/>
        <w:noProof/>
      </w:rPr>
      <w:t>1</w:t>
    </w:r>
    <w:r>
      <w:rPr>
        <w:rStyle w:val="PageNumber"/>
      </w:rPr>
      <w:fldChar w:fldCharType="end"/>
    </w:r>
  </w:p>
  <w:p w14:paraId="68277A97" w14:textId="77777777" w:rsidR="00D04001" w:rsidRDefault="00D04001" w:rsidP="00E01EA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11AC2" w14:textId="77777777" w:rsidR="00DD63A0" w:rsidRDefault="00DD63A0" w:rsidP="00E01EAE">
      <w:r>
        <w:separator/>
      </w:r>
    </w:p>
  </w:footnote>
  <w:footnote w:type="continuationSeparator" w:id="0">
    <w:p w14:paraId="3A095F7F" w14:textId="77777777" w:rsidR="00DD63A0" w:rsidRDefault="00DD63A0" w:rsidP="00E01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53CD9"/>
    <w:multiLevelType w:val="hybridMultilevel"/>
    <w:tmpl w:val="3B582E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CE32FB"/>
    <w:multiLevelType w:val="hybridMultilevel"/>
    <w:tmpl w:val="27F89AB8"/>
    <w:lvl w:ilvl="0" w:tplc="7062DD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C0D"/>
    <w:rsid w:val="00035627"/>
    <w:rsid w:val="00036F51"/>
    <w:rsid w:val="00051B81"/>
    <w:rsid w:val="000F540C"/>
    <w:rsid w:val="00154175"/>
    <w:rsid w:val="00163CEA"/>
    <w:rsid w:val="0016554B"/>
    <w:rsid w:val="0017534A"/>
    <w:rsid w:val="001B0E79"/>
    <w:rsid w:val="001B4558"/>
    <w:rsid w:val="00215AC8"/>
    <w:rsid w:val="002359F5"/>
    <w:rsid w:val="00243015"/>
    <w:rsid w:val="002435C0"/>
    <w:rsid w:val="00253A52"/>
    <w:rsid w:val="00275448"/>
    <w:rsid w:val="002A5790"/>
    <w:rsid w:val="002A620E"/>
    <w:rsid w:val="002F6E24"/>
    <w:rsid w:val="00314A7D"/>
    <w:rsid w:val="0034149D"/>
    <w:rsid w:val="003A5C42"/>
    <w:rsid w:val="003D2DFD"/>
    <w:rsid w:val="00402E70"/>
    <w:rsid w:val="00455C71"/>
    <w:rsid w:val="0049497E"/>
    <w:rsid w:val="004E50C4"/>
    <w:rsid w:val="00504ED2"/>
    <w:rsid w:val="00520C15"/>
    <w:rsid w:val="00594509"/>
    <w:rsid w:val="00602FD3"/>
    <w:rsid w:val="006277D8"/>
    <w:rsid w:val="006612D1"/>
    <w:rsid w:val="00694CE8"/>
    <w:rsid w:val="006E31DD"/>
    <w:rsid w:val="00716B4A"/>
    <w:rsid w:val="007522EF"/>
    <w:rsid w:val="007662A2"/>
    <w:rsid w:val="00787411"/>
    <w:rsid w:val="007A0A0D"/>
    <w:rsid w:val="007B7B92"/>
    <w:rsid w:val="00831620"/>
    <w:rsid w:val="00857412"/>
    <w:rsid w:val="0088592A"/>
    <w:rsid w:val="008B20F4"/>
    <w:rsid w:val="008C0866"/>
    <w:rsid w:val="00916B11"/>
    <w:rsid w:val="00934DC8"/>
    <w:rsid w:val="009C7C1C"/>
    <w:rsid w:val="00A4586F"/>
    <w:rsid w:val="00A51911"/>
    <w:rsid w:val="00A6307A"/>
    <w:rsid w:val="00A66514"/>
    <w:rsid w:val="00AA2894"/>
    <w:rsid w:val="00AB0108"/>
    <w:rsid w:val="00AC6648"/>
    <w:rsid w:val="00AF1C3A"/>
    <w:rsid w:val="00B23E69"/>
    <w:rsid w:val="00B57455"/>
    <w:rsid w:val="00B62B09"/>
    <w:rsid w:val="00BA7747"/>
    <w:rsid w:val="00BE6C0D"/>
    <w:rsid w:val="00C049AC"/>
    <w:rsid w:val="00C05FAB"/>
    <w:rsid w:val="00C33A0C"/>
    <w:rsid w:val="00C711F6"/>
    <w:rsid w:val="00C734EA"/>
    <w:rsid w:val="00D04001"/>
    <w:rsid w:val="00D91A5E"/>
    <w:rsid w:val="00DD63A0"/>
    <w:rsid w:val="00DE318D"/>
    <w:rsid w:val="00E01EAE"/>
    <w:rsid w:val="00E35E67"/>
    <w:rsid w:val="00EB1279"/>
    <w:rsid w:val="00EE66D3"/>
    <w:rsid w:val="00F1078E"/>
    <w:rsid w:val="00F558AC"/>
    <w:rsid w:val="00FA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2639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C0D"/>
    <w:rPr>
      <w:rFonts w:ascii="Times New Roman" w:eastAsia="SimSu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1E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EAE"/>
    <w:rPr>
      <w:rFonts w:ascii="Times New Roman" w:eastAsia="SimSun" w:hAnsi="Times New Roman" w:cs="Times New Roman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E01EAE"/>
  </w:style>
  <w:style w:type="paragraph" w:styleId="BalloonText">
    <w:name w:val="Balloon Text"/>
    <w:basedOn w:val="Normal"/>
    <w:link w:val="BalloonTextChar"/>
    <w:uiPriority w:val="99"/>
    <w:semiHidden/>
    <w:unhideWhenUsed/>
    <w:rsid w:val="000F54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40C"/>
    <w:rPr>
      <w:rFonts w:ascii="Lucida Grande" w:eastAsia="SimSun" w:hAnsi="Lucida Grande" w:cs="Lucida Grande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0F54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1C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1C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C3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C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C3A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C0D"/>
    <w:rPr>
      <w:rFonts w:ascii="Times New Roman" w:eastAsia="SimSu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1E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EAE"/>
    <w:rPr>
      <w:rFonts w:ascii="Times New Roman" w:eastAsia="SimSun" w:hAnsi="Times New Roman" w:cs="Times New Roman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E01EAE"/>
  </w:style>
  <w:style w:type="paragraph" w:styleId="BalloonText">
    <w:name w:val="Balloon Text"/>
    <w:basedOn w:val="Normal"/>
    <w:link w:val="BalloonTextChar"/>
    <w:uiPriority w:val="99"/>
    <w:semiHidden/>
    <w:unhideWhenUsed/>
    <w:rsid w:val="000F54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40C"/>
    <w:rPr>
      <w:rFonts w:ascii="Lucida Grande" w:eastAsia="SimSun" w:hAnsi="Lucida Grande" w:cs="Lucida Grande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0F54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1C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1C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C3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C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C3A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gif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838</Words>
  <Characters>4781</Characters>
  <Application>Microsoft Macintosh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Constantine Garagounis</dc:creator>
  <cp:lastModifiedBy>Constantine Garagounis</cp:lastModifiedBy>
  <cp:revision>2</cp:revision>
  <dcterms:created xsi:type="dcterms:W3CDTF">2018-05-10T09:35:00Z</dcterms:created>
  <dcterms:modified xsi:type="dcterms:W3CDTF">2018-05-10T09:35:00Z</dcterms:modified>
</cp:coreProperties>
</file>