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239BD4" w14:textId="77777777" w:rsidR="00981641" w:rsidRPr="00E970C2" w:rsidRDefault="00471984" w:rsidP="00471984">
      <w:pPr>
        <w:jc w:val="center"/>
        <w:rPr>
          <w:b/>
          <w:sz w:val="32"/>
        </w:rPr>
      </w:pPr>
      <w:r w:rsidRPr="00E970C2">
        <w:rPr>
          <w:b/>
          <w:sz w:val="32"/>
        </w:rPr>
        <w:t>Εργαστήριο Βιοτεχνολογίας Φυτών</w:t>
      </w:r>
    </w:p>
    <w:p w14:paraId="431E1BF0" w14:textId="77777777" w:rsidR="00471984" w:rsidRPr="00E970C2" w:rsidRDefault="00471984" w:rsidP="00471984">
      <w:pPr>
        <w:jc w:val="center"/>
        <w:rPr>
          <w:b/>
          <w:sz w:val="32"/>
        </w:rPr>
      </w:pPr>
    </w:p>
    <w:p w14:paraId="75228CD8" w14:textId="77777777" w:rsidR="00E970C2" w:rsidRPr="00E970C2" w:rsidRDefault="00E970C2" w:rsidP="00471984">
      <w:pPr>
        <w:jc w:val="center"/>
        <w:rPr>
          <w:b/>
          <w:sz w:val="32"/>
        </w:rPr>
      </w:pPr>
      <w:r w:rsidRPr="00E970C2">
        <w:rPr>
          <w:b/>
          <w:sz w:val="32"/>
        </w:rPr>
        <w:t>1</w:t>
      </w:r>
      <w:r w:rsidRPr="00E970C2">
        <w:rPr>
          <w:b/>
          <w:sz w:val="32"/>
          <w:vertAlign w:val="superscript"/>
        </w:rPr>
        <w:t>η</w:t>
      </w:r>
      <w:r w:rsidRPr="00E970C2">
        <w:rPr>
          <w:b/>
          <w:sz w:val="32"/>
        </w:rPr>
        <w:t xml:space="preserve"> Εργαστηριακή Άσκηση</w:t>
      </w:r>
    </w:p>
    <w:p w14:paraId="49821F52" w14:textId="77777777" w:rsidR="00471984" w:rsidRDefault="00126620" w:rsidP="00471984">
      <w:pPr>
        <w:jc w:val="center"/>
        <w:rPr>
          <w:b/>
          <w:sz w:val="32"/>
        </w:rPr>
      </w:pPr>
      <w:r w:rsidRPr="00E970C2">
        <w:rPr>
          <w:b/>
          <w:sz w:val="32"/>
        </w:rPr>
        <w:t>«Βιοπληροφορική</w:t>
      </w:r>
      <w:r w:rsidR="00471984" w:rsidRPr="00E970C2">
        <w:rPr>
          <w:b/>
          <w:sz w:val="32"/>
        </w:rPr>
        <w:t>»</w:t>
      </w:r>
    </w:p>
    <w:p w14:paraId="393F5514" w14:textId="77777777" w:rsidR="00AD536F" w:rsidRDefault="00AD536F" w:rsidP="00471984">
      <w:pPr>
        <w:jc w:val="center"/>
        <w:rPr>
          <w:b/>
          <w:sz w:val="32"/>
        </w:rPr>
      </w:pPr>
    </w:p>
    <w:p w14:paraId="482BF6CC" w14:textId="77777777" w:rsidR="00AD536F" w:rsidRDefault="00AD536F" w:rsidP="00471984">
      <w:pPr>
        <w:jc w:val="center"/>
        <w:rPr>
          <w:b/>
          <w:sz w:val="32"/>
        </w:rPr>
      </w:pPr>
    </w:p>
    <w:p w14:paraId="59A7C993" w14:textId="77777777" w:rsidR="00AD536F" w:rsidRDefault="00AD536F" w:rsidP="00471984">
      <w:pPr>
        <w:jc w:val="center"/>
        <w:rPr>
          <w:b/>
          <w:sz w:val="32"/>
        </w:rPr>
      </w:pPr>
    </w:p>
    <w:p w14:paraId="14ECE199" w14:textId="77777777" w:rsidR="00AD536F" w:rsidRDefault="00AD536F" w:rsidP="00471984">
      <w:pPr>
        <w:jc w:val="center"/>
        <w:rPr>
          <w:b/>
          <w:sz w:val="32"/>
        </w:rPr>
      </w:pPr>
    </w:p>
    <w:p w14:paraId="4DAFADAB" w14:textId="45C42E81" w:rsidR="00AD536F" w:rsidRDefault="00AD536F" w:rsidP="00471984">
      <w:pPr>
        <w:jc w:val="center"/>
        <w:rPr>
          <w:b/>
          <w:sz w:val="32"/>
        </w:rPr>
      </w:pPr>
      <w:r>
        <w:rPr>
          <w:b/>
          <w:sz w:val="32"/>
        </w:rPr>
        <w:t>Γκαραγκούνης Κωνσταντίνος</w:t>
      </w:r>
    </w:p>
    <w:p w14:paraId="5A1B2AC1" w14:textId="1AAD677E" w:rsidR="00AD536F" w:rsidRDefault="00AD536F" w:rsidP="00471984">
      <w:pPr>
        <w:jc w:val="center"/>
        <w:rPr>
          <w:b/>
          <w:sz w:val="32"/>
        </w:rPr>
      </w:pPr>
      <w:r>
        <w:rPr>
          <w:b/>
          <w:sz w:val="32"/>
        </w:rPr>
        <w:t>Παπαδοπούλου Καλλιόπη</w:t>
      </w:r>
    </w:p>
    <w:p w14:paraId="09680486" w14:textId="5A5F8107" w:rsidR="00AD536F" w:rsidRPr="00E970C2" w:rsidRDefault="00511D5E" w:rsidP="00471984">
      <w:pPr>
        <w:jc w:val="center"/>
        <w:rPr>
          <w:b/>
          <w:sz w:val="32"/>
        </w:rPr>
      </w:pPr>
      <w:r>
        <w:rPr>
          <w:b/>
          <w:sz w:val="32"/>
        </w:rPr>
        <w:t>2018</w:t>
      </w:r>
    </w:p>
    <w:p w14:paraId="1FF87983" w14:textId="77777777" w:rsidR="00471984" w:rsidRDefault="00471984" w:rsidP="00471984">
      <w:pPr>
        <w:jc w:val="center"/>
        <w:rPr>
          <w:b/>
          <w:sz w:val="28"/>
        </w:rPr>
      </w:pPr>
    </w:p>
    <w:p w14:paraId="3625188F" w14:textId="77777777" w:rsidR="00AD536F" w:rsidRDefault="00AD536F">
      <w:pPr>
        <w:rPr>
          <w:sz w:val="28"/>
          <w:szCs w:val="28"/>
        </w:rPr>
      </w:pPr>
      <w:r>
        <w:rPr>
          <w:sz w:val="28"/>
          <w:szCs w:val="28"/>
        </w:rPr>
        <w:br w:type="page"/>
      </w:r>
    </w:p>
    <w:p w14:paraId="1A5A5F93" w14:textId="7E1992E3" w:rsidR="00471984" w:rsidRPr="00E970C2" w:rsidRDefault="00471984" w:rsidP="00471984">
      <w:pPr>
        <w:jc w:val="both"/>
        <w:rPr>
          <w:sz w:val="28"/>
          <w:szCs w:val="28"/>
        </w:rPr>
      </w:pPr>
      <w:r w:rsidRPr="00E970C2">
        <w:rPr>
          <w:sz w:val="28"/>
          <w:szCs w:val="28"/>
        </w:rPr>
        <w:lastRenderedPageBreak/>
        <w:t xml:space="preserve">Πώς χρησιμοποιούμε τις διαδικτυακές βάσεις δεδομένων για να ταυτοποιήσουμε </w:t>
      </w:r>
      <w:r w:rsidR="009136C0" w:rsidRPr="00E970C2">
        <w:rPr>
          <w:sz w:val="28"/>
          <w:szCs w:val="28"/>
        </w:rPr>
        <w:t xml:space="preserve">διαγονιδιακές </w:t>
      </w:r>
      <w:r w:rsidRPr="00E970C2">
        <w:rPr>
          <w:sz w:val="28"/>
          <w:szCs w:val="28"/>
        </w:rPr>
        <w:t>σειρές ένθεσης (</w:t>
      </w:r>
      <w:r w:rsidRPr="00E970C2">
        <w:rPr>
          <w:sz w:val="28"/>
          <w:szCs w:val="28"/>
          <w:lang w:val="en-US"/>
        </w:rPr>
        <w:t>mutant</w:t>
      </w:r>
      <w:r w:rsidRPr="00E970C2">
        <w:rPr>
          <w:sz w:val="28"/>
          <w:szCs w:val="28"/>
        </w:rPr>
        <w:t xml:space="preserve"> </w:t>
      </w:r>
      <w:r w:rsidRPr="00E970C2">
        <w:rPr>
          <w:sz w:val="28"/>
          <w:szCs w:val="28"/>
          <w:lang w:val="en-US"/>
        </w:rPr>
        <w:t>lines</w:t>
      </w:r>
      <w:r w:rsidRPr="00E970C2">
        <w:rPr>
          <w:sz w:val="28"/>
          <w:szCs w:val="28"/>
        </w:rPr>
        <w:t xml:space="preserve">) του φυτού </w:t>
      </w:r>
      <w:r w:rsidRPr="00E970C2">
        <w:rPr>
          <w:i/>
          <w:sz w:val="28"/>
          <w:szCs w:val="28"/>
          <w:lang w:val="en-US"/>
        </w:rPr>
        <w:t>Arabidopsis</w:t>
      </w:r>
      <w:r w:rsidRPr="00E970C2">
        <w:rPr>
          <w:i/>
          <w:sz w:val="28"/>
          <w:szCs w:val="28"/>
        </w:rPr>
        <w:t xml:space="preserve"> </w:t>
      </w:r>
      <w:r w:rsidRPr="00E970C2">
        <w:rPr>
          <w:i/>
          <w:sz w:val="28"/>
          <w:szCs w:val="28"/>
          <w:lang w:val="en-US"/>
        </w:rPr>
        <w:t>thaliana</w:t>
      </w:r>
      <w:r w:rsidRPr="00E970C2">
        <w:rPr>
          <w:i/>
          <w:sz w:val="28"/>
          <w:szCs w:val="28"/>
        </w:rPr>
        <w:t xml:space="preserve"> </w:t>
      </w:r>
      <w:r w:rsidRPr="00E970C2">
        <w:rPr>
          <w:sz w:val="28"/>
          <w:szCs w:val="28"/>
        </w:rPr>
        <w:t xml:space="preserve">και να σχεδιάσουμε εκκινητές για </w:t>
      </w:r>
      <w:r w:rsidR="00691253">
        <w:rPr>
          <w:sz w:val="28"/>
          <w:szCs w:val="28"/>
        </w:rPr>
        <w:t xml:space="preserve">να ελέγξουμε με </w:t>
      </w:r>
      <w:r w:rsidR="00691253">
        <w:rPr>
          <w:sz w:val="28"/>
          <w:szCs w:val="28"/>
          <w:lang w:val="en-US"/>
        </w:rPr>
        <w:t>PCR</w:t>
      </w:r>
      <w:r w:rsidR="00691253" w:rsidRPr="00691253">
        <w:rPr>
          <w:sz w:val="28"/>
          <w:szCs w:val="28"/>
        </w:rPr>
        <w:t xml:space="preserve"> το γον</w:t>
      </w:r>
      <w:r w:rsidR="00691253">
        <w:rPr>
          <w:sz w:val="28"/>
          <w:szCs w:val="28"/>
        </w:rPr>
        <w:t>ότυπο των φυτών</w:t>
      </w:r>
      <w:r w:rsidRPr="00E970C2">
        <w:rPr>
          <w:sz w:val="28"/>
          <w:szCs w:val="28"/>
        </w:rPr>
        <w:t>.</w:t>
      </w:r>
    </w:p>
    <w:p w14:paraId="18113ABC" w14:textId="77777777" w:rsidR="00471984" w:rsidRPr="00E970C2" w:rsidRDefault="00471984" w:rsidP="00E43AD8">
      <w:pPr>
        <w:jc w:val="both"/>
        <w:rPr>
          <w:sz w:val="28"/>
          <w:szCs w:val="28"/>
        </w:rPr>
      </w:pPr>
      <w:r w:rsidRPr="00E970C2">
        <w:rPr>
          <w:b/>
          <w:sz w:val="28"/>
          <w:szCs w:val="28"/>
        </w:rPr>
        <w:t xml:space="preserve">Σκοπός: </w:t>
      </w:r>
      <w:r w:rsidRPr="00E970C2">
        <w:rPr>
          <w:sz w:val="28"/>
          <w:szCs w:val="28"/>
        </w:rPr>
        <w:t>Σε αυτό το εργαστήριο θα μάθετε πώς να χρησιμοποιείτε ορισμένες από τις διαδικτυακές βάσεις δεδομένων του</w:t>
      </w:r>
      <w:r w:rsidRPr="00E970C2">
        <w:rPr>
          <w:i/>
          <w:sz w:val="28"/>
          <w:szCs w:val="28"/>
        </w:rPr>
        <w:t xml:space="preserve"> </w:t>
      </w:r>
      <w:r w:rsidRPr="00E970C2">
        <w:rPr>
          <w:i/>
          <w:sz w:val="28"/>
          <w:szCs w:val="28"/>
          <w:lang w:val="en-US"/>
        </w:rPr>
        <w:t>Arabidopsis</w:t>
      </w:r>
      <w:r w:rsidRPr="00E970C2">
        <w:rPr>
          <w:sz w:val="28"/>
          <w:szCs w:val="28"/>
        </w:rPr>
        <w:t xml:space="preserve"> για να εντοπίσετε γονίδια που σας ενδιαφέρουν, να τ</w:t>
      </w:r>
      <w:r w:rsidR="00E43AD8" w:rsidRPr="00E970C2">
        <w:rPr>
          <w:sz w:val="28"/>
          <w:szCs w:val="28"/>
        </w:rPr>
        <w:t>α</w:t>
      </w:r>
      <w:r w:rsidRPr="00E970C2">
        <w:rPr>
          <w:sz w:val="28"/>
          <w:szCs w:val="28"/>
        </w:rPr>
        <w:t xml:space="preserve">υτοποιήσετε πολυμορφισμούς και ενθέσεις </w:t>
      </w:r>
      <w:r w:rsidR="00E43AD8" w:rsidRPr="00E970C2">
        <w:rPr>
          <w:sz w:val="28"/>
          <w:szCs w:val="28"/>
          <w:lang w:val="en-US"/>
        </w:rPr>
        <w:t>T</w:t>
      </w:r>
      <w:r w:rsidR="00E43AD8" w:rsidRPr="00E970C2">
        <w:rPr>
          <w:sz w:val="28"/>
          <w:szCs w:val="28"/>
        </w:rPr>
        <w:t>-</w:t>
      </w:r>
      <w:r w:rsidR="00E43AD8" w:rsidRPr="00E970C2">
        <w:rPr>
          <w:sz w:val="28"/>
          <w:szCs w:val="28"/>
          <w:lang w:val="en-US"/>
        </w:rPr>
        <w:t>DNA</w:t>
      </w:r>
      <w:r w:rsidR="00E43AD8" w:rsidRPr="00E970C2">
        <w:rPr>
          <w:sz w:val="28"/>
          <w:szCs w:val="28"/>
        </w:rPr>
        <w:t xml:space="preserve"> σε γονιδιακούς τόπους, να παραγγείλετε </w:t>
      </w:r>
      <w:r w:rsidR="00F43918" w:rsidRPr="00E970C2">
        <w:rPr>
          <w:sz w:val="28"/>
          <w:szCs w:val="28"/>
        </w:rPr>
        <w:t xml:space="preserve">διαγονιδιακές </w:t>
      </w:r>
      <w:r w:rsidR="00E43AD8" w:rsidRPr="00E970C2">
        <w:rPr>
          <w:sz w:val="28"/>
          <w:szCs w:val="28"/>
        </w:rPr>
        <w:t xml:space="preserve">σειρές ένθεσης </w:t>
      </w:r>
      <w:r w:rsidR="00E43AD8" w:rsidRPr="00E970C2">
        <w:rPr>
          <w:sz w:val="28"/>
          <w:szCs w:val="28"/>
          <w:lang w:val="en-US"/>
        </w:rPr>
        <w:t>T</w:t>
      </w:r>
      <w:r w:rsidR="00E43AD8" w:rsidRPr="00E970C2">
        <w:rPr>
          <w:sz w:val="28"/>
          <w:szCs w:val="28"/>
        </w:rPr>
        <w:t>-</w:t>
      </w:r>
      <w:r w:rsidR="00E43AD8" w:rsidRPr="00E970C2">
        <w:rPr>
          <w:sz w:val="28"/>
          <w:szCs w:val="28"/>
          <w:lang w:val="en-US"/>
        </w:rPr>
        <w:t>DNA</w:t>
      </w:r>
      <w:r w:rsidR="00D7620C">
        <w:rPr>
          <w:sz w:val="28"/>
          <w:szCs w:val="28"/>
        </w:rPr>
        <w:t xml:space="preserve"> από τo</w:t>
      </w:r>
      <w:r w:rsidR="00E43AD8" w:rsidRPr="00E970C2">
        <w:rPr>
          <w:sz w:val="28"/>
          <w:szCs w:val="28"/>
        </w:rPr>
        <w:t xml:space="preserve"> </w:t>
      </w:r>
      <w:r w:rsidR="00E43AD8" w:rsidRPr="00E970C2">
        <w:rPr>
          <w:sz w:val="28"/>
          <w:szCs w:val="28"/>
          <w:lang w:val="en-US"/>
        </w:rPr>
        <w:t>NASC</w:t>
      </w:r>
      <w:r w:rsidR="00E43AD8" w:rsidRPr="00E970C2">
        <w:rPr>
          <w:sz w:val="28"/>
          <w:szCs w:val="28"/>
        </w:rPr>
        <w:t xml:space="preserve"> και να σχεδιάσετε</w:t>
      </w:r>
      <w:r w:rsidR="00E43AD8" w:rsidRPr="00E970C2">
        <w:rPr>
          <w:color w:val="FF0000"/>
          <w:sz w:val="28"/>
          <w:szCs w:val="28"/>
        </w:rPr>
        <w:t xml:space="preserve"> </w:t>
      </w:r>
      <w:r w:rsidR="00E43AD8" w:rsidRPr="00E970C2">
        <w:rPr>
          <w:sz w:val="28"/>
          <w:szCs w:val="28"/>
        </w:rPr>
        <w:t xml:space="preserve">εκκινητές και </w:t>
      </w:r>
      <w:r w:rsidR="005E196C" w:rsidRPr="00E970C2">
        <w:rPr>
          <w:sz w:val="28"/>
          <w:szCs w:val="28"/>
        </w:rPr>
        <w:t xml:space="preserve">για να ελέγξετε το γονότυπο αυτών των φυτών με </w:t>
      </w:r>
      <w:r w:rsidR="005E196C" w:rsidRPr="00E970C2">
        <w:rPr>
          <w:sz w:val="28"/>
          <w:szCs w:val="28"/>
          <w:lang w:val="en-US"/>
        </w:rPr>
        <w:t>PCR</w:t>
      </w:r>
      <w:r w:rsidR="00E43AD8" w:rsidRPr="00E970C2">
        <w:rPr>
          <w:sz w:val="28"/>
          <w:szCs w:val="28"/>
        </w:rPr>
        <w:t>.</w:t>
      </w:r>
    </w:p>
    <w:p w14:paraId="6806F7D7" w14:textId="66D7B3B1" w:rsidR="00E43AD8" w:rsidRPr="00E970C2" w:rsidRDefault="00E43AD8" w:rsidP="00E43AD8">
      <w:pPr>
        <w:jc w:val="both"/>
        <w:rPr>
          <w:sz w:val="28"/>
          <w:szCs w:val="28"/>
        </w:rPr>
      </w:pPr>
      <w:r w:rsidRPr="00E970C2">
        <w:rPr>
          <w:b/>
          <w:sz w:val="28"/>
          <w:szCs w:val="28"/>
        </w:rPr>
        <w:t xml:space="preserve">Εισαγωγή: </w:t>
      </w:r>
      <w:r w:rsidRPr="00E970C2">
        <w:rPr>
          <w:sz w:val="28"/>
          <w:szCs w:val="28"/>
        </w:rPr>
        <w:t xml:space="preserve">Υπάρχουν πολλές βάσεις δεδομένων μέσω των οποίων μπορείτε να αντλήσετε πληροφορίες για τα γονίδια που σας ενδιαφέρουν σε πολλά είδη. Αυτές οι βάσεις δεδομένων ποικίλουν από απλές βάσεις που περιέχουν αλληλουχίες </w:t>
      </w:r>
      <w:r w:rsidRPr="00E970C2">
        <w:rPr>
          <w:sz w:val="28"/>
          <w:szCs w:val="28"/>
          <w:lang w:val="en-US"/>
        </w:rPr>
        <w:t>DNA</w:t>
      </w:r>
      <w:r w:rsidRPr="00E970C2">
        <w:rPr>
          <w:sz w:val="28"/>
          <w:szCs w:val="28"/>
        </w:rPr>
        <w:t xml:space="preserve"> και πρωτεϊνών μέχρι μεγάλους ιστοτόπους που περιλαμβάνουν πολλά είδη πληροφοριών σχετικά με το γονίδιο που σας αφορά (</w:t>
      </w:r>
      <w:r w:rsidRPr="00E970C2">
        <w:rPr>
          <w:sz w:val="28"/>
          <w:szCs w:val="28"/>
          <w:lang w:val="en-US"/>
        </w:rPr>
        <w:t>gene</w:t>
      </w:r>
      <w:r w:rsidRPr="00E970C2">
        <w:rPr>
          <w:sz w:val="28"/>
          <w:szCs w:val="28"/>
        </w:rPr>
        <w:t xml:space="preserve"> </w:t>
      </w:r>
      <w:r w:rsidRPr="00E970C2">
        <w:rPr>
          <w:sz w:val="28"/>
          <w:szCs w:val="28"/>
          <w:lang w:val="en-US"/>
        </w:rPr>
        <w:t>of</w:t>
      </w:r>
      <w:r w:rsidRPr="00E970C2">
        <w:rPr>
          <w:sz w:val="28"/>
          <w:szCs w:val="28"/>
        </w:rPr>
        <w:t xml:space="preserve"> </w:t>
      </w:r>
      <w:r w:rsidRPr="00E970C2">
        <w:rPr>
          <w:sz w:val="28"/>
          <w:szCs w:val="28"/>
          <w:lang w:val="en-US"/>
        </w:rPr>
        <w:t>interest</w:t>
      </w:r>
      <w:r w:rsidRPr="00E970C2">
        <w:rPr>
          <w:sz w:val="28"/>
          <w:szCs w:val="28"/>
        </w:rPr>
        <w:t xml:space="preserve"> – </w:t>
      </w:r>
      <w:r w:rsidRPr="00E970C2">
        <w:rPr>
          <w:sz w:val="28"/>
          <w:szCs w:val="28"/>
          <w:lang w:val="en-US"/>
        </w:rPr>
        <w:t>GOI</w:t>
      </w:r>
      <w:r w:rsidRPr="00E970C2">
        <w:rPr>
          <w:sz w:val="28"/>
          <w:szCs w:val="28"/>
        </w:rPr>
        <w:t xml:space="preserve">). Ο ιστότοπος </w:t>
      </w:r>
      <w:r w:rsidRPr="00E970C2">
        <w:rPr>
          <w:sz w:val="28"/>
          <w:szCs w:val="28"/>
          <w:lang w:val="en-US"/>
        </w:rPr>
        <w:t>TAIR</w:t>
      </w:r>
      <w:r w:rsidRPr="00E970C2">
        <w:rPr>
          <w:sz w:val="28"/>
          <w:szCs w:val="28"/>
        </w:rPr>
        <w:t xml:space="preserve"> (</w:t>
      </w:r>
      <w:r w:rsidRPr="00E970C2">
        <w:rPr>
          <w:sz w:val="28"/>
          <w:szCs w:val="28"/>
          <w:lang w:val="en-US"/>
        </w:rPr>
        <w:t>The</w:t>
      </w:r>
      <w:r w:rsidRPr="00E970C2">
        <w:rPr>
          <w:sz w:val="28"/>
          <w:szCs w:val="28"/>
        </w:rPr>
        <w:t xml:space="preserve"> </w:t>
      </w:r>
      <w:r w:rsidRPr="00E970C2">
        <w:rPr>
          <w:sz w:val="28"/>
          <w:szCs w:val="28"/>
          <w:lang w:val="en-US"/>
        </w:rPr>
        <w:t>Arabidopsis</w:t>
      </w:r>
      <w:r w:rsidRPr="00E970C2">
        <w:rPr>
          <w:sz w:val="28"/>
          <w:szCs w:val="28"/>
        </w:rPr>
        <w:t xml:space="preserve"> </w:t>
      </w:r>
      <w:r w:rsidRPr="00E970C2">
        <w:rPr>
          <w:sz w:val="28"/>
          <w:szCs w:val="28"/>
          <w:lang w:val="en-US"/>
        </w:rPr>
        <w:t>Information</w:t>
      </w:r>
      <w:r w:rsidRPr="00E970C2">
        <w:rPr>
          <w:sz w:val="28"/>
          <w:szCs w:val="28"/>
        </w:rPr>
        <w:t xml:space="preserve"> </w:t>
      </w:r>
      <w:r w:rsidRPr="00E970C2">
        <w:rPr>
          <w:sz w:val="28"/>
          <w:szCs w:val="28"/>
          <w:lang w:val="en-US"/>
        </w:rPr>
        <w:t>Resource</w:t>
      </w:r>
      <w:r w:rsidRPr="00E970C2">
        <w:rPr>
          <w:sz w:val="28"/>
          <w:szCs w:val="28"/>
        </w:rPr>
        <w:t>) είναι μία από τις καλύτερα ενημερωμένες</w:t>
      </w:r>
      <w:r w:rsidR="005E196C" w:rsidRPr="00E970C2">
        <w:rPr>
          <w:color w:val="FF0000"/>
          <w:sz w:val="28"/>
          <w:szCs w:val="28"/>
        </w:rPr>
        <w:t xml:space="preserve"> </w:t>
      </w:r>
      <w:r w:rsidRPr="00E970C2">
        <w:rPr>
          <w:sz w:val="28"/>
          <w:szCs w:val="28"/>
        </w:rPr>
        <w:t>βάσεις δεδομένων και παρέχει συνδέσμους πρόσβασης (</w:t>
      </w:r>
      <w:r w:rsidRPr="00E970C2">
        <w:rPr>
          <w:sz w:val="28"/>
          <w:szCs w:val="28"/>
          <w:lang w:val="en-US"/>
        </w:rPr>
        <w:t>links</w:t>
      </w:r>
      <w:r w:rsidRPr="00E970C2">
        <w:rPr>
          <w:sz w:val="28"/>
          <w:szCs w:val="28"/>
        </w:rPr>
        <w:t xml:space="preserve">) σε άλλες χρήσιμες ιστοσελίδες. Σε αυτήν την άσκηση θα </w:t>
      </w:r>
      <w:r w:rsidR="0033661C" w:rsidRPr="00E970C2">
        <w:rPr>
          <w:sz w:val="28"/>
          <w:szCs w:val="28"/>
        </w:rPr>
        <w:t xml:space="preserve">χρησιμοποιήσετε τη βάση </w:t>
      </w:r>
      <w:r w:rsidR="0033661C" w:rsidRPr="00E970C2">
        <w:rPr>
          <w:sz w:val="28"/>
          <w:szCs w:val="28"/>
          <w:lang w:val="en-US"/>
        </w:rPr>
        <w:t>TAIR</w:t>
      </w:r>
      <w:r w:rsidR="0033661C" w:rsidRPr="00E970C2">
        <w:rPr>
          <w:sz w:val="28"/>
          <w:szCs w:val="28"/>
        </w:rPr>
        <w:t xml:space="preserve"> για να ταυτοποιήσετε ένα γονίδιο που σας αφορά, να αντλήσετε πληροφορίες σχετικά με τη δομή του γονιδίου και τη θέση του στο γονιδίωμα, να εντοπίσετε τις κατάλληλες σειρές ένθεσης </w:t>
      </w:r>
      <w:r w:rsidR="0033661C" w:rsidRPr="00E970C2">
        <w:rPr>
          <w:sz w:val="28"/>
          <w:szCs w:val="28"/>
          <w:lang w:val="en-US"/>
        </w:rPr>
        <w:t>T</w:t>
      </w:r>
      <w:r w:rsidR="0033661C" w:rsidRPr="00E970C2">
        <w:rPr>
          <w:sz w:val="28"/>
          <w:szCs w:val="28"/>
        </w:rPr>
        <w:t>-</w:t>
      </w:r>
      <w:r w:rsidR="0033661C" w:rsidRPr="00E970C2">
        <w:rPr>
          <w:sz w:val="28"/>
          <w:szCs w:val="28"/>
          <w:lang w:val="en-US"/>
        </w:rPr>
        <w:t>DNA</w:t>
      </w:r>
      <w:r w:rsidR="0033661C" w:rsidRPr="00E970C2">
        <w:rPr>
          <w:sz w:val="28"/>
          <w:szCs w:val="28"/>
        </w:rPr>
        <w:t xml:space="preserve"> για το συγκεκριμένο γονίδιο, να παραγγείλετε τις σειρές αυτές από έναν οργανισμό που </w:t>
      </w:r>
      <w:r w:rsidR="0078241A">
        <w:rPr>
          <w:sz w:val="28"/>
          <w:szCs w:val="28"/>
        </w:rPr>
        <w:t>προμηθεύει</w:t>
      </w:r>
      <w:r w:rsidR="0033661C" w:rsidRPr="00E970C2">
        <w:rPr>
          <w:sz w:val="28"/>
          <w:szCs w:val="28"/>
        </w:rPr>
        <w:t xml:space="preserve"> αυτού του είδους </w:t>
      </w:r>
      <w:r w:rsidR="00872366">
        <w:rPr>
          <w:sz w:val="28"/>
          <w:szCs w:val="28"/>
        </w:rPr>
        <w:t>σπέρματα</w:t>
      </w:r>
      <w:r w:rsidR="0033661C" w:rsidRPr="00E970C2">
        <w:rPr>
          <w:sz w:val="28"/>
          <w:szCs w:val="28"/>
        </w:rPr>
        <w:t xml:space="preserve"> και να σχεδιάσετε εκκινητές με τ</w:t>
      </w:r>
      <w:r w:rsidR="005E196C" w:rsidRPr="00E970C2">
        <w:rPr>
          <w:sz w:val="28"/>
          <w:szCs w:val="28"/>
        </w:rPr>
        <w:t xml:space="preserve">ους οποίους θα πραγματοποιήσετε </w:t>
      </w:r>
      <w:r w:rsidR="005E196C" w:rsidRPr="00E970C2">
        <w:rPr>
          <w:color w:val="000000" w:themeColor="text1"/>
          <w:sz w:val="28"/>
          <w:szCs w:val="28"/>
        </w:rPr>
        <w:t xml:space="preserve">έλεγχο του γονοτύπου με </w:t>
      </w:r>
      <w:r w:rsidR="005E196C" w:rsidRPr="00E970C2">
        <w:rPr>
          <w:color w:val="000000" w:themeColor="text1"/>
          <w:sz w:val="28"/>
          <w:szCs w:val="28"/>
          <w:lang w:val="en-US"/>
        </w:rPr>
        <w:t>PCR</w:t>
      </w:r>
      <w:r w:rsidR="005E196C" w:rsidRPr="00E970C2">
        <w:rPr>
          <w:color w:val="000000" w:themeColor="text1"/>
          <w:sz w:val="28"/>
          <w:szCs w:val="28"/>
        </w:rPr>
        <w:t xml:space="preserve"> </w:t>
      </w:r>
      <w:r w:rsidR="0033661C" w:rsidRPr="00E970C2">
        <w:rPr>
          <w:sz w:val="28"/>
          <w:szCs w:val="28"/>
        </w:rPr>
        <w:t>στις σειρές που έχετε παραγγείλει.</w:t>
      </w:r>
    </w:p>
    <w:p w14:paraId="6E5EE020" w14:textId="77777777" w:rsidR="00BC5DB1" w:rsidRPr="00E970C2" w:rsidRDefault="00BC5DB1" w:rsidP="00E43AD8">
      <w:pPr>
        <w:jc w:val="both"/>
        <w:rPr>
          <w:sz w:val="28"/>
          <w:szCs w:val="28"/>
        </w:rPr>
      </w:pPr>
      <w:r w:rsidRPr="00E970C2">
        <w:rPr>
          <w:sz w:val="28"/>
          <w:szCs w:val="28"/>
        </w:rPr>
        <w:t>Το γονίδιο με το οποίο δουλεύετε (</w:t>
      </w:r>
      <w:r w:rsidRPr="00E970C2">
        <w:rPr>
          <w:sz w:val="28"/>
          <w:szCs w:val="28"/>
          <w:lang w:val="en-US"/>
        </w:rPr>
        <w:t>GOI</w:t>
      </w:r>
      <w:r w:rsidRPr="00E970C2">
        <w:rPr>
          <w:sz w:val="28"/>
          <w:szCs w:val="28"/>
        </w:rPr>
        <w:t xml:space="preserve">) σε αυτήν την άσκηση είναι ένα ισόμορφο της </w:t>
      </w:r>
      <w:r w:rsidR="00BD1D9F" w:rsidRPr="00BD1D9F">
        <w:rPr>
          <w:color w:val="000000" w:themeColor="text1"/>
          <w:sz w:val="28"/>
          <w:szCs w:val="28"/>
        </w:rPr>
        <w:t>κυτταροδιαλυματικής</w:t>
      </w:r>
      <w:r w:rsidRPr="00BD1D9F">
        <w:rPr>
          <w:color w:val="000000" w:themeColor="text1"/>
          <w:sz w:val="28"/>
          <w:szCs w:val="28"/>
        </w:rPr>
        <w:t xml:space="preserve"> </w:t>
      </w:r>
      <w:r w:rsidRPr="00E970C2">
        <w:rPr>
          <w:sz w:val="28"/>
          <w:szCs w:val="28"/>
        </w:rPr>
        <w:t xml:space="preserve">αλδολάσης του </w:t>
      </w:r>
      <w:r w:rsidRPr="00E970C2">
        <w:rPr>
          <w:sz w:val="28"/>
          <w:szCs w:val="28"/>
          <w:lang w:val="en-US"/>
        </w:rPr>
        <w:t>Arabidopsis</w:t>
      </w:r>
      <w:r w:rsidRPr="00E970C2">
        <w:rPr>
          <w:sz w:val="28"/>
          <w:szCs w:val="28"/>
        </w:rPr>
        <w:t xml:space="preserve"> που κωδικοποιείται από το γενετικό τόπο </w:t>
      </w:r>
      <w:r w:rsidRPr="00941259">
        <w:rPr>
          <w:i/>
          <w:sz w:val="28"/>
          <w:szCs w:val="28"/>
          <w:lang w:val="en-US"/>
        </w:rPr>
        <w:t>At</w:t>
      </w:r>
      <w:r w:rsidRPr="00941259">
        <w:rPr>
          <w:i/>
          <w:sz w:val="28"/>
          <w:szCs w:val="28"/>
        </w:rPr>
        <w:t>3</w:t>
      </w:r>
      <w:r w:rsidRPr="00941259">
        <w:rPr>
          <w:i/>
          <w:sz w:val="28"/>
          <w:szCs w:val="28"/>
          <w:lang w:val="en-US"/>
        </w:rPr>
        <w:t>g</w:t>
      </w:r>
      <w:r w:rsidRPr="00941259">
        <w:rPr>
          <w:i/>
          <w:sz w:val="28"/>
          <w:szCs w:val="28"/>
        </w:rPr>
        <w:t>52930</w:t>
      </w:r>
      <w:r w:rsidRPr="00E970C2">
        <w:rPr>
          <w:sz w:val="28"/>
          <w:szCs w:val="28"/>
        </w:rPr>
        <w:t>. Παρακάτω παρέχονται οι οδηγίες για το πώς θα βρείτε πληροφορίες σχετικά με αυτό το γονίδιο.</w:t>
      </w:r>
    </w:p>
    <w:p w14:paraId="7880662A" w14:textId="77777777" w:rsidR="004E790B" w:rsidRDefault="004E790B" w:rsidP="00E43AD8">
      <w:pPr>
        <w:jc w:val="both"/>
        <w:rPr>
          <w:b/>
          <w:sz w:val="28"/>
          <w:szCs w:val="28"/>
        </w:rPr>
      </w:pPr>
    </w:p>
    <w:p w14:paraId="70DC5796" w14:textId="77777777" w:rsidR="004E790B" w:rsidRDefault="004E790B" w:rsidP="00E43AD8">
      <w:pPr>
        <w:jc w:val="both"/>
        <w:rPr>
          <w:b/>
          <w:sz w:val="28"/>
          <w:szCs w:val="28"/>
        </w:rPr>
      </w:pPr>
    </w:p>
    <w:p w14:paraId="48C9107A" w14:textId="77777777" w:rsidR="00BC5DB1" w:rsidRPr="00E970C2" w:rsidRDefault="00BC5DB1" w:rsidP="00E43AD8">
      <w:pPr>
        <w:jc w:val="both"/>
        <w:rPr>
          <w:b/>
          <w:sz w:val="28"/>
          <w:szCs w:val="28"/>
        </w:rPr>
      </w:pPr>
      <w:bookmarkStart w:id="0" w:name="_GoBack"/>
      <w:bookmarkEnd w:id="0"/>
      <w:r w:rsidRPr="00E970C2">
        <w:rPr>
          <w:b/>
          <w:sz w:val="28"/>
          <w:szCs w:val="28"/>
        </w:rPr>
        <w:lastRenderedPageBreak/>
        <w:t xml:space="preserve">Μέθοδος: </w:t>
      </w:r>
    </w:p>
    <w:p w14:paraId="648A050A" w14:textId="77777777" w:rsidR="00BC5DB1" w:rsidRPr="00E970C2" w:rsidRDefault="006935E1" w:rsidP="00BC5DB1">
      <w:pPr>
        <w:jc w:val="both"/>
        <w:rPr>
          <w:sz w:val="28"/>
          <w:szCs w:val="28"/>
        </w:rPr>
      </w:pPr>
      <w:r w:rsidRPr="00E970C2">
        <w:rPr>
          <w:b/>
          <w:sz w:val="28"/>
          <w:szCs w:val="28"/>
          <w:lang w:val="en-US"/>
        </w:rPr>
        <w:t>I</w:t>
      </w:r>
      <w:r w:rsidR="00BC5DB1" w:rsidRPr="00E970C2">
        <w:rPr>
          <w:b/>
          <w:sz w:val="28"/>
          <w:szCs w:val="28"/>
        </w:rPr>
        <w:t xml:space="preserve">) </w:t>
      </w:r>
      <w:r w:rsidR="00B74E48" w:rsidRPr="00E970C2">
        <w:rPr>
          <w:sz w:val="28"/>
          <w:szCs w:val="28"/>
        </w:rPr>
        <w:t>Χρησιμοποι</w:t>
      </w:r>
      <w:r w:rsidR="00223947" w:rsidRPr="00E970C2">
        <w:rPr>
          <w:sz w:val="28"/>
          <w:szCs w:val="28"/>
        </w:rPr>
        <w:t>ούμε</w:t>
      </w:r>
      <w:r w:rsidR="00B74E48" w:rsidRPr="00E970C2">
        <w:rPr>
          <w:sz w:val="28"/>
          <w:szCs w:val="28"/>
        </w:rPr>
        <w:t xml:space="preserve"> τον ιστότοπο </w:t>
      </w:r>
      <w:r w:rsidR="009E2C95" w:rsidRPr="00E970C2">
        <w:rPr>
          <w:sz w:val="28"/>
          <w:szCs w:val="28"/>
          <w:lang w:val="en-US"/>
        </w:rPr>
        <w:t>The</w:t>
      </w:r>
      <w:r w:rsidR="009E2C95" w:rsidRPr="00E970C2">
        <w:rPr>
          <w:sz w:val="28"/>
          <w:szCs w:val="28"/>
        </w:rPr>
        <w:t xml:space="preserve"> </w:t>
      </w:r>
      <w:r w:rsidR="009E2C95" w:rsidRPr="00E970C2">
        <w:rPr>
          <w:sz w:val="28"/>
          <w:szCs w:val="28"/>
          <w:lang w:val="en-US"/>
        </w:rPr>
        <w:t>Arabidopsis</w:t>
      </w:r>
      <w:r w:rsidR="009E2C95" w:rsidRPr="00E970C2">
        <w:rPr>
          <w:sz w:val="28"/>
          <w:szCs w:val="28"/>
        </w:rPr>
        <w:t xml:space="preserve"> </w:t>
      </w:r>
      <w:r w:rsidR="009E2C95" w:rsidRPr="00E970C2">
        <w:rPr>
          <w:sz w:val="28"/>
          <w:szCs w:val="28"/>
          <w:lang w:val="en-US"/>
        </w:rPr>
        <w:t>Information</w:t>
      </w:r>
      <w:r w:rsidR="009E2C95" w:rsidRPr="00E970C2">
        <w:rPr>
          <w:sz w:val="28"/>
          <w:szCs w:val="28"/>
        </w:rPr>
        <w:t xml:space="preserve"> </w:t>
      </w:r>
      <w:r w:rsidR="009E2C95" w:rsidRPr="00E970C2">
        <w:rPr>
          <w:sz w:val="28"/>
          <w:szCs w:val="28"/>
          <w:lang w:val="en-US"/>
        </w:rPr>
        <w:t>Resource</w:t>
      </w:r>
      <w:r w:rsidR="009E2C95" w:rsidRPr="00E970C2">
        <w:rPr>
          <w:sz w:val="28"/>
          <w:szCs w:val="28"/>
        </w:rPr>
        <w:t xml:space="preserve"> (</w:t>
      </w:r>
      <w:r w:rsidR="009E2C95" w:rsidRPr="00E970C2">
        <w:rPr>
          <w:sz w:val="28"/>
          <w:szCs w:val="28"/>
          <w:lang w:val="en-US"/>
        </w:rPr>
        <w:t>TAIR</w:t>
      </w:r>
      <w:r w:rsidR="009E2C95" w:rsidRPr="00E970C2">
        <w:rPr>
          <w:sz w:val="28"/>
          <w:szCs w:val="28"/>
        </w:rPr>
        <w:t>) για να βρούμε</w:t>
      </w:r>
      <w:r w:rsidR="005B6EC3">
        <w:rPr>
          <w:sz w:val="28"/>
          <w:szCs w:val="28"/>
        </w:rPr>
        <w:t xml:space="preserve"> </w:t>
      </w:r>
      <w:r w:rsidR="005B6EC3" w:rsidRPr="005B6EC3">
        <w:rPr>
          <w:color w:val="000000" w:themeColor="text1"/>
          <w:sz w:val="28"/>
          <w:szCs w:val="28"/>
        </w:rPr>
        <w:t>μεταλλάγματα</w:t>
      </w:r>
      <w:r w:rsidR="005B6EC3">
        <w:rPr>
          <w:color w:val="FF0000"/>
          <w:sz w:val="28"/>
          <w:szCs w:val="28"/>
        </w:rPr>
        <w:t xml:space="preserve"> </w:t>
      </w:r>
      <w:r w:rsidR="009E2C95" w:rsidRPr="00E970C2">
        <w:rPr>
          <w:sz w:val="28"/>
          <w:szCs w:val="28"/>
        </w:rPr>
        <w:t>ένθεσης για ένα γονίδιο που μας αφορά.</w:t>
      </w:r>
    </w:p>
    <w:p w14:paraId="1DF03FFB" w14:textId="692F4231" w:rsidR="009E2C95" w:rsidRPr="00E970C2" w:rsidRDefault="009E2C95" w:rsidP="00BA4752">
      <w:pPr>
        <w:ind w:firstLine="720"/>
        <w:jc w:val="both"/>
        <w:rPr>
          <w:sz w:val="28"/>
          <w:szCs w:val="28"/>
        </w:rPr>
      </w:pPr>
      <w:r w:rsidRPr="00E970C2">
        <w:rPr>
          <w:b/>
          <w:sz w:val="28"/>
          <w:szCs w:val="28"/>
        </w:rPr>
        <w:t xml:space="preserve">1. </w:t>
      </w:r>
      <w:r w:rsidR="000C5F68" w:rsidRPr="00E970C2">
        <w:rPr>
          <w:sz w:val="28"/>
          <w:szCs w:val="28"/>
        </w:rPr>
        <w:t>Αναζητή</w:t>
      </w:r>
      <w:r w:rsidRPr="00E970C2">
        <w:rPr>
          <w:sz w:val="28"/>
          <w:szCs w:val="28"/>
        </w:rPr>
        <w:t xml:space="preserve">στε στη μηχανή αναζήτησης </w:t>
      </w:r>
      <w:r w:rsidRPr="00E970C2">
        <w:rPr>
          <w:sz w:val="28"/>
          <w:szCs w:val="28"/>
          <w:lang w:val="en-US"/>
        </w:rPr>
        <w:t>Google</w:t>
      </w:r>
      <w:r w:rsidRPr="00E970C2">
        <w:rPr>
          <w:sz w:val="28"/>
          <w:szCs w:val="28"/>
        </w:rPr>
        <w:t xml:space="preserve"> τη βάση δεδομένων </w:t>
      </w:r>
      <w:r w:rsidRPr="00E970C2">
        <w:rPr>
          <w:sz w:val="28"/>
          <w:szCs w:val="28"/>
          <w:lang w:val="en-US"/>
        </w:rPr>
        <w:t>TAIR</w:t>
      </w:r>
      <w:r w:rsidRPr="00E970C2">
        <w:rPr>
          <w:sz w:val="28"/>
          <w:szCs w:val="28"/>
        </w:rPr>
        <w:t xml:space="preserve"> ή πληκτρολογήστε το </w:t>
      </w:r>
      <w:r w:rsidRPr="00E970C2">
        <w:rPr>
          <w:sz w:val="28"/>
          <w:szCs w:val="28"/>
          <w:lang w:val="en-US"/>
        </w:rPr>
        <w:t>URL</w:t>
      </w:r>
      <w:r w:rsidRPr="00E970C2">
        <w:rPr>
          <w:sz w:val="28"/>
          <w:szCs w:val="28"/>
        </w:rPr>
        <w:t xml:space="preserve">: </w:t>
      </w:r>
      <w:r w:rsidRPr="00E970C2">
        <w:rPr>
          <w:sz w:val="28"/>
          <w:szCs w:val="28"/>
          <w:lang w:val="en-US"/>
        </w:rPr>
        <w:t>https</w:t>
      </w:r>
      <w:r w:rsidR="00B760A0" w:rsidRPr="00E970C2">
        <w:rPr>
          <w:sz w:val="28"/>
          <w:szCs w:val="28"/>
        </w:rPr>
        <w:t>://</w:t>
      </w:r>
      <w:hyperlink r:id="rId9" w:history="1">
        <w:r w:rsidRPr="00E970C2">
          <w:rPr>
            <w:rStyle w:val="Hyperlink"/>
            <w:sz w:val="28"/>
            <w:szCs w:val="28"/>
          </w:rPr>
          <w:t>www.arabidopsis.org</w:t>
        </w:r>
      </w:hyperlink>
      <w:r w:rsidRPr="00E970C2">
        <w:rPr>
          <w:sz w:val="28"/>
          <w:szCs w:val="28"/>
        </w:rPr>
        <w:t xml:space="preserve"> στο </w:t>
      </w:r>
      <w:r w:rsidRPr="00E970C2">
        <w:rPr>
          <w:sz w:val="28"/>
          <w:szCs w:val="28"/>
          <w:lang w:val="en-US"/>
        </w:rPr>
        <w:t>browser</w:t>
      </w:r>
      <w:r w:rsidRPr="00E970C2">
        <w:rPr>
          <w:sz w:val="28"/>
          <w:szCs w:val="28"/>
        </w:rPr>
        <w:t>.</w:t>
      </w:r>
    </w:p>
    <w:p w14:paraId="24D33084" w14:textId="77777777" w:rsidR="009E2C95" w:rsidRPr="00E970C2" w:rsidRDefault="009E2C95" w:rsidP="00103CC2">
      <w:pPr>
        <w:ind w:firstLine="720"/>
        <w:jc w:val="both"/>
        <w:rPr>
          <w:sz w:val="28"/>
          <w:szCs w:val="28"/>
        </w:rPr>
      </w:pPr>
      <w:r w:rsidRPr="00E970C2">
        <w:rPr>
          <w:b/>
          <w:sz w:val="28"/>
          <w:szCs w:val="28"/>
        </w:rPr>
        <w:t xml:space="preserve">2. </w:t>
      </w:r>
      <w:r w:rsidRPr="00E970C2">
        <w:rPr>
          <w:sz w:val="28"/>
          <w:szCs w:val="28"/>
        </w:rPr>
        <w:t>Στην άνω δεξιά γωνία της ιστοσελίδας θα δείτε ένα παράθυρο «</w:t>
      </w:r>
      <w:r w:rsidR="007E10A1" w:rsidRPr="00E970C2">
        <w:rPr>
          <w:sz w:val="28"/>
          <w:szCs w:val="28"/>
        </w:rPr>
        <w:t>Α</w:t>
      </w:r>
      <w:r w:rsidRPr="00E970C2">
        <w:rPr>
          <w:sz w:val="28"/>
          <w:szCs w:val="28"/>
        </w:rPr>
        <w:t>ναζήτησης» και ένα μενού επιλογών που ανοίγει προς τα κάτω</w:t>
      </w:r>
      <w:r w:rsidR="00223947" w:rsidRPr="00E970C2">
        <w:rPr>
          <w:color w:val="000000" w:themeColor="text1"/>
          <w:sz w:val="28"/>
          <w:szCs w:val="28"/>
        </w:rPr>
        <w:t>,</w:t>
      </w:r>
      <w:r w:rsidR="00223947" w:rsidRPr="00E970C2">
        <w:rPr>
          <w:color w:val="FF0000"/>
          <w:sz w:val="28"/>
          <w:szCs w:val="28"/>
        </w:rPr>
        <w:t xml:space="preserve"> </w:t>
      </w:r>
      <w:r w:rsidRPr="00E970C2">
        <w:rPr>
          <w:sz w:val="28"/>
          <w:szCs w:val="28"/>
        </w:rPr>
        <w:t>δίπλα του. Η λέξη «</w:t>
      </w:r>
      <w:r w:rsidRPr="00E970C2">
        <w:rPr>
          <w:sz w:val="28"/>
          <w:szCs w:val="28"/>
          <w:lang w:val="en-US"/>
        </w:rPr>
        <w:t>Gene</w:t>
      </w:r>
      <w:r w:rsidRPr="00E970C2">
        <w:rPr>
          <w:sz w:val="28"/>
          <w:szCs w:val="28"/>
        </w:rPr>
        <w:t>» θα πρέπει να έχει οριστεί ως προεπιλογή σε αυτό το μενού. Περιηγηθείτε στη λίστα προκειμένου να δείτε τις άλλες επιλογές που υπάρχουν.</w:t>
      </w:r>
    </w:p>
    <w:p w14:paraId="54F8F17F" w14:textId="77777777" w:rsidR="009E2C95" w:rsidRPr="00E970C2" w:rsidRDefault="009E2C95" w:rsidP="00103CC2">
      <w:pPr>
        <w:ind w:firstLine="720"/>
        <w:jc w:val="both"/>
        <w:rPr>
          <w:sz w:val="28"/>
          <w:szCs w:val="28"/>
        </w:rPr>
      </w:pPr>
      <w:r w:rsidRPr="00E970C2">
        <w:rPr>
          <w:b/>
          <w:sz w:val="28"/>
          <w:szCs w:val="28"/>
        </w:rPr>
        <w:t xml:space="preserve">3. </w:t>
      </w:r>
      <w:r w:rsidRPr="00E970C2">
        <w:rPr>
          <w:sz w:val="28"/>
          <w:szCs w:val="28"/>
        </w:rPr>
        <w:t>Με τη λέξη «</w:t>
      </w:r>
      <w:r w:rsidRPr="00E970C2">
        <w:rPr>
          <w:sz w:val="28"/>
          <w:szCs w:val="28"/>
          <w:lang w:val="en-US"/>
        </w:rPr>
        <w:t>Gene</w:t>
      </w:r>
      <w:r w:rsidRPr="00E970C2">
        <w:rPr>
          <w:sz w:val="28"/>
          <w:szCs w:val="28"/>
        </w:rPr>
        <w:t xml:space="preserve">» επιλεγμένη, σε αυτό το μενού, πληκτρολογήστε </w:t>
      </w:r>
      <w:r w:rsidRPr="00E970C2">
        <w:rPr>
          <w:sz w:val="28"/>
          <w:szCs w:val="28"/>
          <w:lang w:val="en-US"/>
        </w:rPr>
        <w:t>At</w:t>
      </w:r>
      <w:r w:rsidRPr="00E970C2">
        <w:rPr>
          <w:sz w:val="28"/>
          <w:szCs w:val="28"/>
        </w:rPr>
        <w:t>3</w:t>
      </w:r>
      <w:r w:rsidRPr="00E970C2">
        <w:rPr>
          <w:sz w:val="28"/>
          <w:szCs w:val="28"/>
          <w:lang w:val="en-US"/>
        </w:rPr>
        <w:t>g</w:t>
      </w:r>
      <w:r w:rsidRPr="00E970C2">
        <w:rPr>
          <w:sz w:val="28"/>
          <w:szCs w:val="28"/>
        </w:rPr>
        <w:t xml:space="preserve">52930 στο κουτί αναζήτησης και πατήστε επιστροφή, ή </w:t>
      </w:r>
      <w:r w:rsidR="007F2BAE" w:rsidRPr="00E970C2">
        <w:rPr>
          <w:sz w:val="28"/>
          <w:szCs w:val="28"/>
        </w:rPr>
        <w:t>επιλέξτ</w:t>
      </w:r>
      <w:r w:rsidR="00223947" w:rsidRPr="00E970C2">
        <w:rPr>
          <w:sz w:val="28"/>
          <w:szCs w:val="28"/>
        </w:rPr>
        <w:t>ε «Α</w:t>
      </w:r>
      <w:r w:rsidRPr="00E970C2">
        <w:rPr>
          <w:sz w:val="28"/>
          <w:szCs w:val="28"/>
        </w:rPr>
        <w:t>ναζήτηση».</w:t>
      </w:r>
    </w:p>
    <w:p w14:paraId="6D558228" w14:textId="3D4C3D2D" w:rsidR="009E2C95" w:rsidRPr="00E970C2" w:rsidRDefault="00834004" w:rsidP="00103CC2">
      <w:pPr>
        <w:ind w:firstLine="720"/>
        <w:jc w:val="both"/>
        <w:rPr>
          <w:sz w:val="28"/>
          <w:szCs w:val="28"/>
        </w:rPr>
      </w:pPr>
      <w:r w:rsidRPr="00E970C2">
        <w:rPr>
          <w:sz w:val="28"/>
          <w:szCs w:val="28"/>
        </w:rPr>
        <w:t xml:space="preserve">Η μηχανή αναζήτησης θα πρέπει να εμφανίσει δύο </w:t>
      </w:r>
      <w:r w:rsidRPr="00E970C2">
        <w:rPr>
          <w:sz w:val="28"/>
          <w:szCs w:val="28"/>
          <w:lang w:val="en-US"/>
        </w:rPr>
        <w:t>gene</w:t>
      </w:r>
      <w:r w:rsidRPr="00E970C2">
        <w:rPr>
          <w:sz w:val="28"/>
          <w:szCs w:val="28"/>
        </w:rPr>
        <w:t xml:space="preserve"> </w:t>
      </w:r>
      <w:r w:rsidRPr="00E970C2">
        <w:rPr>
          <w:sz w:val="28"/>
          <w:szCs w:val="28"/>
          <w:lang w:val="en-US"/>
        </w:rPr>
        <w:t>identifiers</w:t>
      </w:r>
      <w:r w:rsidRPr="00E970C2">
        <w:rPr>
          <w:sz w:val="28"/>
          <w:szCs w:val="28"/>
        </w:rPr>
        <w:t xml:space="preserve"> (</w:t>
      </w:r>
      <w:r w:rsidRPr="00E970C2">
        <w:rPr>
          <w:sz w:val="28"/>
          <w:szCs w:val="28"/>
          <w:lang w:val="en-US"/>
        </w:rPr>
        <w:t>GI</w:t>
      </w:r>
      <w:r w:rsidRPr="00E970C2">
        <w:rPr>
          <w:sz w:val="28"/>
          <w:szCs w:val="28"/>
        </w:rPr>
        <w:t>’</w:t>
      </w:r>
      <w:r w:rsidRPr="00E970C2">
        <w:rPr>
          <w:sz w:val="28"/>
          <w:szCs w:val="28"/>
          <w:lang w:val="en-US"/>
        </w:rPr>
        <w:t>s</w:t>
      </w:r>
      <w:r w:rsidRPr="00E970C2">
        <w:rPr>
          <w:sz w:val="28"/>
          <w:szCs w:val="28"/>
        </w:rPr>
        <w:t xml:space="preserve">). Και οι δύο είναι αλδολάσες με παρόμοια </w:t>
      </w:r>
      <w:r w:rsidR="009B3EFE" w:rsidRPr="009B3EFE">
        <w:rPr>
          <w:color w:val="000000" w:themeColor="text1"/>
          <w:sz w:val="28"/>
          <w:szCs w:val="28"/>
          <w:lang w:val="en-US"/>
        </w:rPr>
        <w:t>επισήμανση</w:t>
      </w:r>
      <w:r w:rsidRPr="00E970C2">
        <w:rPr>
          <w:sz w:val="28"/>
          <w:szCs w:val="28"/>
        </w:rPr>
        <w:t xml:space="preserve"> αλλά κωδικοποιούνται από διαφορετικούς γονιδιακούς τόπους.</w:t>
      </w:r>
    </w:p>
    <w:p w14:paraId="046F1D64" w14:textId="402F564F" w:rsidR="00E559BB" w:rsidRPr="00E970C2" w:rsidRDefault="00E559BB" w:rsidP="00103CC2">
      <w:pPr>
        <w:ind w:firstLine="720"/>
        <w:jc w:val="both"/>
        <w:rPr>
          <w:sz w:val="28"/>
          <w:szCs w:val="28"/>
        </w:rPr>
      </w:pPr>
      <w:r w:rsidRPr="00E970C2">
        <w:rPr>
          <w:b/>
          <w:sz w:val="28"/>
          <w:szCs w:val="28"/>
        </w:rPr>
        <w:t xml:space="preserve">4. </w:t>
      </w:r>
      <w:r w:rsidRPr="00E970C2">
        <w:rPr>
          <w:sz w:val="28"/>
          <w:szCs w:val="28"/>
        </w:rPr>
        <w:t xml:space="preserve">Επιλέξτε το </w:t>
      </w:r>
      <w:r w:rsidRPr="00E970C2">
        <w:rPr>
          <w:sz w:val="28"/>
          <w:szCs w:val="28"/>
          <w:lang w:val="en-US"/>
        </w:rPr>
        <w:t>GI</w:t>
      </w:r>
      <w:r w:rsidRPr="00E970C2">
        <w:rPr>
          <w:sz w:val="28"/>
          <w:szCs w:val="28"/>
        </w:rPr>
        <w:t xml:space="preserve"> </w:t>
      </w:r>
      <w:r w:rsidRPr="00BA4752">
        <w:rPr>
          <w:i/>
          <w:sz w:val="28"/>
          <w:szCs w:val="28"/>
          <w:lang w:val="en-US"/>
        </w:rPr>
        <w:t>At</w:t>
      </w:r>
      <w:r w:rsidRPr="00BA4752">
        <w:rPr>
          <w:i/>
          <w:sz w:val="28"/>
          <w:szCs w:val="28"/>
        </w:rPr>
        <w:t>3</w:t>
      </w:r>
      <w:r w:rsidRPr="00BA4752">
        <w:rPr>
          <w:i/>
          <w:sz w:val="28"/>
          <w:szCs w:val="28"/>
          <w:lang w:val="en-US"/>
        </w:rPr>
        <w:t>g</w:t>
      </w:r>
      <w:r w:rsidRPr="00BA4752">
        <w:rPr>
          <w:i/>
          <w:sz w:val="28"/>
          <w:szCs w:val="28"/>
        </w:rPr>
        <w:t>52930</w:t>
      </w:r>
      <w:r w:rsidRPr="00E970C2">
        <w:rPr>
          <w:sz w:val="28"/>
          <w:szCs w:val="28"/>
        </w:rPr>
        <w:t xml:space="preserve"> ξανά για να πλοηγηθείτε σε μια σελίδα που παρέχει πληροφορίες σχετικά με αυτόν το γονιδιακό τόπο. Παρατηρείστε τους διάφορο</w:t>
      </w:r>
      <w:r w:rsidR="003409DD">
        <w:rPr>
          <w:sz w:val="28"/>
          <w:szCs w:val="28"/>
        </w:rPr>
        <w:t>υ</w:t>
      </w:r>
      <w:r w:rsidRPr="00E970C2">
        <w:rPr>
          <w:sz w:val="28"/>
          <w:szCs w:val="28"/>
        </w:rPr>
        <w:t>ς τύπους πληροφοριών</w:t>
      </w:r>
      <w:r w:rsidR="00713968">
        <w:rPr>
          <w:sz w:val="28"/>
          <w:szCs w:val="28"/>
        </w:rPr>
        <w:t xml:space="preserve"> που διατίθενται ειδικά για αυτό το ισοένζυμο</w:t>
      </w:r>
      <w:r w:rsidRPr="00E970C2">
        <w:rPr>
          <w:sz w:val="28"/>
          <w:szCs w:val="28"/>
        </w:rPr>
        <w:t xml:space="preserve"> αλδολάσης.</w:t>
      </w:r>
    </w:p>
    <w:p w14:paraId="35C72553" w14:textId="30D3B93F" w:rsidR="00E559BB" w:rsidRPr="00E970C2" w:rsidRDefault="00E559BB" w:rsidP="00103CC2">
      <w:pPr>
        <w:ind w:firstLine="720"/>
        <w:jc w:val="both"/>
        <w:rPr>
          <w:sz w:val="28"/>
          <w:szCs w:val="28"/>
        </w:rPr>
      </w:pPr>
      <w:r w:rsidRPr="00E970C2">
        <w:rPr>
          <w:b/>
          <w:sz w:val="28"/>
          <w:szCs w:val="28"/>
        </w:rPr>
        <w:t xml:space="preserve">5. </w:t>
      </w:r>
      <w:r w:rsidRPr="00E970C2">
        <w:rPr>
          <w:sz w:val="28"/>
          <w:szCs w:val="28"/>
        </w:rPr>
        <w:t xml:space="preserve">Σύρετε προς τα κάτω για να μεταβείτε </w:t>
      </w:r>
      <w:r w:rsidR="00B760A0" w:rsidRPr="00E970C2">
        <w:rPr>
          <w:sz w:val="28"/>
          <w:szCs w:val="28"/>
        </w:rPr>
        <w:t xml:space="preserve">στις επιλογές </w:t>
      </w:r>
      <w:r w:rsidRPr="00E970C2">
        <w:rPr>
          <w:sz w:val="28"/>
          <w:szCs w:val="28"/>
        </w:rPr>
        <w:t>“</w:t>
      </w:r>
      <w:r w:rsidRPr="00E970C2">
        <w:rPr>
          <w:sz w:val="28"/>
          <w:szCs w:val="28"/>
          <w:lang w:val="en-US"/>
        </w:rPr>
        <w:t>Polymorphism</w:t>
      </w:r>
      <w:r w:rsidRPr="00E970C2">
        <w:rPr>
          <w:sz w:val="28"/>
          <w:szCs w:val="28"/>
        </w:rPr>
        <w:t>” και “</w:t>
      </w:r>
      <w:r w:rsidRPr="00E970C2">
        <w:rPr>
          <w:sz w:val="28"/>
          <w:szCs w:val="28"/>
          <w:lang w:val="en-US"/>
        </w:rPr>
        <w:t>Germplasm</w:t>
      </w:r>
      <w:r w:rsidRPr="00E970C2">
        <w:rPr>
          <w:sz w:val="28"/>
          <w:szCs w:val="28"/>
        </w:rPr>
        <w:t xml:space="preserve">”. Θα δείτε μια λίστα από </w:t>
      </w:r>
      <w:r w:rsidR="005B6EC3" w:rsidRPr="005B6EC3">
        <w:rPr>
          <w:color w:val="000000" w:themeColor="text1"/>
          <w:sz w:val="28"/>
          <w:szCs w:val="28"/>
        </w:rPr>
        <w:t>μεταλλάγματα</w:t>
      </w:r>
      <w:r w:rsidRPr="00E970C2">
        <w:rPr>
          <w:sz w:val="28"/>
          <w:szCs w:val="28"/>
        </w:rPr>
        <w:t xml:space="preserve"> ένθεσης τα οποία έχουν δημιουργηθεί συγκεκριμένα για αυτόν το γονιδιακό τόπο. Παρατηρείστε τους διαφορετικούς τύπους </w:t>
      </w:r>
      <w:r w:rsidRPr="00E970C2">
        <w:rPr>
          <w:color w:val="000000" w:themeColor="text1"/>
          <w:sz w:val="28"/>
          <w:szCs w:val="28"/>
        </w:rPr>
        <w:t>των</w:t>
      </w:r>
      <w:r w:rsidR="00B760A0" w:rsidRPr="00E970C2">
        <w:rPr>
          <w:color w:val="000000" w:themeColor="text1"/>
          <w:sz w:val="28"/>
          <w:szCs w:val="28"/>
        </w:rPr>
        <w:t xml:space="preserve"> διαγονιδιακών σειρών</w:t>
      </w:r>
      <w:r w:rsidRPr="00E970C2">
        <w:rPr>
          <w:color w:val="000000" w:themeColor="text1"/>
          <w:sz w:val="28"/>
          <w:szCs w:val="28"/>
        </w:rPr>
        <w:t xml:space="preserve"> </w:t>
      </w:r>
      <w:r w:rsidR="00223947" w:rsidRPr="00E970C2">
        <w:rPr>
          <w:sz w:val="28"/>
          <w:szCs w:val="28"/>
        </w:rPr>
        <w:t>ένθεσης (</w:t>
      </w:r>
      <w:r w:rsidRPr="00E970C2">
        <w:rPr>
          <w:sz w:val="28"/>
          <w:szCs w:val="28"/>
          <w:lang w:val="en-US"/>
        </w:rPr>
        <w:t>GK</w:t>
      </w:r>
      <w:r w:rsidRPr="00E970C2">
        <w:rPr>
          <w:sz w:val="28"/>
          <w:szCs w:val="28"/>
        </w:rPr>
        <w:t xml:space="preserve">, </w:t>
      </w:r>
      <w:r w:rsidRPr="00E970C2">
        <w:rPr>
          <w:sz w:val="28"/>
          <w:szCs w:val="28"/>
          <w:lang w:val="en-US"/>
        </w:rPr>
        <w:t>SALK</w:t>
      </w:r>
      <w:r w:rsidRPr="00E970C2">
        <w:rPr>
          <w:sz w:val="28"/>
          <w:szCs w:val="28"/>
        </w:rPr>
        <w:t xml:space="preserve">, και </w:t>
      </w:r>
      <w:r w:rsidRPr="00E970C2">
        <w:rPr>
          <w:sz w:val="28"/>
          <w:szCs w:val="28"/>
          <w:lang w:val="en-US"/>
        </w:rPr>
        <w:t>SAIL</w:t>
      </w:r>
      <w:r w:rsidRPr="00E970C2">
        <w:rPr>
          <w:sz w:val="28"/>
          <w:szCs w:val="28"/>
        </w:rPr>
        <w:t>) καθώς επίσης και ότι ορισμένες σειρές δεν είναι πια διαθέσιμες για παραγγελί</w:t>
      </w:r>
      <w:r w:rsidR="000C5F68" w:rsidRPr="00E970C2">
        <w:rPr>
          <w:sz w:val="28"/>
          <w:szCs w:val="28"/>
        </w:rPr>
        <w:t xml:space="preserve">α από τα κέντρα που διαθέτουν </w:t>
      </w:r>
      <w:r w:rsidRPr="00E970C2">
        <w:rPr>
          <w:sz w:val="28"/>
          <w:szCs w:val="28"/>
        </w:rPr>
        <w:t xml:space="preserve">τους </w:t>
      </w:r>
      <w:r w:rsidR="001122C5" w:rsidRPr="00E970C2">
        <w:rPr>
          <w:sz w:val="28"/>
          <w:szCs w:val="28"/>
        </w:rPr>
        <w:t>συγκεκριμένους σπόρους.</w:t>
      </w:r>
    </w:p>
    <w:p w14:paraId="33EFAA22" w14:textId="77777777" w:rsidR="001122C5" w:rsidRPr="00E970C2" w:rsidRDefault="001122C5" w:rsidP="00103CC2">
      <w:pPr>
        <w:jc w:val="both"/>
        <w:rPr>
          <w:sz w:val="28"/>
          <w:szCs w:val="28"/>
        </w:rPr>
      </w:pPr>
      <w:r w:rsidRPr="00E970C2">
        <w:rPr>
          <w:sz w:val="28"/>
          <w:szCs w:val="28"/>
        </w:rPr>
        <w:t xml:space="preserve">Το ίδιο μπορείτε να κάνετε με οποιοδήποτε </w:t>
      </w:r>
      <w:r w:rsidRPr="00E970C2">
        <w:rPr>
          <w:sz w:val="28"/>
          <w:szCs w:val="28"/>
          <w:lang w:val="en-US"/>
        </w:rPr>
        <w:t>GOI</w:t>
      </w:r>
      <w:r w:rsidRPr="00E970C2">
        <w:rPr>
          <w:sz w:val="28"/>
          <w:szCs w:val="28"/>
        </w:rPr>
        <w:t>, όχι μόνον την αλδολάση, για να κάνετε τις δικές σας υποθέσεις και να σχεδιάσετε τα δικά σας πειράματα.</w:t>
      </w:r>
    </w:p>
    <w:p w14:paraId="0C5EB10C" w14:textId="77777777" w:rsidR="006935E1" w:rsidRDefault="006935E1" w:rsidP="001122C5">
      <w:pPr>
        <w:jc w:val="both"/>
        <w:rPr>
          <w:sz w:val="28"/>
          <w:szCs w:val="28"/>
        </w:rPr>
      </w:pPr>
    </w:p>
    <w:p w14:paraId="5E050FD6" w14:textId="77777777" w:rsidR="004E790B" w:rsidRPr="00E970C2" w:rsidRDefault="004E790B" w:rsidP="001122C5">
      <w:pPr>
        <w:jc w:val="both"/>
        <w:rPr>
          <w:sz w:val="28"/>
          <w:szCs w:val="28"/>
        </w:rPr>
      </w:pPr>
    </w:p>
    <w:p w14:paraId="27BAD2E8" w14:textId="62F327B4" w:rsidR="006935E1" w:rsidRPr="00E970C2" w:rsidRDefault="006935E1" w:rsidP="001122C5">
      <w:pPr>
        <w:jc w:val="both"/>
        <w:rPr>
          <w:b/>
          <w:sz w:val="28"/>
          <w:szCs w:val="28"/>
        </w:rPr>
      </w:pPr>
      <w:r w:rsidRPr="00E970C2">
        <w:rPr>
          <w:b/>
          <w:sz w:val="28"/>
          <w:szCs w:val="28"/>
          <w:lang w:val="en-US"/>
        </w:rPr>
        <w:t>II</w:t>
      </w:r>
      <w:r w:rsidR="00592809">
        <w:rPr>
          <w:b/>
          <w:sz w:val="28"/>
          <w:szCs w:val="28"/>
        </w:rPr>
        <w:t>) Ταυτοποίηση του καταλλή</w:t>
      </w:r>
      <w:r w:rsidRPr="00E970C2">
        <w:rPr>
          <w:b/>
          <w:sz w:val="28"/>
          <w:szCs w:val="28"/>
        </w:rPr>
        <w:t xml:space="preserve">λου </w:t>
      </w:r>
      <w:r w:rsidR="00332F55">
        <w:rPr>
          <w:b/>
          <w:sz w:val="28"/>
          <w:szCs w:val="28"/>
          <w:lang w:val="en-US"/>
        </w:rPr>
        <w:t>μεταλλάγματος</w:t>
      </w:r>
      <w:r w:rsidRPr="00E970C2">
        <w:rPr>
          <w:b/>
          <w:sz w:val="28"/>
          <w:szCs w:val="28"/>
        </w:rPr>
        <w:t xml:space="preserve"> ένθεσης χρησιμοποιώντας το </w:t>
      </w:r>
      <w:r w:rsidRPr="00E970C2">
        <w:rPr>
          <w:b/>
          <w:sz w:val="28"/>
          <w:szCs w:val="28"/>
          <w:lang w:val="en-US"/>
        </w:rPr>
        <w:t>T</w:t>
      </w:r>
      <w:r w:rsidRPr="00E970C2">
        <w:rPr>
          <w:b/>
          <w:sz w:val="28"/>
          <w:szCs w:val="28"/>
        </w:rPr>
        <w:t>-</w:t>
      </w:r>
      <w:r w:rsidRPr="00E970C2">
        <w:rPr>
          <w:b/>
          <w:sz w:val="28"/>
          <w:szCs w:val="28"/>
          <w:lang w:val="en-US"/>
        </w:rPr>
        <w:t>DNA</w:t>
      </w:r>
      <w:r w:rsidRPr="00E970C2">
        <w:rPr>
          <w:b/>
          <w:sz w:val="28"/>
          <w:szCs w:val="28"/>
        </w:rPr>
        <w:t xml:space="preserve"> </w:t>
      </w:r>
      <w:r w:rsidRPr="00E970C2">
        <w:rPr>
          <w:b/>
          <w:sz w:val="28"/>
          <w:szCs w:val="28"/>
          <w:lang w:val="en-US"/>
        </w:rPr>
        <w:t>express</w:t>
      </w:r>
    </w:p>
    <w:p w14:paraId="4539D4F0" w14:textId="22947177" w:rsidR="006935E1" w:rsidRPr="00E970C2" w:rsidRDefault="006935E1" w:rsidP="001122C5">
      <w:pPr>
        <w:jc w:val="both"/>
        <w:rPr>
          <w:sz w:val="28"/>
          <w:szCs w:val="28"/>
        </w:rPr>
      </w:pPr>
      <w:r w:rsidRPr="00E970C2">
        <w:rPr>
          <w:sz w:val="28"/>
          <w:szCs w:val="28"/>
        </w:rPr>
        <w:t xml:space="preserve">Οι ενθέσεις που βρήκατε να περιέχονται στις διαγονιδιακές σειρές παραπάνω δεν εντοπίζονται όλες στην κωδική αλληλουχία του γονιδίου </w:t>
      </w:r>
      <w:r w:rsidRPr="00592809">
        <w:rPr>
          <w:i/>
          <w:sz w:val="28"/>
          <w:szCs w:val="28"/>
          <w:lang w:val="en-US"/>
        </w:rPr>
        <w:t>At</w:t>
      </w:r>
      <w:r w:rsidRPr="00592809">
        <w:rPr>
          <w:i/>
          <w:sz w:val="28"/>
          <w:szCs w:val="28"/>
        </w:rPr>
        <w:t>3</w:t>
      </w:r>
      <w:r w:rsidRPr="00592809">
        <w:rPr>
          <w:i/>
          <w:sz w:val="28"/>
          <w:szCs w:val="28"/>
          <w:lang w:val="en-US"/>
        </w:rPr>
        <w:t>g</w:t>
      </w:r>
      <w:r w:rsidRPr="00592809">
        <w:rPr>
          <w:i/>
          <w:sz w:val="28"/>
          <w:szCs w:val="28"/>
        </w:rPr>
        <w:t>52930</w:t>
      </w:r>
      <w:r w:rsidRPr="00E970C2">
        <w:rPr>
          <w:sz w:val="28"/>
          <w:szCs w:val="28"/>
        </w:rPr>
        <w:t>, αυτό μπορεί να οδηγήσε</w:t>
      </w:r>
      <w:r w:rsidR="00251B86">
        <w:rPr>
          <w:sz w:val="28"/>
          <w:szCs w:val="28"/>
        </w:rPr>
        <w:t>ι συχνά σε μερική ή καθόλου σίγη</w:t>
      </w:r>
      <w:r w:rsidRPr="00E970C2">
        <w:rPr>
          <w:sz w:val="28"/>
          <w:szCs w:val="28"/>
        </w:rPr>
        <w:t>ση ή ακόμα και σε υπερέκφραση του γονιδίου-στόχου.</w:t>
      </w:r>
      <w:r w:rsidR="00CC2739" w:rsidRPr="00E970C2">
        <w:rPr>
          <w:sz w:val="28"/>
          <w:szCs w:val="28"/>
        </w:rPr>
        <w:t xml:space="preserve"> Τώρα είναι απαραίτητο να βρείτε ποιες διαγονιδιακές σειρές ένθεσης εντοπίζονται στην κωδική αλληλουχία της αλδολάσης και ως εκ τούτου είναι πιθανότερο να προκαλέσουν </w:t>
      </w:r>
      <w:r w:rsidR="00E05898">
        <w:rPr>
          <w:sz w:val="28"/>
          <w:szCs w:val="28"/>
        </w:rPr>
        <w:t>σίγη</w:t>
      </w:r>
      <w:r w:rsidR="00CC2739" w:rsidRPr="00E970C2">
        <w:rPr>
          <w:sz w:val="28"/>
          <w:szCs w:val="28"/>
        </w:rPr>
        <w:t>ση του γονιδίου.</w:t>
      </w:r>
    </w:p>
    <w:p w14:paraId="56AAE00A" w14:textId="77777777" w:rsidR="00A3658A" w:rsidRPr="00E970C2" w:rsidRDefault="00A3658A" w:rsidP="00103CC2">
      <w:pPr>
        <w:ind w:firstLine="720"/>
        <w:jc w:val="both"/>
        <w:rPr>
          <w:sz w:val="28"/>
          <w:szCs w:val="28"/>
        </w:rPr>
      </w:pPr>
      <w:r w:rsidRPr="00E970C2">
        <w:rPr>
          <w:b/>
          <w:sz w:val="28"/>
          <w:szCs w:val="28"/>
        </w:rPr>
        <w:t>1)</w:t>
      </w:r>
      <w:r w:rsidRPr="00E970C2">
        <w:rPr>
          <w:sz w:val="28"/>
          <w:szCs w:val="28"/>
        </w:rPr>
        <w:t xml:space="preserve"> Στην ίδια σελίδα, σύρετε προς τα κάτω στην επιλογή “</w:t>
      </w:r>
      <w:r w:rsidRPr="00E970C2">
        <w:rPr>
          <w:sz w:val="28"/>
          <w:szCs w:val="28"/>
          <w:lang w:val="en-US"/>
        </w:rPr>
        <w:t>External</w:t>
      </w:r>
      <w:r w:rsidRPr="00E970C2">
        <w:rPr>
          <w:sz w:val="28"/>
          <w:szCs w:val="28"/>
        </w:rPr>
        <w:t xml:space="preserve"> </w:t>
      </w:r>
      <w:r w:rsidRPr="00E970C2">
        <w:rPr>
          <w:sz w:val="28"/>
          <w:szCs w:val="28"/>
          <w:lang w:val="en-US"/>
        </w:rPr>
        <w:t>link</w:t>
      </w:r>
      <w:r w:rsidRPr="00E970C2">
        <w:rPr>
          <w:sz w:val="28"/>
          <w:szCs w:val="28"/>
        </w:rPr>
        <w:t>”.</w:t>
      </w:r>
    </w:p>
    <w:p w14:paraId="7461CC33" w14:textId="716AA4F4" w:rsidR="00A3658A" w:rsidRPr="00E970C2" w:rsidRDefault="00A3658A" w:rsidP="00103CC2">
      <w:pPr>
        <w:ind w:firstLine="720"/>
        <w:jc w:val="both"/>
        <w:rPr>
          <w:sz w:val="28"/>
          <w:szCs w:val="28"/>
        </w:rPr>
      </w:pPr>
      <w:r w:rsidRPr="00E970C2">
        <w:rPr>
          <w:b/>
          <w:sz w:val="28"/>
          <w:szCs w:val="28"/>
        </w:rPr>
        <w:t>2)</w:t>
      </w:r>
      <w:r w:rsidRPr="00E970C2">
        <w:rPr>
          <w:sz w:val="28"/>
          <w:szCs w:val="28"/>
        </w:rPr>
        <w:t xml:space="preserve"> Επιλέξτε το “</w:t>
      </w:r>
      <w:r w:rsidRPr="00E970C2">
        <w:rPr>
          <w:sz w:val="28"/>
          <w:szCs w:val="28"/>
          <w:lang w:val="en-US"/>
        </w:rPr>
        <w:t>T</w:t>
      </w:r>
      <w:r w:rsidRPr="00E970C2">
        <w:rPr>
          <w:sz w:val="28"/>
          <w:szCs w:val="28"/>
        </w:rPr>
        <w:t>-</w:t>
      </w:r>
      <w:r w:rsidRPr="00E970C2">
        <w:rPr>
          <w:sz w:val="28"/>
          <w:szCs w:val="28"/>
          <w:lang w:val="en-US"/>
        </w:rPr>
        <w:t>DNA</w:t>
      </w:r>
      <w:r w:rsidRPr="00E970C2">
        <w:rPr>
          <w:sz w:val="28"/>
          <w:szCs w:val="28"/>
        </w:rPr>
        <w:t xml:space="preserve"> </w:t>
      </w:r>
      <w:r w:rsidRPr="00E970C2">
        <w:rPr>
          <w:sz w:val="28"/>
          <w:szCs w:val="28"/>
          <w:lang w:val="en-US"/>
        </w:rPr>
        <w:t>Express</w:t>
      </w:r>
      <w:r w:rsidRPr="00E970C2">
        <w:rPr>
          <w:sz w:val="28"/>
          <w:szCs w:val="28"/>
        </w:rPr>
        <w:t xml:space="preserve">” από τη λίστα αυτή. Μία νέα καρτέλα περιήγησης θα πρέπει να ανοίξει με ένα σχηματικό χάρτη του γονιδιώματος του </w:t>
      </w:r>
      <w:r w:rsidRPr="00E970C2">
        <w:rPr>
          <w:sz w:val="28"/>
          <w:szCs w:val="28"/>
          <w:lang w:val="en-US"/>
        </w:rPr>
        <w:t>Arabidopsis</w:t>
      </w:r>
      <w:r w:rsidRPr="00E970C2">
        <w:rPr>
          <w:sz w:val="28"/>
          <w:szCs w:val="28"/>
        </w:rPr>
        <w:t xml:space="preserve"> κοντά στη γονιδιακή θέση </w:t>
      </w:r>
      <w:r w:rsidRPr="00E05898">
        <w:rPr>
          <w:i/>
          <w:sz w:val="28"/>
          <w:szCs w:val="28"/>
          <w:lang w:val="en-US"/>
        </w:rPr>
        <w:t>At</w:t>
      </w:r>
      <w:r w:rsidRPr="00E05898">
        <w:rPr>
          <w:i/>
          <w:sz w:val="28"/>
          <w:szCs w:val="28"/>
        </w:rPr>
        <w:t>3</w:t>
      </w:r>
      <w:r w:rsidRPr="00E05898">
        <w:rPr>
          <w:i/>
          <w:sz w:val="28"/>
          <w:szCs w:val="28"/>
          <w:lang w:val="en-US"/>
        </w:rPr>
        <w:t>g</w:t>
      </w:r>
      <w:r w:rsidRPr="00E05898">
        <w:rPr>
          <w:i/>
          <w:sz w:val="28"/>
          <w:szCs w:val="28"/>
        </w:rPr>
        <w:t>52930</w:t>
      </w:r>
      <w:r w:rsidRPr="00E970C2">
        <w:rPr>
          <w:sz w:val="28"/>
          <w:szCs w:val="28"/>
        </w:rPr>
        <w:t>. Η πλατιά, μπλε γραμμή απεικονίζει το χρωμόσωμα. Τα γονίδια που κωδικοποιούν αναπαρίστανται πάνω από αυτήν τη γραμμή με πράσινα, διακεκομμένα βέλη</w:t>
      </w:r>
      <w:r w:rsidR="00103CC2" w:rsidRPr="00E970C2">
        <w:rPr>
          <w:sz w:val="28"/>
          <w:szCs w:val="28"/>
        </w:rPr>
        <w:t xml:space="preserve"> </w:t>
      </w:r>
      <w:r w:rsidRPr="00E970C2">
        <w:rPr>
          <w:sz w:val="28"/>
          <w:szCs w:val="28"/>
        </w:rPr>
        <w:t>τα οποία αντιπροσωπεύουν τα γονιδιακά μοντέλα</w:t>
      </w:r>
      <w:r w:rsidR="004718AC">
        <w:rPr>
          <w:sz w:val="28"/>
          <w:szCs w:val="28"/>
        </w:rPr>
        <w:t xml:space="preserve"> και τον προσανατολισμό, </w:t>
      </w:r>
      <w:r w:rsidR="004718AC">
        <w:rPr>
          <w:sz w:val="28"/>
          <w:szCs w:val="28"/>
          <w:lang w:val="en-US"/>
        </w:rPr>
        <w:t>forward (</w:t>
      </w:r>
      <w:r w:rsidR="004718AC">
        <w:rPr>
          <w:sz w:val="28"/>
          <w:szCs w:val="28"/>
        </w:rPr>
        <w:t>προς τα εμπρός)</w:t>
      </w:r>
      <w:r w:rsidR="00103CC2" w:rsidRPr="00E970C2">
        <w:rPr>
          <w:sz w:val="28"/>
          <w:szCs w:val="28"/>
        </w:rPr>
        <w:t xml:space="preserve"> και </w:t>
      </w:r>
      <w:r w:rsidR="004718AC">
        <w:rPr>
          <w:sz w:val="28"/>
          <w:szCs w:val="28"/>
        </w:rPr>
        <w:t>reverse</w:t>
      </w:r>
      <w:r w:rsidR="00103CC2" w:rsidRPr="00E970C2">
        <w:rPr>
          <w:sz w:val="28"/>
          <w:szCs w:val="28"/>
        </w:rPr>
        <w:t xml:space="preserve">, </w:t>
      </w:r>
      <w:r w:rsidR="004718AC">
        <w:rPr>
          <w:sz w:val="28"/>
          <w:szCs w:val="28"/>
        </w:rPr>
        <w:t xml:space="preserve">(αντίστροφα), </w:t>
      </w:r>
      <w:r w:rsidR="00103CC2" w:rsidRPr="00E970C2">
        <w:rPr>
          <w:sz w:val="28"/>
          <w:szCs w:val="28"/>
        </w:rPr>
        <w:t>ανάλογα με</w:t>
      </w:r>
      <w:r w:rsidR="004718AC">
        <w:rPr>
          <w:sz w:val="28"/>
          <w:szCs w:val="28"/>
        </w:rPr>
        <w:t xml:space="preserve"> το σημείο έναρξης του γονιδίου</w:t>
      </w:r>
      <w:r w:rsidR="00103CC2" w:rsidRPr="00E970C2">
        <w:rPr>
          <w:sz w:val="28"/>
          <w:szCs w:val="28"/>
        </w:rPr>
        <w:t>. Κάτω από το «χρωμόσωμα» αναπαρίστανται οι διάφορες ενθέσεις και οι πολυμορφισμοί που διατίθενται για κάθε περιοχή.</w:t>
      </w:r>
    </w:p>
    <w:p w14:paraId="66E3C84C" w14:textId="77777777" w:rsidR="00103CC2" w:rsidRPr="00E970C2" w:rsidRDefault="00B14364" w:rsidP="00444FC8">
      <w:pPr>
        <w:ind w:firstLine="720"/>
        <w:jc w:val="both"/>
        <w:rPr>
          <w:sz w:val="28"/>
          <w:szCs w:val="28"/>
        </w:rPr>
      </w:pPr>
      <w:r w:rsidRPr="00E970C2">
        <w:rPr>
          <w:b/>
          <w:sz w:val="28"/>
          <w:szCs w:val="28"/>
        </w:rPr>
        <w:t>3)</w:t>
      </w:r>
      <w:r w:rsidRPr="00E970C2">
        <w:rPr>
          <w:sz w:val="28"/>
          <w:szCs w:val="28"/>
        </w:rPr>
        <w:t xml:space="preserve"> Έχοντας ταυτοποιήσει μία ή δύο διαγονιδιακές σειρές </w:t>
      </w:r>
      <w:r w:rsidRPr="00E970C2">
        <w:rPr>
          <w:sz w:val="28"/>
          <w:szCs w:val="28"/>
          <w:lang w:val="en-US"/>
        </w:rPr>
        <w:t>SALK</w:t>
      </w:r>
      <w:r w:rsidRPr="00E970C2">
        <w:rPr>
          <w:sz w:val="28"/>
          <w:szCs w:val="28"/>
        </w:rPr>
        <w:t xml:space="preserve"> στο Βήμα 1, προσπαθήστε να δείτε πού αυτές οι ενθέσεις σχετίζονται με το γονιδιακό μοντέλο της αλδολάσης. Μπορείτε να εντοπίσετε ενθέσεις σε κάποιο από τα εξώνια;</w:t>
      </w:r>
    </w:p>
    <w:p w14:paraId="4B87EA8B" w14:textId="77777777" w:rsidR="00B14364" w:rsidRPr="00E970C2" w:rsidRDefault="00D65F95" w:rsidP="00444FC8">
      <w:pPr>
        <w:ind w:firstLine="720"/>
        <w:jc w:val="both"/>
        <w:rPr>
          <w:sz w:val="28"/>
          <w:szCs w:val="28"/>
        </w:rPr>
      </w:pPr>
      <w:r w:rsidRPr="00E970C2">
        <w:rPr>
          <w:sz w:val="28"/>
          <w:szCs w:val="28"/>
        </w:rPr>
        <w:t xml:space="preserve">Εάν θα θέλατε να παραγγείλετε σπόρους για μία από αυτές τις δύο διαγονιδιακές σειρές, αντιγράφετε το </w:t>
      </w:r>
      <w:r w:rsidRPr="00E970C2">
        <w:rPr>
          <w:sz w:val="28"/>
          <w:szCs w:val="28"/>
          <w:lang w:val="en-US"/>
        </w:rPr>
        <w:t>identifier</w:t>
      </w:r>
      <w:r w:rsidRPr="00E970C2">
        <w:rPr>
          <w:sz w:val="28"/>
          <w:szCs w:val="28"/>
        </w:rPr>
        <w:t xml:space="preserve"> </w:t>
      </w:r>
      <w:r w:rsidRPr="00E970C2">
        <w:rPr>
          <w:sz w:val="28"/>
          <w:szCs w:val="28"/>
          <w:lang w:val="en-US"/>
        </w:rPr>
        <w:t>number</w:t>
      </w:r>
      <w:r w:rsidRPr="00E970C2">
        <w:rPr>
          <w:sz w:val="28"/>
          <w:szCs w:val="28"/>
        </w:rPr>
        <w:t xml:space="preserve"> της διαγονιδιακής σειράς </w:t>
      </w:r>
      <w:r w:rsidRPr="00E970C2">
        <w:rPr>
          <w:sz w:val="28"/>
          <w:szCs w:val="28"/>
          <w:lang w:val="en-US"/>
        </w:rPr>
        <w:t>SALK</w:t>
      </w:r>
      <w:r w:rsidRPr="00E970C2">
        <w:rPr>
          <w:sz w:val="28"/>
          <w:szCs w:val="28"/>
        </w:rPr>
        <w:t xml:space="preserve"> και την παραγγέλνετε από ένα εκ των κέντρων που διαθέτουν τους σπόρους (</w:t>
      </w:r>
      <w:r w:rsidRPr="00E970C2">
        <w:rPr>
          <w:sz w:val="28"/>
          <w:szCs w:val="28"/>
          <w:lang w:val="en-US"/>
        </w:rPr>
        <w:t>ABRC</w:t>
      </w:r>
      <w:r w:rsidRPr="00E970C2">
        <w:rPr>
          <w:sz w:val="28"/>
          <w:szCs w:val="28"/>
        </w:rPr>
        <w:t xml:space="preserve"> για τις ΗΠΑ ή </w:t>
      </w:r>
      <w:r w:rsidRPr="00E970C2">
        <w:rPr>
          <w:sz w:val="28"/>
          <w:szCs w:val="28"/>
          <w:lang w:val="en-US"/>
        </w:rPr>
        <w:t>NASC</w:t>
      </w:r>
      <w:r w:rsidRPr="00E970C2">
        <w:rPr>
          <w:sz w:val="28"/>
          <w:szCs w:val="28"/>
        </w:rPr>
        <w:t xml:space="preserve"> για την Ευρώπη).</w:t>
      </w:r>
    </w:p>
    <w:p w14:paraId="383DB5A8" w14:textId="5A7A9432" w:rsidR="00D65F95" w:rsidRPr="00E970C2" w:rsidRDefault="00D65F95" w:rsidP="00444FC8">
      <w:pPr>
        <w:ind w:firstLine="720"/>
        <w:jc w:val="both"/>
        <w:rPr>
          <w:sz w:val="28"/>
          <w:szCs w:val="28"/>
        </w:rPr>
      </w:pPr>
      <w:r w:rsidRPr="00E970C2">
        <w:rPr>
          <w:b/>
          <w:sz w:val="28"/>
          <w:szCs w:val="28"/>
        </w:rPr>
        <w:t xml:space="preserve">4) </w:t>
      </w:r>
      <w:r w:rsidRPr="00E970C2">
        <w:rPr>
          <w:sz w:val="28"/>
          <w:szCs w:val="28"/>
        </w:rPr>
        <w:t xml:space="preserve">Αναζητήστε </w:t>
      </w:r>
      <w:r w:rsidR="00CE287D">
        <w:rPr>
          <w:sz w:val="28"/>
          <w:szCs w:val="28"/>
        </w:rPr>
        <w:t>στο Google</w:t>
      </w:r>
      <w:r w:rsidRPr="00E970C2">
        <w:rPr>
          <w:sz w:val="28"/>
          <w:szCs w:val="28"/>
        </w:rPr>
        <w:t xml:space="preserve"> τη </w:t>
      </w:r>
      <w:r w:rsidRPr="00E970C2">
        <w:rPr>
          <w:sz w:val="28"/>
          <w:szCs w:val="28"/>
          <w:lang w:val="en-US"/>
        </w:rPr>
        <w:t>NASC</w:t>
      </w:r>
      <w:r w:rsidRPr="00E970C2">
        <w:rPr>
          <w:sz w:val="28"/>
          <w:szCs w:val="28"/>
        </w:rPr>
        <w:t xml:space="preserve"> και πλοηγηθείτε στην «Αναζήτηση» ή απευθείας πληκτρολογήστε: </w:t>
      </w:r>
      <w:hyperlink r:id="rId10" w:history="1">
        <w:r w:rsidRPr="00E970C2">
          <w:rPr>
            <w:rStyle w:val="Hyperlink"/>
            <w:sz w:val="28"/>
            <w:szCs w:val="28"/>
          </w:rPr>
          <w:t>http://arabidopsis.info/BasicForm</w:t>
        </w:r>
      </w:hyperlink>
      <w:r w:rsidRPr="00E970C2">
        <w:rPr>
          <w:sz w:val="28"/>
          <w:szCs w:val="28"/>
        </w:rPr>
        <w:t>, στο δικό σας περιηγητή.</w:t>
      </w:r>
    </w:p>
    <w:p w14:paraId="326EBBBC" w14:textId="77777777" w:rsidR="00D65F95" w:rsidRPr="00E970C2" w:rsidRDefault="00D65F95" w:rsidP="00444FC8">
      <w:pPr>
        <w:ind w:firstLine="720"/>
        <w:jc w:val="both"/>
        <w:rPr>
          <w:sz w:val="28"/>
          <w:szCs w:val="28"/>
        </w:rPr>
      </w:pPr>
      <w:r w:rsidRPr="00E970C2">
        <w:rPr>
          <w:b/>
          <w:sz w:val="28"/>
          <w:szCs w:val="28"/>
        </w:rPr>
        <w:lastRenderedPageBreak/>
        <w:t>5)</w:t>
      </w:r>
      <w:r w:rsidRPr="00E970C2">
        <w:rPr>
          <w:sz w:val="28"/>
          <w:szCs w:val="28"/>
        </w:rPr>
        <w:t xml:space="preserve"> Αντιγράψτε το </w:t>
      </w:r>
      <w:r w:rsidRPr="00E970C2">
        <w:rPr>
          <w:sz w:val="28"/>
          <w:szCs w:val="28"/>
          <w:lang w:val="en-US"/>
        </w:rPr>
        <w:t>identifier</w:t>
      </w:r>
      <w:r w:rsidRPr="00E970C2">
        <w:rPr>
          <w:sz w:val="28"/>
          <w:szCs w:val="28"/>
        </w:rPr>
        <w:t xml:space="preserve"> για τη διαγονιδιακή σειρά που βρήκατε στο παράθυρο αναζήτησης και πατήστε την εντολή “</w:t>
      </w:r>
      <w:r w:rsidRPr="00E970C2">
        <w:rPr>
          <w:sz w:val="28"/>
          <w:szCs w:val="28"/>
          <w:lang w:val="en-US"/>
        </w:rPr>
        <w:t>Go</w:t>
      </w:r>
      <w:r w:rsidRPr="00E970C2">
        <w:rPr>
          <w:sz w:val="28"/>
          <w:szCs w:val="28"/>
        </w:rPr>
        <w:t>”.</w:t>
      </w:r>
    </w:p>
    <w:p w14:paraId="5D24DCA2" w14:textId="77777777" w:rsidR="00D65F95" w:rsidRPr="00E970C2" w:rsidRDefault="00D65F95" w:rsidP="00444FC8">
      <w:pPr>
        <w:ind w:firstLine="720"/>
        <w:jc w:val="both"/>
        <w:rPr>
          <w:sz w:val="28"/>
          <w:szCs w:val="28"/>
        </w:rPr>
      </w:pPr>
      <w:r w:rsidRPr="00E970C2">
        <w:rPr>
          <w:b/>
          <w:sz w:val="28"/>
          <w:szCs w:val="28"/>
        </w:rPr>
        <w:t>6)</w:t>
      </w:r>
      <w:r w:rsidRPr="00E970C2">
        <w:rPr>
          <w:sz w:val="28"/>
          <w:szCs w:val="28"/>
        </w:rPr>
        <w:t xml:space="preserve"> Στα αποτελέσματα της αναζήτησής σας θα πρέπει να δείτε έναν πίνακα με διάφορους τύπους αποτελεσμάτων. Επιλέξτε τον αριθμό στη στήλη “</w:t>
      </w:r>
      <w:r w:rsidRPr="00E970C2">
        <w:rPr>
          <w:sz w:val="28"/>
          <w:szCs w:val="28"/>
          <w:lang w:val="en-US"/>
        </w:rPr>
        <w:t>Number</w:t>
      </w:r>
      <w:r w:rsidRPr="00E970C2">
        <w:rPr>
          <w:sz w:val="28"/>
          <w:szCs w:val="28"/>
        </w:rPr>
        <w:t xml:space="preserve"> </w:t>
      </w:r>
      <w:r w:rsidRPr="00E970C2">
        <w:rPr>
          <w:sz w:val="28"/>
          <w:szCs w:val="28"/>
          <w:lang w:val="en-US"/>
        </w:rPr>
        <w:t>of</w:t>
      </w:r>
      <w:r w:rsidRPr="00E970C2">
        <w:rPr>
          <w:sz w:val="28"/>
          <w:szCs w:val="28"/>
        </w:rPr>
        <w:t xml:space="preserve"> </w:t>
      </w:r>
      <w:r w:rsidRPr="00E970C2">
        <w:rPr>
          <w:sz w:val="28"/>
          <w:szCs w:val="28"/>
          <w:lang w:val="en-US"/>
        </w:rPr>
        <w:t>Hits</w:t>
      </w:r>
      <w:r w:rsidRPr="00E970C2">
        <w:rPr>
          <w:sz w:val="28"/>
          <w:szCs w:val="28"/>
        </w:rPr>
        <w:t>”</w:t>
      </w:r>
      <w:r w:rsidR="00444FC8" w:rsidRPr="00E970C2">
        <w:rPr>
          <w:sz w:val="28"/>
          <w:szCs w:val="28"/>
        </w:rPr>
        <w:t xml:space="preserve"> στη σειρά “</w:t>
      </w:r>
      <w:r w:rsidR="00444FC8" w:rsidRPr="00E970C2">
        <w:rPr>
          <w:sz w:val="28"/>
          <w:szCs w:val="28"/>
          <w:lang w:val="en-US"/>
        </w:rPr>
        <w:t>ABRC</w:t>
      </w:r>
      <w:r w:rsidR="00444FC8" w:rsidRPr="00E970C2">
        <w:rPr>
          <w:sz w:val="28"/>
          <w:szCs w:val="28"/>
        </w:rPr>
        <w:t xml:space="preserve"> </w:t>
      </w:r>
      <w:r w:rsidR="00444FC8" w:rsidRPr="00E970C2">
        <w:rPr>
          <w:sz w:val="28"/>
          <w:szCs w:val="28"/>
          <w:lang w:val="en-US"/>
        </w:rPr>
        <w:t>code</w:t>
      </w:r>
      <w:r w:rsidR="00444FC8" w:rsidRPr="00E970C2">
        <w:rPr>
          <w:sz w:val="28"/>
          <w:szCs w:val="28"/>
        </w:rPr>
        <w:t>”.</w:t>
      </w:r>
    </w:p>
    <w:p w14:paraId="6A311BAD" w14:textId="77777777" w:rsidR="00444FC8" w:rsidRPr="00E970C2" w:rsidRDefault="00444FC8" w:rsidP="00444FC8">
      <w:pPr>
        <w:ind w:firstLine="720"/>
        <w:jc w:val="both"/>
        <w:rPr>
          <w:sz w:val="28"/>
          <w:szCs w:val="28"/>
        </w:rPr>
      </w:pPr>
      <w:r w:rsidRPr="00E970C2">
        <w:rPr>
          <w:sz w:val="28"/>
          <w:szCs w:val="28"/>
        </w:rPr>
        <w:t>Στη σελίδα που προκύπτει θα δείτε πληροφορίες σχετικά με τη σειρά που επιλέξατε και αν είναι διαθέσιμη για αποστολή.</w:t>
      </w:r>
    </w:p>
    <w:p w14:paraId="78FF9A1B" w14:textId="20B01401" w:rsidR="00444FC8" w:rsidRPr="00E970C2" w:rsidRDefault="00444FC8" w:rsidP="00444FC8">
      <w:pPr>
        <w:jc w:val="both"/>
        <w:rPr>
          <w:b/>
          <w:sz w:val="28"/>
          <w:szCs w:val="28"/>
        </w:rPr>
      </w:pPr>
      <w:r w:rsidRPr="00E970C2">
        <w:rPr>
          <w:b/>
          <w:sz w:val="28"/>
          <w:szCs w:val="28"/>
        </w:rPr>
        <w:t xml:space="preserve">ΙΙΙ) Σχεδιάζοντας εκκινητές για </w:t>
      </w:r>
      <w:r w:rsidR="001E3342">
        <w:rPr>
          <w:b/>
          <w:sz w:val="28"/>
          <w:szCs w:val="28"/>
          <w:lang w:val="en-US"/>
        </w:rPr>
        <w:t>έλεγχο γενότυπου</w:t>
      </w:r>
      <w:r w:rsidRPr="00E970C2">
        <w:rPr>
          <w:b/>
          <w:sz w:val="28"/>
          <w:szCs w:val="28"/>
        </w:rPr>
        <w:t xml:space="preserve"> </w:t>
      </w:r>
      <w:r w:rsidR="001E3342">
        <w:rPr>
          <w:b/>
          <w:sz w:val="28"/>
          <w:szCs w:val="28"/>
          <w:lang w:val="en-US"/>
        </w:rPr>
        <w:t>συγκεκριμένων</w:t>
      </w:r>
      <w:r w:rsidR="003A417D">
        <w:rPr>
          <w:b/>
          <w:sz w:val="28"/>
          <w:szCs w:val="28"/>
          <w:lang w:val="en-US"/>
        </w:rPr>
        <w:t xml:space="preserve"> </w:t>
      </w:r>
      <w:r w:rsidR="003A417D">
        <w:rPr>
          <w:b/>
          <w:sz w:val="28"/>
          <w:szCs w:val="28"/>
        </w:rPr>
        <w:t>σειρών</w:t>
      </w:r>
      <w:r w:rsidRPr="00E970C2">
        <w:rPr>
          <w:b/>
          <w:sz w:val="28"/>
          <w:szCs w:val="28"/>
        </w:rPr>
        <w:t xml:space="preserve"> ένθεσης</w:t>
      </w:r>
      <w:r w:rsidR="00146676">
        <w:rPr>
          <w:b/>
          <w:sz w:val="28"/>
          <w:szCs w:val="28"/>
        </w:rPr>
        <w:t xml:space="preserve"> </w:t>
      </w:r>
      <w:r w:rsidR="00146676" w:rsidRPr="00E970C2">
        <w:rPr>
          <w:b/>
          <w:sz w:val="28"/>
          <w:szCs w:val="28"/>
          <w:lang w:val="en-US"/>
        </w:rPr>
        <w:t>T</w:t>
      </w:r>
      <w:r w:rsidR="00146676">
        <w:rPr>
          <w:b/>
          <w:sz w:val="28"/>
          <w:szCs w:val="28"/>
        </w:rPr>
        <w:t>-</w:t>
      </w:r>
      <w:r w:rsidR="00146676" w:rsidRPr="00E970C2">
        <w:rPr>
          <w:b/>
          <w:sz w:val="28"/>
          <w:szCs w:val="28"/>
          <w:lang w:val="en-US"/>
        </w:rPr>
        <w:t>DNA</w:t>
      </w:r>
      <w:r w:rsidRPr="00E970C2">
        <w:rPr>
          <w:b/>
          <w:sz w:val="28"/>
          <w:szCs w:val="28"/>
        </w:rPr>
        <w:t xml:space="preserve"> χρησιμοποιώντας το </w:t>
      </w:r>
      <w:r w:rsidRPr="00E970C2">
        <w:rPr>
          <w:b/>
          <w:sz w:val="28"/>
          <w:szCs w:val="28"/>
          <w:lang w:val="en-US"/>
        </w:rPr>
        <w:t>Salk</w:t>
      </w:r>
      <w:r w:rsidRPr="00E970C2">
        <w:rPr>
          <w:b/>
          <w:sz w:val="28"/>
          <w:szCs w:val="28"/>
        </w:rPr>
        <w:t xml:space="preserve"> </w:t>
      </w:r>
      <w:r w:rsidRPr="00E970C2">
        <w:rPr>
          <w:b/>
          <w:sz w:val="28"/>
          <w:szCs w:val="28"/>
          <w:lang w:val="en-US"/>
        </w:rPr>
        <w:t>T</w:t>
      </w:r>
      <w:r w:rsidRPr="00E970C2">
        <w:rPr>
          <w:b/>
          <w:sz w:val="28"/>
          <w:szCs w:val="28"/>
        </w:rPr>
        <w:t>-</w:t>
      </w:r>
      <w:r w:rsidRPr="00E970C2">
        <w:rPr>
          <w:b/>
          <w:sz w:val="28"/>
          <w:szCs w:val="28"/>
          <w:lang w:val="en-US"/>
        </w:rPr>
        <w:t>DNA</w:t>
      </w:r>
      <w:r w:rsidRPr="00E970C2">
        <w:rPr>
          <w:b/>
          <w:sz w:val="28"/>
          <w:szCs w:val="28"/>
        </w:rPr>
        <w:t xml:space="preserve"> </w:t>
      </w:r>
      <w:r w:rsidRPr="00E970C2">
        <w:rPr>
          <w:b/>
          <w:sz w:val="28"/>
          <w:szCs w:val="28"/>
          <w:lang w:val="en-US"/>
        </w:rPr>
        <w:t>Primer</w:t>
      </w:r>
      <w:r w:rsidRPr="00E970C2">
        <w:rPr>
          <w:b/>
          <w:sz w:val="28"/>
          <w:szCs w:val="28"/>
        </w:rPr>
        <w:t xml:space="preserve"> </w:t>
      </w:r>
      <w:r w:rsidRPr="00E970C2">
        <w:rPr>
          <w:b/>
          <w:sz w:val="28"/>
          <w:szCs w:val="28"/>
          <w:lang w:val="en-US"/>
        </w:rPr>
        <w:t>Design</w:t>
      </w:r>
    </w:p>
    <w:p w14:paraId="00C7EAFC" w14:textId="37BDECE2" w:rsidR="00444FC8" w:rsidRPr="00E970C2" w:rsidRDefault="00444FC8" w:rsidP="00223947">
      <w:pPr>
        <w:ind w:firstLine="720"/>
        <w:jc w:val="both"/>
        <w:rPr>
          <w:sz w:val="28"/>
          <w:szCs w:val="28"/>
        </w:rPr>
      </w:pPr>
      <w:r w:rsidRPr="00E970C2">
        <w:rPr>
          <w:b/>
          <w:sz w:val="28"/>
          <w:szCs w:val="28"/>
          <w:lang w:val="en-US"/>
        </w:rPr>
        <w:t xml:space="preserve">1) </w:t>
      </w:r>
      <w:r w:rsidRPr="00E970C2">
        <w:rPr>
          <w:sz w:val="28"/>
          <w:szCs w:val="28"/>
        </w:rPr>
        <w:t>Στο</w:t>
      </w:r>
      <w:r w:rsidRPr="00E970C2">
        <w:rPr>
          <w:sz w:val="28"/>
          <w:szCs w:val="28"/>
          <w:lang w:val="en-US"/>
        </w:rPr>
        <w:t xml:space="preserve"> T-DNA Express map view </w:t>
      </w:r>
      <w:r w:rsidRPr="00E970C2">
        <w:rPr>
          <w:sz w:val="28"/>
          <w:szCs w:val="28"/>
        </w:rPr>
        <w:t>επιλέξτε</w:t>
      </w:r>
      <w:r w:rsidRPr="00E970C2">
        <w:rPr>
          <w:sz w:val="28"/>
          <w:szCs w:val="28"/>
          <w:lang w:val="en-US"/>
        </w:rPr>
        <w:t xml:space="preserve"> </w:t>
      </w:r>
      <w:r w:rsidRPr="00E970C2">
        <w:rPr>
          <w:sz w:val="28"/>
          <w:szCs w:val="28"/>
        </w:rPr>
        <w:t>τη</w:t>
      </w:r>
      <w:r w:rsidR="001969EA">
        <w:rPr>
          <w:sz w:val="28"/>
          <w:szCs w:val="28"/>
        </w:rPr>
        <w:t xml:space="preserve"> σειρά</w:t>
      </w:r>
      <w:r w:rsidR="001969EA">
        <w:rPr>
          <w:sz w:val="28"/>
          <w:szCs w:val="28"/>
          <w:lang w:val="en-US"/>
        </w:rPr>
        <w:t xml:space="preserve"> Salk</w:t>
      </w:r>
      <w:r w:rsidRPr="00E970C2">
        <w:rPr>
          <w:sz w:val="28"/>
          <w:szCs w:val="28"/>
          <w:lang w:val="en-US"/>
        </w:rPr>
        <w:t xml:space="preserve">: SALK_124383. </w:t>
      </w:r>
      <w:r w:rsidRPr="00E970C2">
        <w:rPr>
          <w:sz w:val="28"/>
          <w:szCs w:val="28"/>
        </w:rPr>
        <w:t xml:space="preserve">Στη νέα καρτέλα που ανοίγει, επιλέξτε και αντιγράψτε το </w:t>
      </w:r>
      <w:r w:rsidRPr="00E970C2">
        <w:rPr>
          <w:sz w:val="28"/>
          <w:szCs w:val="28"/>
          <w:lang w:val="en-US"/>
        </w:rPr>
        <w:t>identifier</w:t>
      </w:r>
      <w:r w:rsidRPr="00E970C2">
        <w:rPr>
          <w:sz w:val="28"/>
          <w:szCs w:val="28"/>
        </w:rPr>
        <w:t xml:space="preserve"> </w:t>
      </w:r>
      <w:r w:rsidRPr="00E970C2">
        <w:rPr>
          <w:sz w:val="28"/>
          <w:szCs w:val="28"/>
          <w:lang w:val="en-US"/>
        </w:rPr>
        <w:t>number</w:t>
      </w:r>
      <w:r w:rsidRPr="00E970C2">
        <w:rPr>
          <w:sz w:val="28"/>
          <w:szCs w:val="28"/>
        </w:rPr>
        <w:t xml:space="preserve"> της διαγονιδιακής σειράς ένθεσης. Πηγαίνετε πίσω στην καρτέλα </w:t>
      </w:r>
      <w:r w:rsidRPr="00E970C2">
        <w:rPr>
          <w:sz w:val="28"/>
          <w:szCs w:val="28"/>
          <w:lang w:val="en-US"/>
        </w:rPr>
        <w:t>T</w:t>
      </w:r>
      <w:r w:rsidRPr="00E970C2">
        <w:rPr>
          <w:sz w:val="28"/>
          <w:szCs w:val="28"/>
        </w:rPr>
        <w:t>-</w:t>
      </w:r>
      <w:r w:rsidRPr="00E970C2">
        <w:rPr>
          <w:sz w:val="28"/>
          <w:szCs w:val="28"/>
          <w:lang w:val="en-US"/>
        </w:rPr>
        <w:t>DNA</w:t>
      </w:r>
      <w:r w:rsidRPr="00E970C2">
        <w:rPr>
          <w:sz w:val="28"/>
          <w:szCs w:val="28"/>
        </w:rPr>
        <w:t xml:space="preserve"> </w:t>
      </w:r>
      <w:r w:rsidRPr="00E970C2">
        <w:rPr>
          <w:sz w:val="28"/>
          <w:szCs w:val="28"/>
          <w:lang w:val="en-US"/>
        </w:rPr>
        <w:t>Express</w:t>
      </w:r>
      <w:r w:rsidRPr="00E970C2">
        <w:rPr>
          <w:sz w:val="28"/>
          <w:szCs w:val="28"/>
        </w:rPr>
        <w:t xml:space="preserve"> που απεικονίζει το χάρτη του χρωμοσώματος. Σύρετε προς τα κάτω ώσπου να δείτε την επιλογή “</w:t>
      </w:r>
      <w:r w:rsidRPr="00E970C2">
        <w:rPr>
          <w:sz w:val="28"/>
          <w:szCs w:val="28"/>
          <w:lang w:val="en-US"/>
        </w:rPr>
        <w:t>Tools</w:t>
      </w:r>
      <w:r w:rsidRPr="00E970C2">
        <w:rPr>
          <w:sz w:val="28"/>
          <w:szCs w:val="28"/>
        </w:rPr>
        <w:t>” στα δεξιά. Επιλέξτε το “</w:t>
      </w:r>
      <w:r w:rsidRPr="00E970C2">
        <w:rPr>
          <w:sz w:val="28"/>
          <w:szCs w:val="28"/>
          <w:lang w:val="en-US"/>
        </w:rPr>
        <w:t>iSect</w:t>
      </w:r>
      <w:r w:rsidRPr="00E970C2">
        <w:rPr>
          <w:sz w:val="28"/>
          <w:szCs w:val="28"/>
        </w:rPr>
        <w:t xml:space="preserve"> </w:t>
      </w:r>
      <w:r w:rsidRPr="00E970C2">
        <w:rPr>
          <w:sz w:val="28"/>
          <w:szCs w:val="28"/>
          <w:lang w:val="en-US"/>
        </w:rPr>
        <w:t>Primers</w:t>
      </w:r>
      <w:r w:rsidRPr="00E970C2">
        <w:rPr>
          <w:sz w:val="28"/>
          <w:szCs w:val="28"/>
        </w:rPr>
        <w:t>” κάτω από την επιλογή εργαλεία. Θα οδηγηθείτε σε μια σελίδα με τίτλο: “</w:t>
      </w:r>
      <w:r w:rsidRPr="00E970C2">
        <w:rPr>
          <w:sz w:val="28"/>
          <w:szCs w:val="28"/>
          <w:lang w:val="en-US"/>
        </w:rPr>
        <w:t>T</w:t>
      </w:r>
      <w:r w:rsidRPr="00E970C2">
        <w:rPr>
          <w:sz w:val="28"/>
          <w:szCs w:val="28"/>
        </w:rPr>
        <w:t>-</w:t>
      </w:r>
      <w:r w:rsidRPr="00E970C2">
        <w:rPr>
          <w:sz w:val="28"/>
          <w:szCs w:val="28"/>
          <w:lang w:val="en-US"/>
        </w:rPr>
        <w:t>DNA</w:t>
      </w:r>
      <w:r w:rsidRPr="00E970C2">
        <w:rPr>
          <w:sz w:val="28"/>
          <w:szCs w:val="28"/>
        </w:rPr>
        <w:t xml:space="preserve"> </w:t>
      </w:r>
      <w:r w:rsidRPr="00E970C2">
        <w:rPr>
          <w:sz w:val="28"/>
          <w:szCs w:val="28"/>
          <w:lang w:val="en-US"/>
        </w:rPr>
        <w:t>Primer</w:t>
      </w:r>
      <w:r w:rsidRPr="00E970C2">
        <w:rPr>
          <w:sz w:val="28"/>
          <w:szCs w:val="28"/>
        </w:rPr>
        <w:t xml:space="preserve"> </w:t>
      </w:r>
      <w:r w:rsidRPr="00E970C2">
        <w:rPr>
          <w:sz w:val="28"/>
          <w:szCs w:val="28"/>
          <w:lang w:val="en-US"/>
        </w:rPr>
        <w:t>Design</w:t>
      </w:r>
      <w:r w:rsidRPr="00E970C2">
        <w:rPr>
          <w:sz w:val="28"/>
          <w:szCs w:val="28"/>
        </w:rPr>
        <w:t>”.</w:t>
      </w:r>
    </w:p>
    <w:p w14:paraId="108E6BB0" w14:textId="77777777" w:rsidR="00444FC8" w:rsidRPr="00E970C2" w:rsidRDefault="00444FC8" w:rsidP="00444FC8">
      <w:pPr>
        <w:ind w:firstLine="720"/>
        <w:jc w:val="both"/>
        <w:rPr>
          <w:sz w:val="28"/>
          <w:szCs w:val="28"/>
        </w:rPr>
      </w:pPr>
      <w:r w:rsidRPr="00E970C2">
        <w:rPr>
          <w:sz w:val="28"/>
          <w:szCs w:val="28"/>
        </w:rPr>
        <w:t xml:space="preserve">Θα πρέπει να δείτε κάποιες σημειώσεις και ένα διάγραμμα του πρωτόκολλου για το σχεδιασμό </w:t>
      </w:r>
      <w:r w:rsidRPr="00E970C2">
        <w:rPr>
          <w:sz w:val="28"/>
          <w:szCs w:val="28"/>
          <w:lang w:val="en-US"/>
        </w:rPr>
        <w:t>T</w:t>
      </w:r>
      <w:r w:rsidRPr="00E970C2">
        <w:rPr>
          <w:sz w:val="28"/>
          <w:szCs w:val="28"/>
        </w:rPr>
        <w:t>-</w:t>
      </w:r>
      <w:r w:rsidRPr="00E970C2">
        <w:rPr>
          <w:sz w:val="28"/>
          <w:szCs w:val="28"/>
          <w:lang w:val="en-US"/>
        </w:rPr>
        <w:t>DNA</w:t>
      </w:r>
      <w:r w:rsidRPr="00E970C2">
        <w:rPr>
          <w:sz w:val="28"/>
          <w:szCs w:val="28"/>
        </w:rPr>
        <w:t xml:space="preserve"> εκκινητών </w:t>
      </w:r>
      <w:r w:rsidR="00CD4322" w:rsidRPr="00E970C2">
        <w:rPr>
          <w:sz w:val="28"/>
          <w:szCs w:val="28"/>
        </w:rPr>
        <w:t xml:space="preserve">και για τις </w:t>
      </w:r>
      <w:r w:rsidR="00CD4322" w:rsidRPr="00E970C2">
        <w:rPr>
          <w:sz w:val="28"/>
          <w:szCs w:val="28"/>
          <w:lang w:val="en-US"/>
        </w:rPr>
        <w:t>genotyping</w:t>
      </w:r>
      <w:r w:rsidR="00CD4322" w:rsidRPr="00E970C2">
        <w:rPr>
          <w:sz w:val="28"/>
          <w:szCs w:val="28"/>
        </w:rPr>
        <w:t xml:space="preserve"> </w:t>
      </w:r>
      <w:r w:rsidR="00CD4322" w:rsidRPr="00E970C2">
        <w:rPr>
          <w:sz w:val="28"/>
          <w:szCs w:val="28"/>
          <w:lang w:val="en-US"/>
        </w:rPr>
        <w:t>PCRs</w:t>
      </w:r>
      <w:r w:rsidR="00CD4322" w:rsidRPr="00E970C2">
        <w:rPr>
          <w:sz w:val="28"/>
          <w:szCs w:val="28"/>
        </w:rPr>
        <w:t xml:space="preserve">. Οι εκκινητές που προσδένονται στο </w:t>
      </w:r>
      <w:r w:rsidR="00CD4322" w:rsidRPr="00E970C2">
        <w:rPr>
          <w:sz w:val="28"/>
          <w:szCs w:val="28"/>
          <w:lang w:val="en-US"/>
        </w:rPr>
        <w:t>T</w:t>
      </w:r>
      <w:r w:rsidR="00CD4322" w:rsidRPr="00E970C2">
        <w:rPr>
          <w:sz w:val="28"/>
          <w:szCs w:val="28"/>
        </w:rPr>
        <w:t>-</w:t>
      </w:r>
      <w:r w:rsidR="00CD4322" w:rsidRPr="00E970C2">
        <w:rPr>
          <w:sz w:val="28"/>
          <w:szCs w:val="28"/>
          <w:lang w:val="en-US"/>
        </w:rPr>
        <w:t>DNA</w:t>
      </w:r>
      <w:r w:rsidR="00CD4322" w:rsidRPr="00E970C2">
        <w:rPr>
          <w:sz w:val="28"/>
          <w:szCs w:val="28"/>
        </w:rPr>
        <w:t xml:space="preserve"> ένθεμα είναι οι ίδιοι για όλες τις διαγονιδιακές σειρές </w:t>
      </w:r>
      <w:r w:rsidR="00CD4322" w:rsidRPr="00E970C2">
        <w:rPr>
          <w:sz w:val="28"/>
          <w:szCs w:val="28"/>
          <w:lang w:val="en-US"/>
        </w:rPr>
        <w:t>Salk</w:t>
      </w:r>
      <w:r w:rsidR="00CD4322" w:rsidRPr="00E970C2">
        <w:rPr>
          <w:sz w:val="28"/>
          <w:szCs w:val="28"/>
        </w:rPr>
        <w:t>. Θα πρέπει να σχεδιάσετε συγκεκριμένους εκκινητές, οι οποίοι να περιβάλλουν το σημείο ένθεσης στο γονίδιο που σας ενδιαφέρει (</w:t>
      </w:r>
      <w:r w:rsidR="00CD4322" w:rsidRPr="00E970C2">
        <w:rPr>
          <w:sz w:val="28"/>
          <w:szCs w:val="28"/>
          <w:lang w:val="en-US"/>
        </w:rPr>
        <w:t>GOI</w:t>
      </w:r>
      <w:r w:rsidR="00CD4322" w:rsidRPr="00E970C2">
        <w:rPr>
          <w:sz w:val="28"/>
          <w:szCs w:val="28"/>
        </w:rPr>
        <w:t>).</w:t>
      </w:r>
    </w:p>
    <w:p w14:paraId="42C603DF" w14:textId="14015CCE" w:rsidR="00CD4322" w:rsidRPr="00E970C2" w:rsidRDefault="00CD4322" w:rsidP="00444FC8">
      <w:pPr>
        <w:ind w:firstLine="720"/>
        <w:jc w:val="both"/>
        <w:rPr>
          <w:sz w:val="28"/>
          <w:szCs w:val="28"/>
        </w:rPr>
      </w:pPr>
      <w:r w:rsidRPr="00E970C2">
        <w:rPr>
          <w:b/>
          <w:sz w:val="28"/>
          <w:szCs w:val="28"/>
        </w:rPr>
        <w:t>2)</w:t>
      </w:r>
      <w:r w:rsidRPr="00E970C2">
        <w:rPr>
          <w:sz w:val="28"/>
          <w:szCs w:val="28"/>
        </w:rPr>
        <w:t xml:space="preserve"> Για να το πετύχετε αυτό, επικολλήστε το </w:t>
      </w:r>
      <w:r w:rsidRPr="00E970C2">
        <w:rPr>
          <w:sz w:val="28"/>
          <w:szCs w:val="28"/>
          <w:lang w:val="en-US"/>
        </w:rPr>
        <w:t>identifier</w:t>
      </w:r>
      <w:r w:rsidRPr="00E970C2">
        <w:rPr>
          <w:sz w:val="28"/>
          <w:szCs w:val="28"/>
        </w:rPr>
        <w:t xml:space="preserve"> </w:t>
      </w:r>
      <w:r w:rsidRPr="00E970C2">
        <w:rPr>
          <w:sz w:val="28"/>
          <w:szCs w:val="28"/>
          <w:lang w:val="en-US"/>
        </w:rPr>
        <w:t>number</w:t>
      </w:r>
      <w:r w:rsidRPr="00E970C2">
        <w:rPr>
          <w:sz w:val="28"/>
          <w:szCs w:val="28"/>
        </w:rPr>
        <w:t xml:space="preserve"> </w:t>
      </w:r>
      <w:r w:rsidR="003461D5">
        <w:rPr>
          <w:sz w:val="28"/>
          <w:szCs w:val="28"/>
        </w:rPr>
        <w:t xml:space="preserve">(αριθμός ταυτοποίησης) </w:t>
      </w:r>
      <w:r w:rsidRPr="00E970C2">
        <w:rPr>
          <w:sz w:val="28"/>
          <w:szCs w:val="28"/>
        </w:rPr>
        <w:t xml:space="preserve">για τη διαγονιδιακή σειρά, ή πληκτρολογήστε οι ίδιοι </w:t>
      </w:r>
      <w:r w:rsidRPr="00E970C2">
        <w:rPr>
          <w:sz w:val="28"/>
          <w:szCs w:val="28"/>
          <w:lang w:val="en-US"/>
        </w:rPr>
        <w:t>SALK</w:t>
      </w:r>
      <w:r w:rsidRPr="00E970C2">
        <w:rPr>
          <w:sz w:val="28"/>
          <w:szCs w:val="28"/>
        </w:rPr>
        <w:t>_124383 στο κενό κουτί κάτω από την κεφαλίδα “</w:t>
      </w:r>
      <w:r w:rsidRPr="00E970C2">
        <w:rPr>
          <w:sz w:val="28"/>
          <w:szCs w:val="28"/>
          <w:lang w:val="en-US"/>
        </w:rPr>
        <w:t>SALK</w:t>
      </w:r>
      <w:r w:rsidRPr="00E970C2">
        <w:rPr>
          <w:sz w:val="28"/>
          <w:szCs w:val="28"/>
        </w:rPr>
        <w:t xml:space="preserve"> </w:t>
      </w:r>
      <w:r w:rsidRPr="00E970C2">
        <w:rPr>
          <w:sz w:val="28"/>
          <w:szCs w:val="28"/>
          <w:lang w:val="en-US"/>
        </w:rPr>
        <w:t>T</w:t>
      </w:r>
      <w:r w:rsidRPr="00E970C2">
        <w:rPr>
          <w:sz w:val="28"/>
          <w:szCs w:val="28"/>
        </w:rPr>
        <w:t>-</w:t>
      </w:r>
      <w:r w:rsidRPr="00E970C2">
        <w:rPr>
          <w:sz w:val="28"/>
          <w:szCs w:val="28"/>
          <w:lang w:val="en-US"/>
        </w:rPr>
        <w:t>DNA</w:t>
      </w:r>
      <w:r w:rsidRPr="00E970C2">
        <w:rPr>
          <w:sz w:val="28"/>
          <w:szCs w:val="28"/>
        </w:rPr>
        <w:t xml:space="preserve"> </w:t>
      </w:r>
      <w:r w:rsidRPr="00E970C2">
        <w:rPr>
          <w:sz w:val="28"/>
          <w:szCs w:val="28"/>
          <w:lang w:val="en-US"/>
        </w:rPr>
        <w:t>verification</w:t>
      </w:r>
      <w:r w:rsidRPr="00E970C2">
        <w:rPr>
          <w:sz w:val="28"/>
          <w:szCs w:val="28"/>
        </w:rPr>
        <w:t xml:space="preserve"> </w:t>
      </w:r>
      <w:r w:rsidRPr="00E970C2">
        <w:rPr>
          <w:sz w:val="28"/>
          <w:szCs w:val="28"/>
          <w:lang w:val="en-US"/>
        </w:rPr>
        <w:t>primer</w:t>
      </w:r>
      <w:r w:rsidRPr="00E970C2">
        <w:rPr>
          <w:sz w:val="28"/>
          <w:szCs w:val="28"/>
        </w:rPr>
        <w:t xml:space="preserve"> </w:t>
      </w:r>
      <w:r w:rsidRPr="00E970C2">
        <w:rPr>
          <w:sz w:val="28"/>
          <w:szCs w:val="28"/>
          <w:lang w:val="en-US"/>
        </w:rPr>
        <w:t>design</w:t>
      </w:r>
      <w:r w:rsidRPr="00E970C2">
        <w:rPr>
          <w:sz w:val="28"/>
          <w:szCs w:val="28"/>
        </w:rPr>
        <w:t>”. Επιλέξτε “</w:t>
      </w:r>
      <w:r w:rsidRPr="00E970C2">
        <w:rPr>
          <w:sz w:val="28"/>
          <w:szCs w:val="28"/>
          <w:lang w:val="en-US"/>
        </w:rPr>
        <w:t>Submit</w:t>
      </w:r>
      <w:r w:rsidRPr="00E970C2">
        <w:rPr>
          <w:sz w:val="28"/>
          <w:szCs w:val="28"/>
        </w:rPr>
        <w:t xml:space="preserve">” για την υποβολή. Θα πρέπει στη σελίδα των αποτελεσμάτων να εμφανίζεται το </w:t>
      </w:r>
      <w:r w:rsidRPr="00E970C2">
        <w:rPr>
          <w:sz w:val="28"/>
          <w:szCs w:val="28"/>
          <w:lang w:val="en-US"/>
        </w:rPr>
        <w:t>identifier</w:t>
      </w:r>
      <w:r w:rsidRPr="00E970C2">
        <w:rPr>
          <w:sz w:val="28"/>
          <w:szCs w:val="28"/>
        </w:rPr>
        <w:t xml:space="preserve"> </w:t>
      </w:r>
      <w:r w:rsidRPr="00E970C2">
        <w:rPr>
          <w:sz w:val="28"/>
          <w:szCs w:val="28"/>
          <w:lang w:val="en-US"/>
        </w:rPr>
        <w:t>number</w:t>
      </w:r>
      <w:r w:rsidRPr="00E970C2">
        <w:rPr>
          <w:sz w:val="28"/>
          <w:szCs w:val="28"/>
        </w:rPr>
        <w:t xml:space="preserve"> της επιλεγμένης διαγονιδιακής σειράς, το αναμενόμενο του προϊόντος που οι εκκινητές, τους οποίους βρήκαμε, θα πρέπει να δώσουν στην </w:t>
      </w:r>
      <w:r w:rsidRPr="00E970C2">
        <w:rPr>
          <w:sz w:val="28"/>
          <w:szCs w:val="28"/>
          <w:lang w:val="en-US"/>
        </w:rPr>
        <w:t>PCR</w:t>
      </w:r>
      <w:r w:rsidRPr="00E970C2">
        <w:rPr>
          <w:sz w:val="28"/>
          <w:szCs w:val="28"/>
        </w:rPr>
        <w:t>, θερμοδυναμικά δεδομένα για το ζεύγος των εκκινητών και έπειτα τις αλληλουχίες και εξειδικευμένα θερμοδυναμικά δεδομένα για τους δύο πλευρικούς εκκινητές που σχεδιάσατε.</w:t>
      </w:r>
    </w:p>
    <w:p w14:paraId="418F6B8C" w14:textId="77777777" w:rsidR="008F1621" w:rsidRPr="00E970C2" w:rsidRDefault="008F1621" w:rsidP="00675109">
      <w:pPr>
        <w:ind w:firstLine="720"/>
        <w:jc w:val="both"/>
        <w:rPr>
          <w:sz w:val="28"/>
          <w:szCs w:val="28"/>
        </w:rPr>
      </w:pPr>
      <w:r w:rsidRPr="00E970C2">
        <w:rPr>
          <w:sz w:val="28"/>
          <w:szCs w:val="28"/>
        </w:rPr>
        <w:lastRenderedPageBreak/>
        <w:t>Το λογισμικό κατά γενική ομολογία επιλέγει τους σωστούς εκκινητές, παρόλα αυτά είναι σημαντικό να ελέγξετε διπλά ότι είναι όντως κατάλληλοι.</w:t>
      </w:r>
    </w:p>
    <w:p w14:paraId="361DC0D0" w14:textId="6EFA01E4" w:rsidR="008F1621" w:rsidRPr="00E970C2" w:rsidRDefault="008F1621" w:rsidP="00675109">
      <w:pPr>
        <w:ind w:firstLine="720"/>
        <w:jc w:val="both"/>
        <w:rPr>
          <w:sz w:val="28"/>
          <w:szCs w:val="28"/>
        </w:rPr>
      </w:pPr>
      <w:r w:rsidRPr="00E970C2">
        <w:rPr>
          <w:b/>
          <w:sz w:val="28"/>
          <w:szCs w:val="28"/>
        </w:rPr>
        <w:t>3)</w:t>
      </w:r>
      <w:r w:rsidRPr="00E970C2">
        <w:rPr>
          <w:sz w:val="28"/>
          <w:szCs w:val="28"/>
        </w:rPr>
        <w:t xml:space="preserve"> Σε μια </w:t>
      </w:r>
      <w:r w:rsidR="00B27F0A" w:rsidRPr="00E970C2">
        <w:rPr>
          <w:sz w:val="28"/>
          <w:szCs w:val="28"/>
        </w:rPr>
        <w:t xml:space="preserve">νέα καρτέλα του περιηγητή αναζητήστε </w:t>
      </w:r>
      <w:r w:rsidR="00CE287D">
        <w:rPr>
          <w:sz w:val="28"/>
          <w:szCs w:val="28"/>
        </w:rPr>
        <w:t>στο Google</w:t>
      </w:r>
      <w:r w:rsidR="00B27F0A" w:rsidRPr="00E970C2">
        <w:rPr>
          <w:sz w:val="28"/>
          <w:szCs w:val="28"/>
        </w:rPr>
        <w:t xml:space="preserve"> “</w:t>
      </w:r>
      <w:r w:rsidR="00B27F0A" w:rsidRPr="00E970C2">
        <w:rPr>
          <w:sz w:val="28"/>
          <w:szCs w:val="28"/>
          <w:lang w:val="en-US"/>
        </w:rPr>
        <w:t>NCBI</w:t>
      </w:r>
      <w:r w:rsidR="00B27F0A" w:rsidRPr="00E970C2">
        <w:rPr>
          <w:sz w:val="28"/>
          <w:szCs w:val="28"/>
        </w:rPr>
        <w:t xml:space="preserve"> </w:t>
      </w:r>
      <w:r w:rsidR="00B27F0A" w:rsidRPr="00E970C2">
        <w:rPr>
          <w:sz w:val="28"/>
          <w:szCs w:val="28"/>
          <w:lang w:val="en-US"/>
        </w:rPr>
        <w:t>primer</w:t>
      </w:r>
      <w:r w:rsidR="00B27F0A" w:rsidRPr="00E970C2">
        <w:rPr>
          <w:sz w:val="28"/>
          <w:szCs w:val="28"/>
        </w:rPr>
        <w:t xml:space="preserve"> </w:t>
      </w:r>
      <w:r w:rsidR="00B27F0A" w:rsidRPr="00E970C2">
        <w:rPr>
          <w:sz w:val="28"/>
          <w:szCs w:val="28"/>
          <w:lang w:val="en-US"/>
        </w:rPr>
        <w:t>BLAST</w:t>
      </w:r>
      <w:r w:rsidR="00B27F0A" w:rsidRPr="00E970C2">
        <w:rPr>
          <w:sz w:val="28"/>
          <w:szCs w:val="28"/>
        </w:rPr>
        <w:t xml:space="preserve">” ή πληκτρολογήστε </w:t>
      </w:r>
      <w:hyperlink r:id="rId11" w:history="1">
        <w:r w:rsidR="00B27F0A" w:rsidRPr="00E970C2">
          <w:rPr>
            <w:rStyle w:val="Hyperlink"/>
            <w:sz w:val="28"/>
            <w:szCs w:val="28"/>
          </w:rPr>
          <w:t>https://www.ncbi.nlm.nih.gov/tools/primer-blast/</w:t>
        </w:r>
      </w:hyperlink>
      <w:r w:rsidR="00B27F0A" w:rsidRPr="00E970C2">
        <w:rPr>
          <w:sz w:val="28"/>
          <w:szCs w:val="28"/>
        </w:rPr>
        <w:t>.</w:t>
      </w:r>
    </w:p>
    <w:p w14:paraId="2E7AB512" w14:textId="77777777" w:rsidR="00B27F0A" w:rsidRPr="00E970C2" w:rsidRDefault="00B27F0A" w:rsidP="00675109">
      <w:pPr>
        <w:ind w:firstLine="720"/>
        <w:jc w:val="both"/>
        <w:rPr>
          <w:sz w:val="28"/>
          <w:szCs w:val="28"/>
        </w:rPr>
      </w:pPr>
      <w:r w:rsidRPr="00E970C2">
        <w:rPr>
          <w:b/>
          <w:sz w:val="28"/>
          <w:szCs w:val="28"/>
        </w:rPr>
        <w:t>4)</w:t>
      </w:r>
      <w:r w:rsidRPr="00E970C2">
        <w:rPr>
          <w:sz w:val="28"/>
          <w:szCs w:val="28"/>
        </w:rPr>
        <w:t xml:space="preserve"> Αντιγράψτε και επικολλήστε τις δυο αλληλουχίες των πλευρικών εκκινητών μέσα στα κουτιά κάτω από την ένδειξη “</w:t>
      </w:r>
      <w:r w:rsidRPr="00E970C2">
        <w:rPr>
          <w:sz w:val="28"/>
          <w:szCs w:val="28"/>
          <w:lang w:val="en-US"/>
        </w:rPr>
        <w:t>Primer</w:t>
      </w:r>
      <w:r w:rsidRPr="00E970C2">
        <w:rPr>
          <w:sz w:val="28"/>
          <w:szCs w:val="28"/>
        </w:rPr>
        <w:t xml:space="preserve"> </w:t>
      </w:r>
      <w:r w:rsidRPr="00E970C2">
        <w:rPr>
          <w:sz w:val="28"/>
          <w:szCs w:val="28"/>
          <w:lang w:val="en-US"/>
        </w:rPr>
        <w:t>Parameters</w:t>
      </w:r>
      <w:r w:rsidRPr="00E970C2">
        <w:rPr>
          <w:sz w:val="28"/>
          <w:szCs w:val="28"/>
        </w:rPr>
        <w:t>”.</w:t>
      </w:r>
    </w:p>
    <w:p w14:paraId="34812E49" w14:textId="77777777" w:rsidR="00B27F0A" w:rsidRPr="00E970C2" w:rsidRDefault="00B27F0A" w:rsidP="00675109">
      <w:pPr>
        <w:ind w:firstLine="720"/>
        <w:jc w:val="both"/>
        <w:rPr>
          <w:sz w:val="28"/>
          <w:szCs w:val="28"/>
        </w:rPr>
      </w:pPr>
      <w:r w:rsidRPr="00E970C2">
        <w:rPr>
          <w:b/>
          <w:sz w:val="28"/>
          <w:szCs w:val="28"/>
        </w:rPr>
        <w:t>5)</w:t>
      </w:r>
      <w:r w:rsidRPr="00E970C2">
        <w:rPr>
          <w:sz w:val="28"/>
          <w:szCs w:val="28"/>
        </w:rPr>
        <w:t xml:space="preserve"> Σύρετε προς τα κάτω έως την ένδειξη “</w:t>
      </w:r>
      <w:r w:rsidRPr="00E970C2">
        <w:rPr>
          <w:sz w:val="28"/>
          <w:szCs w:val="28"/>
          <w:lang w:val="en-US"/>
        </w:rPr>
        <w:t>Primer</w:t>
      </w:r>
      <w:r w:rsidRPr="00E970C2">
        <w:rPr>
          <w:sz w:val="28"/>
          <w:szCs w:val="28"/>
        </w:rPr>
        <w:t xml:space="preserve"> </w:t>
      </w:r>
      <w:r w:rsidRPr="00E970C2">
        <w:rPr>
          <w:sz w:val="28"/>
          <w:szCs w:val="28"/>
          <w:lang w:val="en-US"/>
        </w:rPr>
        <w:t>Pair</w:t>
      </w:r>
      <w:r w:rsidRPr="00E970C2">
        <w:rPr>
          <w:sz w:val="28"/>
          <w:szCs w:val="28"/>
        </w:rPr>
        <w:t xml:space="preserve"> </w:t>
      </w:r>
      <w:r w:rsidRPr="00E970C2">
        <w:rPr>
          <w:sz w:val="28"/>
          <w:szCs w:val="28"/>
          <w:lang w:val="en-US"/>
        </w:rPr>
        <w:t>Specificity</w:t>
      </w:r>
      <w:r w:rsidRPr="00E970C2">
        <w:rPr>
          <w:sz w:val="28"/>
          <w:szCs w:val="28"/>
        </w:rPr>
        <w:t xml:space="preserve"> </w:t>
      </w:r>
      <w:r w:rsidRPr="00E970C2">
        <w:rPr>
          <w:sz w:val="28"/>
          <w:szCs w:val="28"/>
          <w:lang w:val="en-US"/>
        </w:rPr>
        <w:t>Checking</w:t>
      </w:r>
      <w:r w:rsidRPr="00E970C2">
        <w:rPr>
          <w:sz w:val="28"/>
          <w:szCs w:val="28"/>
        </w:rPr>
        <w:t xml:space="preserve"> </w:t>
      </w:r>
      <w:r w:rsidRPr="00E970C2">
        <w:rPr>
          <w:sz w:val="28"/>
          <w:szCs w:val="28"/>
          <w:lang w:val="en-US"/>
        </w:rPr>
        <w:t>Parameters</w:t>
      </w:r>
      <w:r w:rsidRPr="00E970C2">
        <w:rPr>
          <w:sz w:val="28"/>
          <w:szCs w:val="28"/>
        </w:rPr>
        <w:t>” και επιλέξτε “</w:t>
      </w:r>
      <w:r w:rsidRPr="00E970C2">
        <w:rPr>
          <w:sz w:val="28"/>
          <w:szCs w:val="28"/>
          <w:lang w:val="en-US"/>
        </w:rPr>
        <w:t>nr</w:t>
      </w:r>
      <w:r w:rsidRPr="00E970C2">
        <w:rPr>
          <w:sz w:val="28"/>
          <w:szCs w:val="28"/>
        </w:rPr>
        <w:t xml:space="preserve">” από το </w:t>
      </w:r>
      <w:r w:rsidRPr="00E970C2">
        <w:rPr>
          <w:sz w:val="28"/>
          <w:szCs w:val="28"/>
          <w:lang w:val="en-US"/>
        </w:rPr>
        <w:t>dropdown</w:t>
      </w:r>
      <w:r w:rsidRPr="00E970C2">
        <w:rPr>
          <w:sz w:val="28"/>
          <w:szCs w:val="28"/>
        </w:rPr>
        <w:t xml:space="preserve"> μενού επιλογών δίπλα από τη “</w:t>
      </w:r>
      <w:r w:rsidRPr="00E970C2">
        <w:rPr>
          <w:sz w:val="28"/>
          <w:szCs w:val="28"/>
          <w:lang w:val="en-US"/>
        </w:rPr>
        <w:t>Database</w:t>
      </w:r>
      <w:r w:rsidRPr="00E970C2">
        <w:rPr>
          <w:sz w:val="28"/>
          <w:szCs w:val="28"/>
        </w:rPr>
        <w:t xml:space="preserve">” και πληκτρολογήστε </w:t>
      </w:r>
      <w:r w:rsidRPr="00E970C2">
        <w:rPr>
          <w:i/>
          <w:sz w:val="28"/>
          <w:szCs w:val="28"/>
          <w:lang w:val="en-US"/>
        </w:rPr>
        <w:t>Arabidopsis</w:t>
      </w:r>
      <w:r w:rsidRPr="00E970C2">
        <w:rPr>
          <w:i/>
          <w:sz w:val="28"/>
          <w:szCs w:val="28"/>
        </w:rPr>
        <w:t xml:space="preserve"> </w:t>
      </w:r>
      <w:r w:rsidRPr="00E970C2">
        <w:rPr>
          <w:i/>
          <w:sz w:val="28"/>
          <w:szCs w:val="28"/>
          <w:lang w:val="en-US"/>
        </w:rPr>
        <w:t>thaliana</w:t>
      </w:r>
      <w:r w:rsidRPr="00E970C2">
        <w:rPr>
          <w:sz w:val="28"/>
          <w:szCs w:val="28"/>
        </w:rPr>
        <w:t xml:space="preserve"> (</w:t>
      </w:r>
      <w:r w:rsidRPr="00E970C2">
        <w:rPr>
          <w:sz w:val="28"/>
          <w:szCs w:val="28"/>
          <w:lang w:val="en-US"/>
        </w:rPr>
        <w:t>Taxid</w:t>
      </w:r>
      <w:r w:rsidRPr="00E970C2">
        <w:rPr>
          <w:sz w:val="28"/>
          <w:szCs w:val="28"/>
        </w:rPr>
        <w:t>: 3702) στο κουτί με την ένδειξη “</w:t>
      </w:r>
      <w:r w:rsidRPr="00E970C2">
        <w:rPr>
          <w:sz w:val="28"/>
          <w:szCs w:val="28"/>
          <w:lang w:val="en-US"/>
        </w:rPr>
        <w:t>Organism</w:t>
      </w:r>
      <w:r w:rsidRPr="00E970C2">
        <w:rPr>
          <w:sz w:val="28"/>
          <w:szCs w:val="28"/>
        </w:rPr>
        <w:t>”.  Επιλέξτε “</w:t>
      </w:r>
      <w:r w:rsidRPr="00E970C2">
        <w:rPr>
          <w:sz w:val="28"/>
          <w:szCs w:val="28"/>
          <w:lang w:val="en-US"/>
        </w:rPr>
        <w:t>Get</w:t>
      </w:r>
      <w:r w:rsidRPr="00E970C2">
        <w:rPr>
          <w:sz w:val="28"/>
          <w:szCs w:val="28"/>
        </w:rPr>
        <w:t xml:space="preserve"> </w:t>
      </w:r>
      <w:r w:rsidRPr="00E970C2">
        <w:rPr>
          <w:sz w:val="28"/>
          <w:szCs w:val="28"/>
          <w:lang w:val="en-US"/>
        </w:rPr>
        <w:t>Primers</w:t>
      </w:r>
      <w:r w:rsidRPr="00E970C2">
        <w:rPr>
          <w:sz w:val="28"/>
          <w:szCs w:val="28"/>
        </w:rPr>
        <w:t>”.</w:t>
      </w:r>
    </w:p>
    <w:p w14:paraId="5AD96994" w14:textId="77777777" w:rsidR="001718CC" w:rsidRPr="00E970C2" w:rsidRDefault="001718CC" w:rsidP="00675109">
      <w:pPr>
        <w:ind w:firstLine="720"/>
        <w:jc w:val="both"/>
        <w:rPr>
          <w:sz w:val="28"/>
          <w:szCs w:val="28"/>
        </w:rPr>
      </w:pPr>
      <w:r w:rsidRPr="00E970C2">
        <w:rPr>
          <w:sz w:val="28"/>
          <w:szCs w:val="28"/>
        </w:rPr>
        <w:t xml:space="preserve">Εάν οι εκκινητές που σχεδιάσατε είναι καλοί, θα πρέπει να λάβετε πίσω ένα μοναδικό προϊόν στον γονιδιακό τόπο </w:t>
      </w:r>
      <w:r w:rsidRPr="00B269F3">
        <w:rPr>
          <w:i/>
          <w:sz w:val="28"/>
          <w:szCs w:val="28"/>
          <w:lang w:val="en-US"/>
        </w:rPr>
        <w:t>At</w:t>
      </w:r>
      <w:r w:rsidRPr="00B269F3">
        <w:rPr>
          <w:i/>
          <w:sz w:val="28"/>
          <w:szCs w:val="28"/>
        </w:rPr>
        <w:t>3</w:t>
      </w:r>
      <w:r w:rsidRPr="00B269F3">
        <w:rPr>
          <w:i/>
          <w:sz w:val="28"/>
          <w:szCs w:val="28"/>
          <w:lang w:val="en-US"/>
        </w:rPr>
        <w:t>g</w:t>
      </w:r>
      <w:r w:rsidRPr="00B269F3">
        <w:rPr>
          <w:i/>
          <w:sz w:val="28"/>
          <w:szCs w:val="28"/>
        </w:rPr>
        <w:t>52930</w:t>
      </w:r>
      <w:r w:rsidRPr="00E970C2">
        <w:rPr>
          <w:sz w:val="28"/>
          <w:szCs w:val="28"/>
        </w:rPr>
        <w:t>.</w:t>
      </w:r>
    </w:p>
    <w:p w14:paraId="61B44268" w14:textId="499B36D4" w:rsidR="00675109" w:rsidRPr="00E970C2" w:rsidRDefault="001718CC" w:rsidP="00675109">
      <w:pPr>
        <w:ind w:firstLine="720"/>
        <w:jc w:val="both"/>
        <w:rPr>
          <w:sz w:val="28"/>
          <w:szCs w:val="28"/>
        </w:rPr>
      </w:pPr>
      <w:r w:rsidRPr="00E970C2">
        <w:rPr>
          <w:sz w:val="28"/>
          <w:szCs w:val="28"/>
        </w:rPr>
        <w:t xml:space="preserve">Εφόσον πραγματοποιήσατε αυτό το εργαστήριο, αυτό που πρέπει να κάνετε από εδώ και στο εξής είναι να παραγγείλετε τους εκκινητές που βρήκατε, να παραγγείλετε έναν από τους εξειδικευμένους </w:t>
      </w:r>
      <w:r w:rsidR="00675109" w:rsidRPr="00E970C2">
        <w:rPr>
          <w:sz w:val="28"/>
          <w:szCs w:val="28"/>
          <w:lang w:val="en-US"/>
        </w:rPr>
        <w:t>T</w:t>
      </w:r>
      <w:r w:rsidR="00675109" w:rsidRPr="00E970C2">
        <w:rPr>
          <w:sz w:val="28"/>
          <w:szCs w:val="28"/>
        </w:rPr>
        <w:t>-</w:t>
      </w:r>
      <w:r w:rsidR="00675109" w:rsidRPr="00E970C2">
        <w:rPr>
          <w:sz w:val="28"/>
          <w:szCs w:val="28"/>
          <w:lang w:val="en-US"/>
        </w:rPr>
        <w:t>DNA</w:t>
      </w:r>
      <w:r w:rsidR="00675109" w:rsidRPr="00E970C2">
        <w:rPr>
          <w:sz w:val="28"/>
          <w:szCs w:val="28"/>
        </w:rPr>
        <w:t xml:space="preserve"> εκκινητές από την προηγούμενη ιστοσελίδα και να αγοράσετε τους σπόρους για την επιθυμητή διαγονιδιακή σειρά (Salk line) από ένα εκ των κέντρων που τις </w:t>
      </w:r>
      <w:r w:rsidR="00045B73">
        <w:rPr>
          <w:sz w:val="28"/>
          <w:szCs w:val="28"/>
        </w:rPr>
        <w:t xml:space="preserve">προμηθεύουν. </w:t>
      </w:r>
    </w:p>
    <w:p w14:paraId="5B648258" w14:textId="77777777" w:rsidR="001718CC" w:rsidRPr="00E970C2" w:rsidRDefault="001718CC" w:rsidP="00444FC8">
      <w:pPr>
        <w:ind w:firstLine="720"/>
        <w:jc w:val="both"/>
        <w:rPr>
          <w:b/>
          <w:sz w:val="28"/>
          <w:szCs w:val="28"/>
        </w:rPr>
      </w:pPr>
      <w:r w:rsidRPr="00E970C2">
        <w:rPr>
          <w:sz w:val="28"/>
          <w:szCs w:val="28"/>
        </w:rPr>
        <w:t xml:space="preserve"> </w:t>
      </w:r>
    </w:p>
    <w:p w14:paraId="39E95FC2" w14:textId="77777777" w:rsidR="00D65F95" w:rsidRPr="00E970C2" w:rsidRDefault="00D65F95" w:rsidP="00D65F95">
      <w:pPr>
        <w:ind w:firstLine="720"/>
        <w:jc w:val="both"/>
        <w:rPr>
          <w:sz w:val="28"/>
          <w:szCs w:val="28"/>
        </w:rPr>
      </w:pPr>
    </w:p>
    <w:p w14:paraId="490B5DA2" w14:textId="77777777" w:rsidR="00B14364" w:rsidRPr="00E970C2" w:rsidRDefault="00B14364" w:rsidP="00103CC2">
      <w:pPr>
        <w:ind w:firstLine="720"/>
        <w:jc w:val="both"/>
        <w:rPr>
          <w:sz w:val="28"/>
          <w:szCs w:val="28"/>
        </w:rPr>
      </w:pPr>
    </w:p>
    <w:sectPr w:rsidR="00B14364" w:rsidRPr="00E970C2">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79D112" w14:textId="77777777" w:rsidR="00DE6945" w:rsidRDefault="00DE6945" w:rsidP="00225727">
      <w:pPr>
        <w:spacing w:after="0" w:line="240" w:lineRule="auto"/>
      </w:pPr>
      <w:r>
        <w:separator/>
      </w:r>
    </w:p>
  </w:endnote>
  <w:endnote w:type="continuationSeparator" w:id="0">
    <w:p w14:paraId="4E4CA3F0" w14:textId="77777777" w:rsidR="00DE6945" w:rsidRDefault="00DE6945" w:rsidP="00225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7955206"/>
      <w:docPartObj>
        <w:docPartGallery w:val="Page Numbers (Bottom of Page)"/>
        <w:docPartUnique/>
      </w:docPartObj>
    </w:sdtPr>
    <w:sdtEndPr/>
    <w:sdtContent>
      <w:p w14:paraId="68FEFE70" w14:textId="77777777" w:rsidR="00225727" w:rsidRDefault="00225727">
        <w:pPr>
          <w:pStyle w:val="Footer"/>
          <w:jc w:val="right"/>
        </w:pPr>
        <w:r>
          <w:fldChar w:fldCharType="begin"/>
        </w:r>
        <w:r>
          <w:instrText>PAGE   \* MERGEFORMAT</w:instrText>
        </w:r>
        <w:r>
          <w:fldChar w:fldCharType="separate"/>
        </w:r>
        <w:r w:rsidR="004E790B">
          <w:rPr>
            <w:noProof/>
          </w:rPr>
          <w:t>3</w:t>
        </w:r>
        <w:r>
          <w:fldChar w:fldCharType="end"/>
        </w:r>
      </w:p>
    </w:sdtContent>
  </w:sdt>
  <w:p w14:paraId="1973EFB9" w14:textId="77777777" w:rsidR="00225727" w:rsidRDefault="0022572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13E69E" w14:textId="77777777" w:rsidR="00DE6945" w:rsidRDefault="00DE6945" w:rsidP="00225727">
      <w:pPr>
        <w:spacing w:after="0" w:line="240" w:lineRule="auto"/>
      </w:pPr>
      <w:r>
        <w:separator/>
      </w:r>
    </w:p>
  </w:footnote>
  <w:footnote w:type="continuationSeparator" w:id="0">
    <w:p w14:paraId="33C6C055" w14:textId="77777777" w:rsidR="00DE6945" w:rsidRDefault="00DE6945" w:rsidP="0022572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0034D0"/>
    <w:multiLevelType w:val="hybridMultilevel"/>
    <w:tmpl w:val="5602154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984"/>
    <w:rsid w:val="0001035E"/>
    <w:rsid w:val="00045B73"/>
    <w:rsid w:val="000C5F68"/>
    <w:rsid w:val="00103CC2"/>
    <w:rsid w:val="001122C5"/>
    <w:rsid w:val="00126620"/>
    <w:rsid w:val="00146676"/>
    <w:rsid w:val="001718CC"/>
    <w:rsid w:val="001969EA"/>
    <w:rsid w:val="001E3342"/>
    <w:rsid w:val="00223947"/>
    <w:rsid w:val="00225727"/>
    <w:rsid w:val="00251B86"/>
    <w:rsid w:val="00332F55"/>
    <w:rsid w:val="0033661C"/>
    <w:rsid w:val="003409DD"/>
    <w:rsid w:val="003461D5"/>
    <w:rsid w:val="003A417D"/>
    <w:rsid w:val="00417DEA"/>
    <w:rsid w:val="00444FC8"/>
    <w:rsid w:val="004718AC"/>
    <w:rsid w:val="00471984"/>
    <w:rsid w:val="004E790B"/>
    <w:rsid w:val="00511D5E"/>
    <w:rsid w:val="00592809"/>
    <w:rsid w:val="005B6EC3"/>
    <w:rsid w:val="005E196C"/>
    <w:rsid w:val="005E24F5"/>
    <w:rsid w:val="00652CCB"/>
    <w:rsid w:val="00675109"/>
    <w:rsid w:val="00691253"/>
    <w:rsid w:val="006935E1"/>
    <w:rsid w:val="00713968"/>
    <w:rsid w:val="0078241A"/>
    <w:rsid w:val="007E10A1"/>
    <w:rsid w:val="007F2BAE"/>
    <w:rsid w:val="00834004"/>
    <w:rsid w:val="00872366"/>
    <w:rsid w:val="008E499D"/>
    <w:rsid w:val="008F1621"/>
    <w:rsid w:val="009136C0"/>
    <w:rsid w:val="00941259"/>
    <w:rsid w:val="00981641"/>
    <w:rsid w:val="009B3EFE"/>
    <w:rsid w:val="009E2C95"/>
    <w:rsid w:val="00A3658A"/>
    <w:rsid w:val="00A92702"/>
    <w:rsid w:val="00AD536F"/>
    <w:rsid w:val="00B14364"/>
    <w:rsid w:val="00B269F3"/>
    <w:rsid w:val="00B27F0A"/>
    <w:rsid w:val="00B74E48"/>
    <w:rsid w:val="00B760A0"/>
    <w:rsid w:val="00BA4752"/>
    <w:rsid w:val="00BC5DB1"/>
    <w:rsid w:val="00BD1D9F"/>
    <w:rsid w:val="00CC2739"/>
    <w:rsid w:val="00CC2B19"/>
    <w:rsid w:val="00CD4322"/>
    <w:rsid w:val="00CE287D"/>
    <w:rsid w:val="00D65F95"/>
    <w:rsid w:val="00D7620C"/>
    <w:rsid w:val="00DB39A3"/>
    <w:rsid w:val="00DE6945"/>
    <w:rsid w:val="00E05898"/>
    <w:rsid w:val="00E43AD8"/>
    <w:rsid w:val="00E559BB"/>
    <w:rsid w:val="00E62468"/>
    <w:rsid w:val="00E77C9D"/>
    <w:rsid w:val="00E970C2"/>
    <w:rsid w:val="00EF7AAA"/>
    <w:rsid w:val="00F40461"/>
    <w:rsid w:val="00F43918"/>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3343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5DB1"/>
    <w:pPr>
      <w:ind w:left="720"/>
      <w:contextualSpacing/>
    </w:pPr>
  </w:style>
  <w:style w:type="character" w:styleId="Hyperlink">
    <w:name w:val="Hyperlink"/>
    <w:basedOn w:val="DefaultParagraphFont"/>
    <w:uiPriority w:val="99"/>
    <w:unhideWhenUsed/>
    <w:rsid w:val="009E2C95"/>
    <w:rPr>
      <w:color w:val="0563C1" w:themeColor="hyperlink"/>
      <w:u w:val="single"/>
    </w:rPr>
  </w:style>
  <w:style w:type="character" w:customStyle="1" w:styleId="Mention">
    <w:name w:val="Mention"/>
    <w:basedOn w:val="DefaultParagraphFont"/>
    <w:uiPriority w:val="99"/>
    <w:semiHidden/>
    <w:unhideWhenUsed/>
    <w:rsid w:val="009E2C95"/>
    <w:rPr>
      <w:color w:val="2B579A"/>
      <w:shd w:val="clear" w:color="auto" w:fill="E6E6E6"/>
    </w:rPr>
  </w:style>
  <w:style w:type="paragraph" w:styleId="Header">
    <w:name w:val="header"/>
    <w:basedOn w:val="Normal"/>
    <w:link w:val="HeaderChar"/>
    <w:uiPriority w:val="99"/>
    <w:unhideWhenUsed/>
    <w:rsid w:val="00225727"/>
    <w:pPr>
      <w:tabs>
        <w:tab w:val="center" w:pos="4153"/>
        <w:tab w:val="right" w:pos="8306"/>
      </w:tabs>
      <w:spacing w:after="0" w:line="240" w:lineRule="auto"/>
    </w:pPr>
  </w:style>
  <w:style w:type="character" w:customStyle="1" w:styleId="HeaderChar">
    <w:name w:val="Header Char"/>
    <w:basedOn w:val="DefaultParagraphFont"/>
    <w:link w:val="Header"/>
    <w:uiPriority w:val="99"/>
    <w:rsid w:val="00225727"/>
  </w:style>
  <w:style w:type="paragraph" w:styleId="Footer">
    <w:name w:val="footer"/>
    <w:basedOn w:val="Normal"/>
    <w:link w:val="FooterChar"/>
    <w:uiPriority w:val="99"/>
    <w:unhideWhenUsed/>
    <w:rsid w:val="002257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22572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5DB1"/>
    <w:pPr>
      <w:ind w:left="720"/>
      <w:contextualSpacing/>
    </w:pPr>
  </w:style>
  <w:style w:type="character" w:styleId="Hyperlink">
    <w:name w:val="Hyperlink"/>
    <w:basedOn w:val="DefaultParagraphFont"/>
    <w:uiPriority w:val="99"/>
    <w:unhideWhenUsed/>
    <w:rsid w:val="009E2C95"/>
    <w:rPr>
      <w:color w:val="0563C1" w:themeColor="hyperlink"/>
      <w:u w:val="single"/>
    </w:rPr>
  </w:style>
  <w:style w:type="character" w:customStyle="1" w:styleId="Mention">
    <w:name w:val="Mention"/>
    <w:basedOn w:val="DefaultParagraphFont"/>
    <w:uiPriority w:val="99"/>
    <w:semiHidden/>
    <w:unhideWhenUsed/>
    <w:rsid w:val="009E2C95"/>
    <w:rPr>
      <w:color w:val="2B579A"/>
      <w:shd w:val="clear" w:color="auto" w:fill="E6E6E6"/>
    </w:rPr>
  </w:style>
  <w:style w:type="paragraph" w:styleId="Header">
    <w:name w:val="header"/>
    <w:basedOn w:val="Normal"/>
    <w:link w:val="HeaderChar"/>
    <w:uiPriority w:val="99"/>
    <w:unhideWhenUsed/>
    <w:rsid w:val="00225727"/>
    <w:pPr>
      <w:tabs>
        <w:tab w:val="center" w:pos="4153"/>
        <w:tab w:val="right" w:pos="8306"/>
      </w:tabs>
      <w:spacing w:after="0" w:line="240" w:lineRule="auto"/>
    </w:pPr>
  </w:style>
  <w:style w:type="character" w:customStyle="1" w:styleId="HeaderChar">
    <w:name w:val="Header Char"/>
    <w:basedOn w:val="DefaultParagraphFont"/>
    <w:link w:val="Header"/>
    <w:uiPriority w:val="99"/>
    <w:rsid w:val="00225727"/>
  </w:style>
  <w:style w:type="paragraph" w:styleId="Footer">
    <w:name w:val="footer"/>
    <w:basedOn w:val="Normal"/>
    <w:link w:val="FooterChar"/>
    <w:uiPriority w:val="99"/>
    <w:unhideWhenUsed/>
    <w:rsid w:val="002257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2257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ncbi.nlm.nih.gov/tools/primer-blast/"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arabidopsis.org" TargetMode="External"/><Relationship Id="rId10" Type="http://schemas.openxmlformats.org/officeDocument/2006/relationships/hyperlink" Target="http://arabidopsis.info/BasicFor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09217-A928-7D4E-99AB-B7DD2EF14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1334</Words>
  <Characters>7608</Characters>
  <Application>Microsoft Macintosh Word</Application>
  <DocSecurity>0</DocSecurity>
  <Lines>63</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Dimitra</dc:creator>
  <cp:keywords/>
  <dc:description/>
  <cp:lastModifiedBy>Constantine Garagounis</cp:lastModifiedBy>
  <cp:revision>5</cp:revision>
  <dcterms:created xsi:type="dcterms:W3CDTF">2017-04-23T10:20:00Z</dcterms:created>
  <dcterms:modified xsi:type="dcterms:W3CDTF">2018-04-23T09:32:00Z</dcterms:modified>
</cp:coreProperties>
</file>