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A70" w:rsidRDefault="006B5B66" w:rsidP="006B5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Μετάφραση </w:t>
      </w:r>
      <w:r w:rsidRPr="006B5B66">
        <w:rPr>
          <w:rFonts w:ascii="Times New Roman" w:hAnsi="Times New Roman" w:cs="Times New Roman"/>
          <w:i/>
          <w:sz w:val="24"/>
          <w:szCs w:val="24"/>
        </w:rPr>
        <w:t xml:space="preserve">De bello </w:t>
      </w:r>
      <w:proofErr w:type="spellStart"/>
      <w:r w:rsidRPr="006B5B66">
        <w:rPr>
          <w:rFonts w:ascii="Times New Roman" w:hAnsi="Times New Roman" w:cs="Times New Roman"/>
          <w:i/>
          <w:sz w:val="24"/>
          <w:szCs w:val="24"/>
        </w:rPr>
        <w:t>civili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1.4-5.1</w:t>
      </w:r>
    </w:p>
    <w:p w:rsidR="006B5B66" w:rsidRPr="006B5B66" w:rsidRDefault="00E72655" w:rsidP="006B5B66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4. </w:t>
      </w:r>
      <w:r w:rsidR="006B5B66">
        <w:rPr>
          <w:rFonts w:ascii="Times New Roman" w:hAnsi="Times New Roman" w:cs="Times New Roman"/>
          <w:sz w:val="24"/>
          <w:szCs w:val="24"/>
          <w:lang w:val="el-GR"/>
        </w:rPr>
        <w:t xml:space="preserve">Σε όλους αυτούς προβάλλεται αντίσταση και σε όλους η αγόρευση του υπάτου, του Σκιπίωνα και του </w:t>
      </w:r>
      <w:proofErr w:type="spellStart"/>
      <w:r w:rsidR="006B5B66">
        <w:rPr>
          <w:rFonts w:ascii="Times New Roman" w:hAnsi="Times New Roman" w:cs="Times New Roman"/>
          <w:sz w:val="24"/>
          <w:szCs w:val="24"/>
          <w:lang w:val="el-GR"/>
        </w:rPr>
        <w:t>Κάτωνα</w:t>
      </w:r>
      <w:proofErr w:type="spellEnd"/>
      <w:r w:rsidR="006B5B66">
        <w:rPr>
          <w:rFonts w:ascii="Times New Roman" w:hAnsi="Times New Roman" w:cs="Times New Roman"/>
          <w:sz w:val="24"/>
          <w:szCs w:val="24"/>
          <w:lang w:val="el-GR"/>
        </w:rPr>
        <w:t xml:space="preserve"> αντιτάσσεται. Τον </w:t>
      </w:r>
      <w:proofErr w:type="spellStart"/>
      <w:r w:rsidR="006B5B66">
        <w:rPr>
          <w:rFonts w:ascii="Times New Roman" w:hAnsi="Times New Roman" w:cs="Times New Roman"/>
          <w:sz w:val="24"/>
          <w:szCs w:val="24"/>
          <w:lang w:val="el-GR"/>
        </w:rPr>
        <w:t>Κάτωνα</w:t>
      </w:r>
      <w:proofErr w:type="spellEnd"/>
      <w:r w:rsidR="006B5B66">
        <w:rPr>
          <w:rFonts w:ascii="Times New Roman" w:hAnsi="Times New Roman" w:cs="Times New Roman"/>
          <w:sz w:val="24"/>
          <w:szCs w:val="24"/>
          <w:lang w:val="el-GR"/>
        </w:rPr>
        <w:t xml:space="preserve"> παρακινούν οι παλιές έχθρες προς τον </w:t>
      </w:r>
      <w:r w:rsidR="007A45C4">
        <w:rPr>
          <w:rFonts w:ascii="Times New Roman" w:hAnsi="Times New Roman" w:cs="Times New Roman"/>
          <w:sz w:val="24"/>
          <w:szCs w:val="24"/>
          <w:lang w:val="el-GR"/>
        </w:rPr>
        <w:t>Καίσαρα και η αγανάκτηση της</w:t>
      </w:r>
      <w:r w:rsidR="006B5B66">
        <w:rPr>
          <w:rFonts w:ascii="Times New Roman" w:hAnsi="Times New Roman" w:cs="Times New Roman"/>
          <w:sz w:val="24"/>
          <w:szCs w:val="24"/>
          <w:lang w:val="el-GR"/>
        </w:rPr>
        <w:t xml:space="preserve"> αποτυχία</w:t>
      </w:r>
      <w:r w:rsidR="007A45C4">
        <w:rPr>
          <w:rFonts w:ascii="Times New Roman" w:hAnsi="Times New Roman" w:cs="Times New Roman"/>
          <w:sz w:val="24"/>
          <w:szCs w:val="24"/>
          <w:lang w:val="el-GR"/>
        </w:rPr>
        <w:t>ς</w:t>
      </w:r>
      <w:bookmarkStart w:id="0" w:name="_GoBack"/>
      <w:bookmarkEnd w:id="0"/>
      <w:r w:rsidR="006B5B66">
        <w:rPr>
          <w:rFonts w:ascii="Times New Roman" w:hAnsi="Times New Roman" w:cs="Times New Roman"/>
          <w:sz w:val="24"/>
          <w:szCs w:val="24"/>
          <w:lang w:val="el-GR"/>
        </w:rPr>
        <w:t xml:space="preserve">. Ο </w:t>
      </w:r>
      <w:proofErr w:type="spellStart"/>
      <w:r w:rsidR="006B5B66">
        <w:rPr>
          <w:rFonts w:ascii="Times New Roman" w:hAnsi="Times New Roman" w:cs="Times New Roman"/>
          <w:sz w:val="24"/>
          <w:szCs w:val="24"/>
          <w:lang w:val="el-GR"/>
        </w:rPr>
        <w:t>Λέντουλος</w:t>
      </w:r>
      <w:proofErr w:type="spellEnd"/>
      <w:r w:rsidR="006B5B66">
        <w:rPr>
          <w:rFonts w:ascii="Times New Roman" w:hAnsi="Times New Roman" w:cs="Times New Roman"/>
          <w:sz w:val="24"/>
          <w:szCs w:val="24"/>
          <w:lang w:val="el-GR"/>
        </w:rPr>
        <w:t xml:space="preserve"> παρακινείται από το μέγεθος του χρέους και από την ελπίδα (διοίκησης) στρατού και επαρχιών και από τις δωρεές</w:t>
      </w:r>
      <w:r w:rsidR="0080202B">
        <w:rPr>
          <w:rFonts w:ascii="Times New Roman" w:hAnsi="Times New Roman" w:cs="Times New Roman"/>
          <w:sz w:val="24"/>
          <w:szCs w:val="24"/>
          <w:lang w:val="el-GR"/>
        </w:rPr>
        <w:t xml:space="preserve"> (δωροδοκίες)</w:t>
      </w:r>
      <w:r w:rsidR="006B5B66">
        <w:rPr>
          <w:rFonts w:ascii="Times New Roman" w:hAnsi="Times New Roman" w:cs="Times New Roman"/>
          <w:sz w:val="24"/>
          <w:szCs w:val="24"/>
          <w:lang w:val="el-GR"/>
        </w:rPr>
        <w:t xml:space="preserve"> εκείνων οι</w:t>
      </w:r>
      <w:r w:rsidR="00104112">
        <w:rPr>
          <w:rFonts w:ascii="Times New Roman" w:hAnsi="Times New Roman" w:cs="Times New Roman"/>
          <w:sz w:val="24"/>
          <w:szCs w:val="24"/>
          <w:lang w:val="el-GR"/>
        </w:rPr>
        <w:t xml:space="preserve"> οποίοι ονομάζονται</w:t>
      </w:r>
      <w:r w:rsidR="006B5B66">
        <w:rPr>
          <w:rFonts w:ascii="Times New Roman" w:hAnsi="Times New Roman" w:cs="Times New Roman"/>
          <w:sz w:val="24"/>
          <w:szCs w:val="24"/>
          <w:lang w:val="el-GR"/>
        </w:rPr>
        <w:t xml:space="preserve"> βασιλείς </w:t>
      </w:r>
      <w:r w:rsidR="0080202B">
        <w:rPr>
          <w:rFonts w:ascii="Times New Roman" w:hAnsi="Times New Roman" w:cs="Times New Roman"/>
          <w:sz w:val="24"/>
          <w:szCs w:val="24"/>
          <w:lang w:val="el-GR"/>
        </w:rPr>
        <w:t xml:space="preserve">και περηφανεύεται μεταξύ των δικών του ότι ο ίδιος θα γίνει ο άλλος/ ένας δεύτερος </w:t>
      </w:r>
      <w:proofErr w:type="spellStart"/>
      <w:r w:rsidR="0080202B">
        <w:rPr>
          <w:rFonts w:ascii="Times New Roman" w:hAnsi="Times New Roman" w:cs="Times New Roman"/>
          <w:sz w:val="24"/>
          <w:szCs w:val="24"/>
          <w:lang w:val="el-GR"/>
        </w:rPr>
        <w:t>Σύλλας</w:t>
      </w:r>
      <w:proofErr w:type="spellEnd"/>
      <w:r w:rsidR="0080202B">
        <w:rPr>
          <w:rFonts w:ascii="Times New Roman" w:hAnsi="Times New Roman" w:cs="Times New Roman"/>
          <w:sz w:val="24"/>
          <w:szCs w:val="24"/>
          <w:lang w:val="el-GR"/>
        </w:rPr>
        <w:t>, στον οποίο η κορυφή της εξουσίας/ η ύψιστη εξουσία θα περιέλθει. Τον Σκιπίωνα παρακινεί η ίδια ελπίδα (διοίκησης) επαρχίας και στρατιών, τους οποίους εξ αιτίας της συγγένειας θεωρεί ότι θα μοιραστεί με τον Πομπήιο, επίσης ο φόβος των δικαστηρίων</w:t>
      </w:r>
      <w:r w:rsidR="00D41ABA">
        <w:rPr>
          <w:rFonts w:ascii="Times New Roman" w:hAnsi="Times New Roman" w:cs="Times New Roman"/>
          <w:sz w:val="24"/>
          <w:szCs w:val="24"/>
          <w:lang w:val="el-GR"/>
        </w:rPr>
        <w:t>, η κολακεία και η επίδειξη του ιδίου και των ισχυρών, οι οποίοι τότε στην πολιτεία και στα δικαστήρια είχαν πολύ μεγάλη δύναμη. Ο ίδιος ο Πομπήιος π</w:t>
      </w:r>
      <w:r w:rsidR="00D32C56">
        <w:rPr>
          <w:rFonts w:ascii="Times New Roman" w:hAnsi="Times New Roman" w:cs="Times New Roman"/>
          <w:sz w:val="24"/>
          <w:szCs w:val="24"/>
          <w:lang w:val="el-GR"/>
        </w:rPr>
        <w:t>αρακινημένος από τους εχθρούς του</w:t>
      </w:r>
      <w:r w:rsidR="00D41ABA">
        <w:rPr>
          <w:rFonts w:ascii="Times New Roman" w:hAnsi="Times New Roman" w:cs="Times New Roman"/>
          <w:sz w:val="24"/>
          <w:szCs w:val="24"/>
          <w:lang w:val="el-GR"/>
        </w:rPr>
        <w:t xml:space="preserve"> Καίσαρα και επειδή δεν ήθελε με κανέναν να εξισωθεί σε αξίωμα, εξ ολοκλήρου απομάκρυνε τον εαυτό του από τη φιλία με εκείνον (ενν. τον Καίσαρα) και συμφιλιώθηκε με κοινούς εχθρούς</w:t>
      </w:r>
      <w:r w:rsidR="008D2972">
        <w:rPr>
          <w:rFonts w:ascii="Times New Roman" w:hAnsi="Times New Roman" w:cs="Times New Roman"/>
          <w:sz w:val="24"/>
          <w:szCs w:val="24"/>
          <w:lang w:val="el-GR"/>
        </w:rPr>
        <w:t>, των οποίων το μεγαλύτερο μέρος την περίοδο εκείνη της συγγένειας ο ίδιος (ενν. ο Πομπήιος) είχε συνδέσει με τον Καίσαρα. Ταυτόχρονα επειδή παρακινούνταν από την ατιμία των δύο λεγεώνων, τις οποίες είχε εκτρέψει από την πορεία της Ασίας και της Συρίας/ προς την Ασία και τη Συρία με στόχο τη δική του εξουσία και κυριότητα/ με στόχο να τις πάρει υπό την δική του δικαιοδοσία</w:t>
      </w:r>
      <w:r>
        <w:rPr>
          <w:rFonts w:ascii="Times New Roman" w:hAnsi="Times New Roman" w:cs="Times New Roman"/>
          <w:sz w:val="24"/>
          <w:szCs w:val="24"/>
          <w:lang w:val="el-GR"/>
        </w:rPr>
        <w:t>, επιδίωκε η κατάσταση να οδηγηθεί στα όπλα/ σε πόλεμο.</w:t>
      </w:r>
      <w:r w:rsidR="008D2972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D41AB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B5B6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</w:p>
    <w:p w:rsidR="006B5B66" w:rsidRPr="006B5B66" w:rsidRDefault="00E72655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5. Εξ αιτίας αυτών των λόγων όλα γίνονται με βιασύνη και ταραχή.</w:t>
      </w:r>
    </w:p>
    <w:sectPr w:rsidR="006B5B66" w:rsidRPr="006B5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66"/>
    <w:rsid w:val="00104112"/>
    <w:rsid w:val="006B5B66"/>
    <w:rsid w:val="007A45C4"/>
    <w:rsid w:val="0080202B"/>
    <w:rsid w:val="008D2972"/>
    <w:rsid w:val="00943A70"/>
    <w:rsid w:val="00D32C56"/>
    <w:rsid w:val="00D41ABA"/>
    <w:rsid w:val="00E7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6F6B"/>
  <w15:chartTrackingRefBased/>
  <w15:docId w15:val="{6E05E73B-9752-4CD1-BA07-8AB8DB38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Tsartsidis</dc:creator>
  <cp:keywords/>
  <dc:description/>
  <cp:lastModifiedBy>Thomas Tsartsidis</cp:lastModifiedBy>
  <cp:revision>4</cp:revision>
  <dcterms:created xsi:type="dcterms:W3CDTF">2018-04-07T07:10:00Z</dcterms:created>
  <dcterms:modified xsi:type="dcterms:W3CDTF">2018-04-16T07:57:00Z</dcterms:modified>
</cp:coreProperties>
</file>