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1B" w:rsidRDefault="00DF2C1B">
      <w:pPr>
        <w:jc w:val="center"/>
        <w:rPr>
          <w:b/>
          <w:bCs/>
          <w:i/>
          <w:iCs/>
          <w:color w:val="800000"/>
          <w:sz w:val="32"/>
          <w:szCs w:val="32"/>
        </w:rPr>
      </w:pPr>
      <w:r>
        <w:rPr>
          <w:b/>
          <w:bCs/>
          <w:i/>
          <w:iCs/>
          <w:color w:val="800000"/>
          <w:sz w:val="32"/>
          <w:szCs w:val="32"/>
        </w:rPr>
        <w:t>Εισήγηση</w:t>
      </w:r>
    </w:p>
    <w:p w:rsidR="00DF2C1B" w:rsidRDefault="00DF2C1B">
      <w:pPr>
        <w:spacing w:line="276" w:lineRule="auto"/>
      </w:pPr>
      <w:r>
        <w:t xml:space="preserve">Τα αποσπάσματα της εισήγησης αποτελούν μέρη του βιβλίου &lt;Τα άχθη της Ετερότητας&gt; του Ευθυμίου Παπαταξίαρχη, καθηγητή κοινωνικής ανθρωπολογίας στο πανεπιστήμιο Αιγαίου ,απόφοιτος του πανεπιστημίου Αθηνών στο τμήμα Κοινωνική Ανθρωπολογία και με μεταπτυχιακό και διδακτορικό στο </w:t>
      </w:r>
      <w:r>
        <w:rPr>
          <w:lang w:val="en-US"/>
        </w:rPr>
        <w:t xml:space="preserve">School of Economics </w:t>
      </w:r>
      <w:r>
        <w:t xml:space="preserve">του Λονδίνου. </w:t>
      </w:r>
    </w:p>
    <w:p w:rsidR="00DF2C1B" w:rsidRDefault="00DF2C1B">
      <w:pPr>
        <w:spacing w:line="276" w:lineRule="auto"/>
      </w:pPr>
      <w:r>
        <w:t>Πρώτο θέμα αποτελεί η φιλοξενία .Η Ελλάδα ως γνωστόν φημίζεται για την φιλοξενία που κατέχει ως χώρα ,δηλαδή την γενναιόδωρη υποδοχή που επιφυλάσσουν οι Έλληνες στους ξένους. Σύμφωνα με μελέτες η πρακτική αυτή γίνεται ώστε ο άλλος που δεν ανήκει στους δικούς μας τιμάται ιδιαίτερα προκειμένου να αναστείλει την ετερότητα του,άρα καταλαβαίνουμε ότι σκοπός είναι μέσο της φιλοξενίας να γεφυρώσει την πολιτισμική ασυμβατότητα του οικείου με το ξένο,να συγκροτήσει δηλαδή μια έντονη ιεραρχική σχέση . Χαρακτηριστικό παράδειγμα αποτελεί  η σχέση μεταξύ οικοδεσπότη και φιλοξενούμενου .Ο οικοδεσπότης μονοπωλεί το ενδιαφέρον του φιλοξενούμενου με τρόπο όπου αναδεικνύει ειδικά χαρακτηριστικά της πολιτισμικής του ταυτότητας ,ήθη ,έθιμα,παραδόσεις. Από την άλλη ο φιλοξενούμενος συχνά αναγκάζεται να αναγνωρίσει τον ρόλο του επικυρίαρχου ,δηλαδή θα συμβιβαστεί και θα αναστείλει τις πολιτισμικές του προτιμήσεις. Η φιλοξενία ποικίλει ανάλογα με την κοινωνική και την εθνολογική θέση του . Όσο υψηλότερη είναι η κοινωνική θέση του φιλοξενούμενου τόσο μεγαλύτερο είναι το ενδεχόμενο ανταπόδοσης του. Παρατηρείται επίσης διαφορετική στάση  του οικοδεσπότη σε ομάδες που προέρχονται από την Ευρώπη ώστε να αναδειχτεί ως Ευρωπαίος αδιαφορώντας για την εικόνα που δείχνει σε Βαλκανικές χώρες. Τέλος οι εξετάσεις φιλοξενίας είναι ο τρόπος με τον οποίο ο ξένος θα ανταποκριθεί στην πρόσκληση του. Ο ξένος που υιοθετεί γρήγορα τις συμπεριφορές ,το ντύσιμο  και τη γλώσσα του οικοδεσπότη περνά τις εξετάσεις και θεωρείται αντάξιος της εκτίμησής που του προσφέρθηκε,σε αντίθεση με αυτόν που δεν ακολουθεί παρόμοιες πρακτικές και θεωρείται ανάξιος της φιλοξενίας . Υπό το πρίσμα αυτό ο πολιτισμικά άλλος τιμάται όχι γιατί είναι διαφορετικός αλλά γιατί μπορεί να γίνω όμοιος ,να τροποποιήσει την ταυτότητα του πράγμα που για μένα δείχνει ότι η ταυτότητα είναι μια δυνητική κατάσταση η οποία έχει περιθώριο μεταβολής. Θεωρείτε ότι η φιλοξενία είναι ένα μέσο που αψηφά την ετερότητα ή την αναδεικνύει?</w:t>
      </w:r>
    </w:p>
    <w:p w:rsidR="00DF2C1B" w:rsidRDefault="00DF2C1B">
      <w:pPr>
        <w:spacing w:line="276" w:lineRule="auto"/>
      </w:pPr>
    </w:p>
    <w:p w:rsidR="00DF2C1B" w:rsidRDefault="00DF2C1B">
      <w:pPr>
        <w:spacing w:line="276" w:lineRule="auto"/>
      </w:pPr>
      <w:r>
        <w:t xml:space="preserve"> Δεύτερο θέμα που θα μιλήσουμε είναι για την Ελλάδα και την έκρηξη της πολιτισμικής διαφοράς  τον 20ο αιώνα. Η Βαλκανική κρίση οδήγησε το Μακεδονικό ζήτημα να ξαναέρθει στο προσκήνιο και αναβίωσε ο εθνικιστικός λόγος. Μετά την ανταλλαγή πληθυσμών μεταξύ Ελλάδας και Τουρκιάς δημιουργήθηκαν αντιδράσεις για τον χειρισμό της μεταναστευτικής πολιτικής όπου συνέστησαν ξενοφοβικές τάσεις στη κοινωνία απαξιώνοντας την πολιτισμική διαφορά. Στις αρχές του 1990 η Ελλάδα για πρώτη φορά προσχώρησε στην άποψη ότι τα μειονοτικά δικαιώματα είναι συλλογικά και εκφράστηκαν στάσεις ισονομίας και ισοπολιτείας απέναντι στη μουσουλμανική μειονότητα και συνοδεύτηκε με την πολυπολιτισμική πολιτική και ενδυνάμωση που προωθούσε η Ευρωπαϊκή ένωση. Οι διαστάσεις στο πρόβλημα που αντιμετώπισε η Ελλάδα με τις μειονότητες ήταν πρωτοφανείς . Πρώτο πρόβλημα ήταν η αντικειμενικοποίηση των μειονοτήτων ,δηλαδή η διαδικασία στο πλαίσιο της οποίας οι ταυτότητες ενός πληθυσμού που διαφέρει και η σημασία των πολιτισμικών στοιχείων αναδιατυπώνονται ώστε να ταιριάζουν στο πλαίσιο της ηθικής ,εννοιολογικής και νομικής κατηγορίας της μειονότητας. Δεύτερο πρόβλημα αφορά τη μαζική εισροή μεταναστών από γειτονικές Βαλκανικές χώρες,Ανατολική Ευρώπη ,Ασία και Αφρική .Η Ελλάδα την περίοδο της μαζικής μετανάστευσης έφτασε στο 6-8% του συνολικού πληθυσμού της να αποτελείται από μετανάστες. Η μαζικότητα αυτί επέφερε μετατοπίσεις στις στάσεις της ελληνικής κοινής γνώμης απέναντι στην ετερότητα τόσο σε σχέση με το παρελθόν όσο και σε σχέση με άλλες ευρωπαϊκές χώρες. Καταγράφηκε αυταρχική στροφή που συντελείται την περίοδο 1991-1992 ,ο μετασχηματισμός δηλαδή της γενικότερης δυσανεξίας απεναντίας στην διαφορετικότητα σε μια συνεκτική στάση σε ένα σύνδρομο αντιξενικότητας.  Η Ελλάδα τη δεκαετία του 90 σταδιακά αναδείχτηκε σε πρωταθλήτρια στους δείκτες τής ξενοφοβίας συγκριτικά με άλλες ευρωπαϊκές χώρες γιατί ήρθε αντιμέτωπη με την τριπολιτσιώτικη ετερότητα και δε μπορούσε να ανταπεξερχόταν πλήρως. Τι πιστεύετε εσείς για το φαινόμενο της ξενοφοβίας στη σημερινή Ελλάδα; Είναι η ξενοφοβία στην επικαιρότητα;</w:t>
      </w:r>
    </w:p>
    <w:p w:rsidR="00DF2C1B" w:rsidRDefault="00DF2C1B">
      <w:pPr>
        <w:spacing w:line="276" w:lineRule="auto"/>
      </w:pPr>
      <w:r>
        <w:t xml:space="preserve">  </w:t>
      </w:r>
      <w:r>
        <w:rPr>
          <w:lang w:val="en-US"/>
        </w:rPr>
        <w:t xml:space="preserve"> </w:t>
      </w:r>
      <w:r>
        <w:t>Το</w:t>
      </w:r>
      <w:r>
        <w:rPr>
          <w:lang w:val="en-US"/>
        </w:rPr>
        <w:t xml:space="preserve"> </w:t>
      </w:r>
      <w:r>
        <w:t xml:space="preserve">επόμενο ζήτημα που θα ασχοληθούμε είναι η μετανάστευση.  Αρκετοί προέρχονταν από ανομοιόμορφα κράτη ,έτσι η τακτική που ακολούθησε η Ελλάδα αποτελεί μετεξέλιξη παλαιότερων αντιλήψεών για τον &lt;οικουμενικό ελληνισμό&gt; για τους Έλληνες ως ευρεία κατηγορία που περιλαμβάνει όχι μόνο τους ελλαδίτες άλλα και αυτούς που ζουν εκτός Ελλάδας τους λεγόμενους ομογενειών. Η πολίτικη που συγκροτήθηκε για τους ομογενείς αποτέλεσε όχι ας πολίτικης πολιτισμικός αφομοίωσης και έτσι έμμεσα συνέβαλε στην παράγωγη νέων εκδόχων του ελληνικού εθνικισμού.  Γενικότερα οι πολίτικες περι απόδημου ελληνισμού ,όπως και τα φαινόμενα της μειονοτικοποίσης στο πλαίσιο της βαλκανικής κρίσης παρήγαγαν μια αυξημένη ανελαστικότητα απέναντι στην πολιτισμική διάφορα κυρίως ενισχύοντας τους πιο αποστασιοποιημένους λογούς για αυτή. Σύμφωνα με το παράδειγμα της Κατερίνας Ροζάκου ,ανθρωπολόγου στο πανεπιστήμιο Αιγαίου μπορούμε να εξετάσουμε τη δράση μιας ομάδας  εθελοντών που εφάρμοσαν ένα πολιτικοποιημένο μοντέλο εθελοντικής εργασίας σε μια ιδιαίτερα περιθωριακή ομάδα πληθυσμών τους &lt;πολιτικούς πρόσφυγες&gt; από το Ιράκ ,οι οποίοι όχι μόνο είναι ξένοι αλλά και δεν διεκδίκησαν μια μόνιμη εγκατάσταση . Έτσι οι εθελοντές αναγκάζονται να εγκαταλείψουν τη στρατηγική της ενδυνάμωσης των προσφύγων και συνίσταται ότι θα βοηθήσουν πρόσφυγες ώστε να βοηθήσουν τους ευήλατους τους,προσφέροντας αγαθά χρήματα και μεσολαβητικές υπηρεσίες που παράγουν σχέσεις προστασίας και τους ωθούν στη δημιουργία του λεγόμενου νοικοκυριού. Πως κρίνετε εσείς την πρακτική αυτή? </w:t>
      </w:r>
    </w:p>
    <w:p w:rsidR="00DF2C1B" w:rsidRDefault="00DF2C1B">
      <w:pPr>
        <w:spacing w:line="276" w:lineRule="auto"/>
      </w:pPr>
      <w:r>
        <w:t xml:space="preserve">  Τέλος θα αναφερθούμε στον οικιακό χώρο και θα δώσουμε έμφαση στην αντίδραση που συνήθως συνοδεύει τις διαπολιτισμικές συναντήσεις και τις ενδοοικιακές σχέσεις. Η Βενετία Καντσα στη συμβολή της υιοθετεί τ πρίσμα του φύλου και της σεξουαλικότητας για να σχολιάσει την παραγωγή της διαφοράς και εντέλει την πολιτισμική αλλαγή στο εσωτερικό της οικιακής ομάδας. Ειδικότερα δείχνει πώς η συσχέτιση της μητρότητας με τη σεξουαλική προτίμηση συνιστά στην αναίρεση του κυρίαρχου μοντέλου στο εσωτερικό της. Εντέλει οι ομοφυλόφιλοι που θέλουν να συνάψουν οικογένεια αντιμετωπίζονται ακόμα ως ετερότητα ; Πως αντιμετωπίζετε εσείς την άποψη αυτή:</w:t>
      </w:r>
    </w:p>
    <w:sectPr w:rsidR="00DF2C1B" w:rsidSect="00866B7D">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B7D"/>
    <w:rsid w:val="00356639"/>
    <w:rsid w:val="00437F24"/>
    <w:rsid w:val="004F344E"/>
    <w:rsid w:val="00866B7D"/>
    <w:rsid w:val="00DF2C1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7D"/>
    <w:pPr>
      <w:widowControl w:val="0"/>
    </w:pPr>
    <w:rPr>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uiPriority w:val="99"/>
    <w:rsid w:val="00866B7D"/>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866B7D"/>
    <w:pPr>
      <w:spacing w:after="140" w:line="288" w:lineRule="auto"/>
    </w:pPr>
  </w:style>
  <w:style w:type="character" w:customStyle="1" w:styleId="BodyTextChar">
    <w:name w:val="Body Text Char"/>
    <w:basedOn w:val="DefaultParagraphFont"/>
    <w:link w:val="BodyText"/>
    <w:uiPriority w:val="99"/>
    <w:semiHidden/>
    <w:rsid w:val="002C7CF6"/>
    <w:rPr>
      <w:rFonts w:cs="Mangal"/>
      <w:sz w:val="24"/>
      <w:szCs w:val="21"/>
      <w:lang w:eastAsia="zh-CN" w:bidi="hi-IN"/>
    </w:rPr>
  </w:style>
  <w:style w:type="paragraph" w:styleId="List">
    <w:name w:val="List"/>
    <w:basedOn w:val="BodyText"/>
    <w:uiPriority w:val="99"/>
    <w:rsid w:val="00866B7D"/>
  </w:style>
  <w:style w:type="paragraph" w:customStyle="1" w:styleId="a0">
    <w:name w:val="Υπόμνημα"/>
    <w:basedOn w:val="Normal"/>
    <w:uiPriority w:val="99"/>
    <w:rsid w:val="00866B7D"/>
    <w:pPr>
      <w:suppressLineNumbers/>
      <w:spacing w:before="120" w:after="120"/>
    </w:pPr>
    <w:rPr>
      <w:i/>
      <w:iCs/>
    </w:rPr>
  </w:style>
  <w:style w:type="paragraph" w:customStyle="1" w:styleId="a1">
    <w:name w:val="Ευρετήριο"/>
    <w:basedOn w:val="Normal"/>
    <w:uiPriority w:val="99"/>
    <w:rsid w:val="00866B7D"/>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1024</Words>
  <Characters>5532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Εισήγηση</dc:title>
  <dc:subject/>
  <dc:creator/>
  <cp:keywords/>
  <dc:description/>
  <cp:lastModifiedBy>user</cp:lastModifiedBy>
  <cp:revision>2</cp:revision>
  <dcterms:created xsi:type="dcterms:W3CDTF">2017-10-30T15:08:00Z</dcterms:created>
  <dcterms:modified xsi:type="dcterms:W3CDTF">2017-10-30T15:08:00Z</dcterms:modified>
</cp:coreProperties>
</file>