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3FE7" w:rsidRPr="009A2DDE" w:rsidRDefault="00F13FE7" w:rsidP="006134B3">
      <w:pPr>
        <w:jc w:val="right"/>
        <w:rPr>
          <w:b/>
          <w:sz w:val="36"/>
          <w:szCs w:val="36"/>
          <w:u w:val="single"/>
        </w:rPr>
      </w:pPr>
      <w:r w:rsidRPr="009A2DDE">
        <w:rPr>
          <w:b/>
          <w:sz w:val="36"/>
          <w:szCs w:val="36"/>
          <w:u w:val="single"/>
        </w:rPr>
        <w:t xml:space="preserve">ΓΙΩΡΓΟΣ ΣΟΛΑΚΙΔΗΣ </w:t>
      </w:r>
    </w:p>
    <w:p w:rsidR="00F13FE7" w:rsidRDefault="00F13FE7" w:rsidP="006134B3">
      <w:pPr>
        <w:jc w:val="center"/>
        <w:rPr>
          <w:sz w:val="32"/>
          <w:szCs w:val="32"/>
          <w:u w:val="single"/>
        </w:rPr>
      </w:pPr>
      <w:r>
        <w:rPr>
          <w:sz w:val="32"/>
          <w:szCs w:val="32"/>
          <w:u w:val="single"/>
        </w:rPr>
        <w:t>ΑΡΘΡΟ #1</w:t>
      </w:r>
    </w:p>
    <w:p w:rsidR="00F13FE7" w:rsidRPr="009A2DDE" w:rsidRDefault="00F13FE7" w:rsidP="006134B3">
      <w:pPr>
        <w:jc w:val="center"/>
        <w:rPr>
          <w:sz w:val="36"/>
          <w:szCs w:val="36"/>
          <w:u w:val="single"/>
        </w:rPr>
      </w:pPr>
      <w:r w:rsidRPr="009A2DDE">
        <w:rPr>
          <w:sz w:val="36"/>
          <w:szCs w:val="36"/>
          <w:u w:val="single"/>
        </w:rPr>
        <w:t>ΧΟΡΟΣ ΚΑΙ ΕΝΟΡΧΗΣΤΡΩΣΗ ΤΗΣ ΤΟΠΙΚΟΤΗΤΑΣ</w:t>
      </w:r>
    </w:p>
    <w:p w:rsidR="00F13FE7" w:rsidRDefault="00F13FE7" w:rsidP="006134B3">
      <w:pPr>
        <w:jc w:val="center"/>
        <w:rPr>
          <w:sz w:val="32"/>
          <w:szCs w:val="32"/>
        </w:rPr>
      </w:pPr>
      <w:r>
        <w:rPr>
          <w:sz w:val="32"/>
          <w:szCs w:val="32"/>
        </w:rPr>
        <w:t>‘</w:t>
      </w:r>
      <w:r w:rsidRPr="009A2DDE">
        <w:rPr>
          <w:sz w:val="32"/>
          <w:szCs w:val="32"/>
        </w:rPr>
        <w:t>Πολιτική, πολιτικοί ως φορείς της εξουσίας και πολιτιστικοί σύλλογοι ως διαχειριστές του πολιτισμού.’</w:t>
      </w:r>
      <w:r>
        <w:rPr>
          <w:sz w:val="32"/>
          <w:szCs w:val="32"/>
        </w:rPr>
        <w:t xml:space="preserve"> </w:t>
      </w:r>
      <w:r w:rsidRPr="009A2DDE">
        <w:rPr>
          <w:sz w:val="32"/>
          <w:szCs w:val="32"/>
        </w:rPr>
        <w:t xml:space="preserve">       </w:t>
      </w:r>
    </w:p>
    <w:p w:rsidR="00F13FE7" w:rsidRDefault="00F13FE7" w:rsidP="006134B3">
      <w:pPr>
        <w:jc w:val="right"/>
        <w:rPr>
          <w:i/>
          <w:iCs/>
          <w:sz w:val="32"/>
          <w:szCs w:val="32"/>
        </w:rPr>
      </w:pPr>
      <w:r w:rsidRPr="009A2DDE">
        <w:rPr>
          <w:i/>
          <w:iCs/>
          <w:sz w:val="32"/>
          <w:szCs w:val="32"/>
        </w:rPr>
        <w:t>Ιωάννης Μάνος</w:t>
      </w:r>
    </w:p>
    <w:p w:rsidR="00F13FE7" w:rsidRPr="003672F7" w:rsidRDefault="00F13FE7" w:rsidP="006134B3">
      <w:pPr>
        <w:spacing w:line="360" w:lineRule="auto"/>
        <w:rPr>
          <w:rFonts w:ascii="Times New Roman" w:hAnsi="Times New Roman"/>
          <w:b/>
          <w:iCs/>
          <w:sz w:val="32"/>
          <w:szCs w:val="32"/>
        </w:rPr>
      </w:pPr>
    </w:p>
    <w:p w:rsidR="00F13FE7" w:rsidRPr="006134B3" w:rsidRDefault="00F13FE7" w:rsidP="006134B3">
      <w:pPr>
        <w:spacing w:line="360" w:lineRule="auto"/>
        <w:ind w:firstLine="720"/>
        <w:jc w:val="both"/>
        <w:rPr>
          <w:rFonts w:ascii="Times New Roman" w:hAnsi="Times New Roman"/>
          <w:iCs/>
          <w:sz w:val="28"/>
          <w:szCs w:val="28"/>
        </w:rPr>
      </w:pPr>
      <w:r w:rsidRPr="006134B3">
        <w:rPr>
          <w:rFonts w:ascii="Times New Roman" w:hAnsi="Times New Roman"/>
          <w:iCs/>
          <w:sz w:val="28"/>
          <w:szCs w:val="28"/>
        </w:rPr>
        <w:t>Το κείμενο μελετά τον θεσμό των τοπικών πολιτιστικών συλλόγων στην Ελλάδα, οι οποίοι διατηρούν στις τάξεις τους χορευτικές ομάδες, διδάσκουν στα μέλη τους χορούς από διάφορες περιοχές της χώρας και, παράλληλα, τους παρουσιάζουν σκηνικά και θεατρικά σε δημόσιες περιστάσεις και εκδηλώσεις. Στόχος του είναι να υποστηρίξει ότι η μελέτη των πολιτιστικών συλλόγων μπορεί να συμβάλλει με σημαντικό και ουσιαστικό τρόπο στη διερεύνηση κεντρικών ζητημάτων που άπτονται των διαδικασιών συγκρότησης συλλόγων και ατομικών ταυτοτήτων στην σύγχρονη ελληνική πραγματικότητα.</w:t>
      </w:r>
      <w:r w:rsidRPr="006134B3">
        <w:rPr>
          <w:rFonts w:ascii="Times New Roman" w:hAnsi="Times New Roman"/>
          <w:iCs/>
          <w:sz w:val="28"/>
          <w:szCs w:val="28"/>
        </w:rPr>
        <w:tab/>
      </w:r>
      <w:r w:rsidRPr="006134B3">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sidRPr="006134B3">
        <w:rPr>
          <w:rFonts w:ascii="Times New Roman" w:hAnsi="Times New Roman"/>
          <w:iCs/>
          <w:sz w:val="28"/>
          <w:szCs w:val="28"/>
        </w:rPr>
        <w:t xml:space="preserve">Λοιπόν λίγα λόγια για τους πολιτιστικούς συλλόγους στην Ελλάδα. Οι πολιτιστικοί σύλλογοι αποτελούν ένα θεσμό που εμπίπτει σε μία ευρεία κατηγορία συλλογικών ενώσεων ατόμων, τα οποία έχουν ιδιότητα μέλους και αναπτύσσουν εθελοντική δράση και παρουσία. Η δραστηριότητα τους έχει νομική υπόσταση, προσδιορίζεται από ένα νομικό έγγραφο (καταστατικό) και καθοδηγείται από μια συλλογική εκλεγμένη ομάδα ανθρώπων σε προκαθορισμένα αξιώματα. Η ενασχόληση των κοινωνικών επιστημών με αυτής της μορφής τους θεσμούς μπορεί να </w:t>
      </w:r>
      <w:r>
        <w:rPr>
          <w:rFonts w:ascii="Times New Roman" w:hAnsi="Times New Roman"/>
          <w:iCs/>
          <w:sz w:val="28"/>
          <w:szCs w:val="28"/>
        </w:rPr>
        <w:t xml:space="preserve">θεωρηθεί περιορισμένη. </w:t>
      </w:r>
      <w:r w:rsidRPr="006134B3">
        <w:rPr>
          <w:rFonts w:ascii="Times New Roman" w:hAnsi="Times New Roman"/>
          <w:iCs/>
          <w:sz w:val="28"/>
          <w:szCs w:val="28"/>
        </w:rPr>
        <w:t>Μόλις τα τελευταία χρόνια μελετώνται στα πλαίσια ερευνών για την μετανάστευση και την διεθνικότητα, οι σύλλογοι και οι ενώσ</w:t>
      </w:r>
      <w:r>
        <w:rPr>
          <w:rFonts w:ascii="Times New Roman" w:hAnsi="Times New Roman"/>
          <w:iCs/>
          <w:sz w:val="28"/>
          <w:szCs w:val="28"/>
        </w:rPr>
        <w:t xml:space="preserve">εις που ιδρύουν οι μετανάστες. </w:t>
      </w:r>
      <w:r w:rsidRPr="006134B3">
        <w:rPr>
          <w:rFonts w:ascii="Times New Roman" w:hAnsi="Times New Roman"/>
          <w:iCs/>
          <w:sz w:val="28"/>
          <w:szCs w:val="28"/>
        </w:rPr>
        <w:t xml:space="preserve">Οι πολιτιστικοί σύλλογοι συμβάλλουν στην αναπαράσταση αλλά παράλληλα και στην συγκρότηση του συλλογικού εαυτού την κοινότητας ή της πληθυσμιακής ομάδας την οποία εκπροσωπούν. </w:t>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sidRPr="006134B3">
        <w:rPr>
          <w:rFonts w:ascii="Times New Roman" w:hAnsi="Times New Roman"/>
          <w:iCs/>
          <w:sz w:val="28"/>
          <w:szCs w:val="28"/>
        </w:rPr>
        <w:t xml:space="preserve">Πιο συγκεκριμένα το παρόν άρθρο διερευνά πτυχές της πολιτικής δράσεις των πολιτιστικών συλλόγων μέσα από τη χρήση πολιτισμικών πρακτικών. Εξετάζει τους συλλόγους ως δρώντα υποκείμενα τα οποία εμπλέκονται σε μορφές συλλογικής δράσης, που διαμορφώνονται μέσα σε ένα υφιστάμενο πεδίο συσχετισμού δυνάμεων και σχέσεων εξουσίας και σε ένα καθορισμένο οργανωτικό- θεσμικό πλαίσιο.  Με την χρήση κοινά αποδεκτών ιδεολογικών αρχών σχετικά με τον ρόλο τους και τη σχέση τους με την τοπική κοινωνία και την κεντρική εξουσία, τα μέλη των συλλόγων επιδιώκουν η δράση τους να έχει κοινωνικοπολιτικό αντίκτυπο και ο φορέας τους όσο και οι ίδιοι να αποκτήσουν αναγνωρισμένη κοινωνική υπόσταση. </w:t>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sidRPr="006134B3">
        <w:rPr>
          <w:rFonts w:ascii="Times New Roman" w:hAnsi="Times New Roman"/>
          <w:iCs/>
          <w:sz w:val="28"/>
          <w:szCs w:val="28"/>
        </w:rPr>
        <w:t>Στο άρθρο παρουσιάζεται ο εθνογραφικό παράδειγμα της συμμέτοχής των τοπικών χορευτικών συλλόγων της Φλώρινας στη εκδήλωση υποδοχής του ¨Έλληνα Πρωθυπουργού στη Φλώρινα, τον Αύγουστο του 1999 για τις εκδηλώσεις ¨ΠΡΕΣΠΕΣ 1999 10 ΧΡΟΝΙΑ¨. Εκατόν ογδόντα πέντε χορευτές που εκπροσωπούσαν συλλόγους από  την Φλώρινα, ντυμένοι με διάφορες τοπικές φορεσιές  χόρεψαν με την συνοδεία ζωντανής μουσική τους δύο τοπικούς χορούς μπροστά στον έλληνα πρωθυπουργό. Το κείμενο εστιάζει στους λόγους και τις στρατηγικές των πολιτιστικών συλλόγων και των μελών τους, κατά κύριο λόγο, και του τοπικού κυβερνητικού βουλευτή. Το πολιτικό ζητούμενο, τόσο από τους συμμετέχοντες πολιτιστικούς συλλόγους όσο και από τους υπόλοιπους εμπλεκόμενους στο γεγονός της υποδοχής, είναι να εφαρμοστεί μια συνθετική και συνολική πρόταση πολιτικής δράσης από όπου επιζητούν όλοι να προσπορίσουν πολιτικά οφέλη.  Οι χορευτικές ομάδες αναλαμβάνουν να συγκροτήσουν τους εκφραστές και εκπροσώπους της φλωρινώτικης ταυτότητας μέσα από μία διαδικασία που είναι, κατά κύριο λόγο πολιτική και εμπεριέχει τη διαπραγμάτευση και τη συναλλαγή.</w:t>
      </w:r>
      <w:r>
        <w:rPr>
          <w:rFonts w:ascii="Times New Roman" w:hAnsi="Times New Roman"/>
          <w:iCs/>
          <w:sz w:val="28"/>
          <w:szCs w:val="28"/>
        </w:rPr>
        <w:t xml:space="preserve"> </w:t>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sidRPr="006134B3">
        <w:rPr>
          <w:rFonts w:ascii="Times New Roman" w:hAnsi="Times New Roman"/>
          <w:iCs/>
          <w:sz w:val="28"/>
          <w:szCs w:val="28"/>
        </w:rPr>
        <w:t>Η συμμετοχή πολιτιστικών συλλόγων δημιουργούσε την επίφαση παραδοσιακότατης της περιοχής, ως χώρου επιβίωσης αυθεντικών στοιχείων του τοπικού πολιτισμού. Η επιλογή της παρουσίασης χορών αντανακλούσε τη δημοφιλία και τη μαζικότητα της πρακτικής αυτής. Ο χορός θεωρείται στον τοπικό λόγο στοιχείο του εθνικού πολιτισμού. Οι δραστηριότητες των τοπικών συλλόγων να διατηρούν χορευτικές ομάδες, να διδάσκουν χορούς  σε παιδιά και ενήλικες και να τους παρουσιάζουν σε χορευτικές παραστάσεις και πολιτιστικά γεγονότα περιβάλλονται με τις έννοιες της προσφοράς στην πατρίδα και το έθνος. Οι χορευτικές ομάδες έχουν εδραιωθεί, τόσο σε τοπικό όσο και σε πανελλαδικό επίπεδο, ως διατηρητές του εθνικού χορευτικού πολιτισμού και οι εκδηλώσεις τους θεωρούνται αναπαραστήσεις αυτού του πολιτισμού.  Όμως οι διεργασίες στην προκειμένη περάτωση συνέβαλαν στην μετατροπή του χορού και των άλλων πολιτιστικών στοιχείων σε ένα εύπλαστο και εύκολα χειραγωγήσιμο πολιτιστικό προϊόν.</w:t>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Pr>
          <w:rFonts w:ascii="Times New Roman" w:hAnsi="Times New Roman"/>
          <w:iCs/>
          <w:sz w:val="28"/>
          <w:szCs w:val="28"/>
        </w:rPr>
        <w:tab/>
      </w:r>
      <w:r w:rsidRPr="006134B3">
        <w:rPr>
          <w:rFonts w:ascii="Times New Roman" w:hAnsi="Times New Roman"/>
          <w:iCs/>
          <w:sz w:val="28"/>
          <w:szCs w:val="28"/>
        </w:rPr>
        <w:t xml:space="preserve">Με την πρακτική αυτή οι πολιτιστικοί σύλλογοι έχουν πολιτική επιρροή και τα μέλη τους αποτελούν πιθανούς ψηφοφόρους των πολιτικών κομμάτων. Κινητοποιώντας τα μέλη τους οι πρόεδροι των συλλόγων αυξάνουν την φήμη των χορευτικών τους ομάδων και το συμβολικό κεφάλαιο με το οποίο περιβάλλουν τον ρόλο τους και τις δραστηριότητες τους. Ο βαθμός συμμετοχής τους είναι ένδειξη της ισχύος τους και μία προσπάθεια να επιβιώσουν ή να διαπραγματευτούν την θέση τους απέναντι στους πολιτικούς αλλά και στους ανταγωνιστές τους στην τοπική κοινωνία.               </w:t>
      </w:r>
    </w:p>
    <w:p w:rsidR="00F13FE7" w:rsidRDefault="00F13FE7"/>
    <w:sectPr w:rsidR="00F13FE7" w:rsidSect="006134B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134B3"/>
    <w:rsid w:val="00107082"/>
    <w:rsid w:val="003672F7"/>
    <w:rsid w:val="006134B3"/>
    <w:rsid w:val="00680D19"/>
    <w:rsid w:val="00792949"/>
    <w:rsid w:val="009A2DDE"/>
    <w:rsid w:val="00F13FE7"/>
    <w:rsid w:val="00F54D28"/>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34B3"/>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772</Words>
  <Characters>4174</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ΓΙΩΡΓΟΣ ΣΟΛΑΚΙΔΗΣ </dc:title>
  <dc:subject/>
  <dc:creator>Γιώργος</dc:creator>
  <cp:keywords/>
  <dc:description/>
  <cp:lastModifiedBy>user</cp:lastModifiedBy>
  <cp:revision>2</cp:revision>
  <dcterms:created xsi:type="dcterms:W3CDTF">2013-03-31T20:27:00Z</dcterms:created>
  <dcterms:modified xsi:type="dcterms:W3CDTF">2013-03-31T20:27:00Z</dcterms:modified>
</cp:coreProperties>
</file>