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02D" w:rsidRDefault="00B6002D" w:rsidP="004447DC">
      <w:pPr>
        <w:jc w:val="both"/>
        <w:rPr>
          <w:b/>
          <w:sz w:val="28"/>
          <w:szCs w:val="28"/>
        </w:rPr>
      </w:pPr>
      <w:r w:rsidRPr="00B72D21">
        <w:rPr>
          <w:b/>
          <w:sz w:val="28"/>
          <w:szCs w:val="28"/>
        </w:rPr>
        <w:t>Κρατώντας την απόστασή του: Ο Διαχωρισμός της υποκουλτούρας από τ</w:t>
      </w:r>
      <w:r w:rsidRPr="00B72D21">
        <w:rPr>
          <w:b/>
          <w:sz w:val="28"/>
          <w:szCs w:val="28"/>
          <w:lang w:val="en-US"/>
        </w:rPr>
        <w:t>o</w:t>
      </w:r>
      <w:r w:rsidRPr="00B72D21">
        <w:rPr>
          <w:b/>
          <w:sz w:val="28"/>
          <w:szCs w:val="28"/>
        </w:rPr>
        <w:t>ν «Έξω κόσμο»</w:t>
      </w:r>
      <w:r>
        <w:rPr>
          <w:b/>
          <w:sz w:val="28"/>
          <w:szCs w:val="28"/>
        </w:rPr>
        <w:t>.</w:t>
      </w:r>
    </w:p>
    <w:p w:rsidR="00B6002D" w:rsidRDefault="00B6002D" w:rsidP="00305F9A">
      <w:pPr>
        <w:pStyle w:val="ListParagraph"/>
        <w:numPr>
          <w:ilvl w:val="0"/>
          <w:numId w:val="3"/>
        </w:numPr>
        <w:ind w:left="851" w:hanging="284"/>
        <w:jc w:val="both"/>
        <w:rPr>
          <w:sz w:val="28"/>
          <w:szCs w:val="28"/>
        </w:rPr>
      </w:pPr>
      <w:r w:rsidRPr="00B72D21">
        <w:rPr>
          <w:sz w:val="28"/>
          <w:szCs w:val="28"/>
        </w:rPr>
        <w:t>Μιλάμε για «υποκουλτούρες» όλη την ώρα. Ο όρος μπορεί να βρεθεί στον δημοφιλή Τύπο, στου «υπόγειου</w:t>
      </w:r>
      <w:r>
        <w:rPr>
          <w:sz w:val="28"/>
          <w:szCs w:val="28"/>
        </w:rPr>
        <w:t>» style περιοδικά, στου</w:t>
      </w:r>
      <w:r w:rsidRPr="00B72D21">
        <w:rPr>
          <w:sz w:val="28"/>
          <w:szCs w:val="28"/>
        </w:rPr>
        <w:t>ς διαλόγους και</w:t>
      </w:r>
      <w:r>
        <w:rPr>
          <w:sz w:val="28"/>
          <w:szCs w:val="28"/>
        </w:rPr>
        <w:t xml:space="preserve"> τις</w:t>
      </w:r>
      <w:r w:rsidRPr="00B72D21">
        <w:rPr>
          <w:sz w:val="28"/>
          <w:szCs w:val="28"/>
        </w:rPr>
        <w:t xml:space="preserve"> συζητήσεις  μεταξύ των νέων και των ηλικιωμένων.</w:t>
      </w:r>
      <w:r>
        <w:rPr>
          <w:sz w:val="28"/>
          <w:szCs w:val="28"/>
        </w:rPr>
        <w:t xml:space="preserve"> </w:t>
      </w:r>
      <w:r w:rsidRPr="00B72D21">
        <w:rPr>
          <w:sz w:val="28"/>
          <w:szCs w:val="28"/>
        </w:rPr>
        <w:t>Κάποιος μπορεί να το ακούσει ακόμα και να διαδίδεται  στις συναντήσεις μάρκετινγκ στην Madison Avenue – την ιερή "υποκουλτούρα",</w:t>
      </w:r>
      <w:r>
        <w:rPr>
          <w:sz w:val="28"/>
          <w:szCs w:val="28"/>
        </w:rPr>
        <w:t xml:space="preserve"> </w:t>
      </w:r>
      <w:r w:rsidRPr="00B72D21">
        <w:rPr>
          <w:sz w:val="28"/>
          <w:szCs w:val="28"/>
        </w:rPr>
        <w:t>την  πηγή των μελλοντικών τάσεων! Ωστόσο, παρά την επικράτηση της εκεί</w:t>
      </w:r>
      <w:r>
        <w:rPr>
          <w:sz w:val="28"/>
          <w:szCs w:val="28"/>
        </w:rPr>
        <w:t xml:space="preserve"> </w:t>
      </w:r>
      <w:r w:rsidRPr="00B72D21">
        <w:rPr>
          <w:sz w:val="28"/>
          <w:szCs w:val="28"/>
        </w:rPr>
        <w:t>φαίνεται να υπάρχει  πολύ μικρή συναίνεση σχετικά με το τι σημαίνει ο όρος αυτός στην πραγματικότητα.</w:t>
      </w:r>
      <w:r>
        <w:rPr>
          <w:sz w:val="28"/>
          <w:szCs w:val="28"/>
        </w:rPr>
        <w:t xml:space="preserve"> </w:t>
      </w:r>
      <w:r w:rsidRPr="00B72D21">
        <w:rPr>
          <w:sz w:val="28"/>
          <w:szCs w:val="28"/>
        </w:rPr>
        <w:t xml:space="preserve">Ως έχει, ενσωματώνει ένα ευρύ φάσμα των ομάδων από την πανκ στους  </w:t>
      </w:r>
      <w:r>
        <w:rPr>
          <w:sz w:val="28"/>
          <w:szCs w:val="28"/>
        </w:rPr>
        <w:t>Αγγέ</w:t>
      </w:r>
      <w:r w:rsidRPr="00B72D21">
        <w:rPr>
          <w:sz w:val="28"/>
          <w:szCs w:val="28"/>
        </w:rPr>
        <w:t>λους της κολάσεως ,από</w:t>
      </w:r>
      <w:r>
        <w:rPr>
          <w:sz w:val="28"/>
          <w:szCs w:val="28"/>
        </w:rPr>
        <w:t xml:space="preserve"> τα</w:t>
      </w:r>
      <w:r w:rsidRPr="00B72D21">
        <w:rPr>
          <w:sz w:val="28"/>
          <w:szCs w:val="28"/>
        </w:rPr>
        <w:t xml:space="preserve"> γκράφιτι στις </w:t>
      </w:r>
      <w:r w:rsidRPr="00B72D21">
        <w:rPr>
          <w:sz w:val="28"/>
          <w:szCs w:val="28"/>
          <w:lang w:val="en-US"/>
        </w:rPr>
        <w:t>R</w:t>
      </w:r>
      <w:r w:rsidRPr="00B72D21">
        <w:rPr>
          <w:sz w:val="28"/>
          <w:szCs w:val="28"/>
        </w:rPr>
        <w:t xml:space="preserve">iot </w:t>
      </w:r>
      <w:r w:rsidRPr="00B72D21">
        <w:rPr>
          <w:sz w:val="28"/>
          <w:szCs w:val="28"/>
          <w:lang w:val="en-US"/>
        </w:rPr>
        <w:t>Grrrls</w:t>
      </w:r>
      <w:r w:rsidRPr="00B72D21">
        <w:rPr>
          <w:sz w:val="28"/>
          <w:szCs w:val="28"/>
        </w:rPr>
        <w:t>. Αυτά δεν είναι όλα παράνομα. Δεν είναι όλα αρσενικά. Δεν είναι όλοι  νέοι. Και δεν είναι όλα γύρω από ένα ορισμένο «στυλ» ή δραστηριότητα.</w:t>
      </w:r>
    </w:p>
    <w:p w:rsidR="00B6002D" w:rsidRDefault="00B6002D" w:rsidP="00305F9A">
      <w:pPr>
        <w:pStyle w:val="ListParagraph"/>
        <w:ind w:left="851"/>
        <w:jc w:val="both"/>
        <w:rPr>
          <w:sz w:val="28"/>
          <w:szCs w:val="28"/>
        </w:rPr>
      </w:pPr>
    </w:p>
    <w:p w:rsidR="00B6002D" w:rsidRDefault="00B6002D" w:rsidP="00305F9A">
      <w:pPr>
        <w:pStyle w:val="ListParagraph"/>
        <w:numPr>
          <w:ilvl w:val="0"/>
          <w:numId w:val="3"/>
        </w:numPr>
        <w:ind w:left="851" w:hanging="284"/>
        <w:jc w:val="both"/>
        <w:rPr>
          <w:sz w:val="28"/>
          <w:szCs w:val="28"/>
        </w:rPr>
      </w:pPr>
      <w:r w:rsidRPr="00B72D21">
        <w:rPr>
          <w:sz w:val="28"/>
          <w:szCs w:val="28"/>
        </w:rPr>
        <w:t>Μας είπαν ότι οι «υποκουλτούρες» πρέπει να επικεντρωθούν γύρω α</w:t>
      </w:r>
      <w:r>
        <w:rPr>
          <w:sz w:val="28"/>
          <w:szCs w:val="28"/>
        </w:rPr>
        <w:t xml:space="preserve">πό ορισμένες δραστηριότητες, </w:t>
      </w:r>
      <w:r w:rsidRPr="00B72D21">
        <w:rPr>
          <w:sz w:val="28"/>
          <w:szCs w:val="28"/>
        </w:rPr>
        <w:t>αξίες, ορισμένες χρήσεις των αντικειμένων υλικού, τους  εδαφικούς χώρους κλπ., που τις διαφοροποιούν σε μεγάλο βαθμό από τον ευρύτερο «πολιτισμό</w:t>
      </w:r>
      <w:r>
        <w:rPr>
          <w:sz w:val="28"/>
          <w:szCs w:val="28"/>
        </w:rPr>
        <w:t>».</w:t>
      </w:r>
    </w:p>
    <w:p w:rsidR="00B6002D" w:rsidRPr="000C2C54" w:rsidRDefault="00B6002D" w:rsidP="000C2C54">
      <w:pPr>
        <w:pStyle w:val="ListParagraph"/>
        <w:rPr>
          <w:sz w:val="28"/>
          <w:szCs w:val="28"/>
        </w:rPr>
      </w:pPr>
    </w:p>
    <w:p w:rsidR="00B6002D" w:rsidRDefault="00B6002D" w:rsidP="000C2C54">
      <w:pPr>
        <w:pStyle w:val="ListParagraph"/>
        <w:ind w:left="851"/>
        <w:jc w:val="both"/>
        <w:rPr>
          <w:sz w:val="28"/>
          <w:szCs w:val="28"/>
        </w:rPr>
      </w:pPr>
    </w:p>
    <w:p w:rsidR="00B6002D" w:rsidRDefault="00B6002D" w:rsidP="00305F9A">
      <w:pPr>
        <w:pStyle w:val="ListParagraph"/>
        <w:numPr>
          <w:ilvl w:val="0"/>
          <w:numId w:val="3"/>
        </w:numPr>
        <w:ind w:left="851" w:hanging="284"/>
        <w:jc w:val="both"/>
        <w:rPr>
          <w:sz w:val="28"/>
          <w:szCs w:val="28"/>
        </w:rPr>
      </w:pPr>
      <w:r>
        <w:rPr>
          <w:sz w:val="28"/>
          <w:szCs w:val="28"/>
        </w:rPr>
        <w:t xml:space="preserve"> «Όλα </w:t>
      </w:r>
      <w:r w:rsidRPr="00B72D21">
        <w:rPr>
          <w:sz w:val="28"/>
          <w:szCs w:val="28"/>
        </w:rPr>
        <w:t>είναι υποδεέστερες</w:t>
      </w:r>
      <w:r>
        <w:rPr>
          <w:sz w:val="28"/>
          <w:szCs w:val="28"/>
        </w:rPr>
        <w:br/>
        <w:t>υπο</w:t>
      </w:r>
      <w:r w:rsidRPr="00B72D21">
        <w:rPr>
          <w:sz w:val="28"/>
          <w:szCs w:val="28"/>
        </w:rPr>
        <w:t>κουλτούρες, σε σχέση με την κυρίαρχη μεσαία τάξη ή αστικό</w:t>
      </w:r>
      <w:r w:rsidRPr="00B72D21">
        <w:rPr>
          <w:sz w:val="28"/>
          <w:szCs w:val="28"/>
        </w:rPr>
        <w:br/>
        <w:t>πολιτισμό</w:t>
      </w:r>
      <w:r>
        <w:rPr>
          <w:sz w:val="28"/>
          <w:szCs w:val="28"/>
        </w:rPr>
        <w:t>».</w:t>
      </w:r>
    </w:p>
    <w:p w:rsidR="00B6002D" w:rsidRDefault="00B6002D" w:rsidP="000C2C54">
      <w:pPr>
        <w:pStyle w:val="ListParagraph"/>
        <w:ind w:left="851"/>
        <w:jc w:val="both"/>
        <w:rPr>
          <w:sz w:val="28"/>
          <w:szCs w:val="28"/>
        </w:rPr>
      </w:pPr>
    </w:p>
    <w:p w:rsidR="00B6002D" w:rsidRPr="00B81FA3" w:rsidRDefault="00B6002D" w:rsidP="00305F9A">
      <w:pPr>
        <w:pStyle w:val="ListParagraph"/>
        <w:numPr>
          <w:ilvl w:val="0"/>
          <w:numId w:val="3"/>
        </w:numPr>
        <w:ind w:left="851" w:hanging="284"/>
        <w:jc w:val="both"/>
        <w:rPr>
          <w:b/>
        </w:rPr>
      </w:pPr>
      <w:r w:rsidRPr="00305F9A">
        <w:rPr>
          <w:sz w:val="28"/>
          <w:szCs w:val="28"/>
        </w:rPr>
        <w:t>Ομάδες οι οποίες δεν ανήκουν στην  εργατική τάξη δεν περιλαμβάνονται, επειδή αντιπροσωπεύουν την «κυρίαρχη» κουλτούρα  κατά την οποία ο ορισμός αυτός βασίζεται. Αυτό που, παράλληλα με πολλούς  άλλους θεωρητικούς,</w:t>
      </w:r>
      <w:r>
        <w:rPr>
          <w:sz w:val="28"/>
          <w:szCs w:val="28"/>
        </w:rPr>
        <w:t xml:space="preserve"> </w:t>
      </w:r>
      <w:r w:rsidRPr="00B72D21">
        <w:rPr>
          <w:sz w:val="28"/>
          <w:szCs w:val="28"/>
        </w:rPr>
        <w:t>είχαν πρόβλημα με αυτό είναι η έννοια της δεσπόζουσας πλειοψηφία</w:t>
      </w:r>
      <w:r>
        <w:rPr>
          <w:sz w:val="28"/>
          <w:szCs w:val="28"/>
        </w:rPr>
        <w:t>ς</w:t>
      </w:r>
      <w:r w:rsidRPr="00B72D21">
        <w:rPr>
          <w:sz w:val="28"/>
          <w:szCs w:val="28"/>
        </w:rPr>
        <w:t xml:space="preserve"> ή</w:t>
      </w:r>
      <w:r>
        <w:rPr>
          <w:sz w:val="28"/>
          <w:szCs w:val="28"/>
        </w:rPr>
        <w:t xml:space="preserve"> ο</w:t>
      </w:r>
      <w:r w:rsidRPr="00B72D21">
        <w:rPr>
          <w:sz w:val="28"/>
          <w:szCs w:val="28"/>
        </w:rPr>
        <w:t xml:space="preserve"> πολιτιστικός κανόνας. Το κοινωνικό τοπίο δεν φαίνεται να διαθέτει μια ομάδα </w:t>
      </w:r>
      <w:r>
        <w:rPr>
          <w:sz w:val="28"/>
          <w:szCs w:val="28"/>
        </w:rPr>
        <w:t>σ</w:t>
      </w:r>
      <w:r w:rsidRPr="00B72D21">
        <w:rPr>
          <w:sz w:val="28"/>
          <w:szCs w:val="28"/>
        </w:rPr>
        <w:t>το οποίο</w:t>
      </w:r>
      <w:r>
        <w:rPr>
          <w:sz w:val="28"/>
          <w:szCs w:val="28"/>
        </w:rPr>
        <w:t xml:space="preserve"> να</w:t>
      </w:r>
      <w:r w:rsidRPr="00B72D21">
        <w:rPr>
          <w:sz w:val="28"/>
          <w:szCs w:val="28"/>
        </w:rPr>
        <w:t xml:space="preserve"> ταιριάζει αυτή η περιγραφή. Αυτό που θα αποφέρει αντίθετα είναι μια σειρά ετερόκλητων ομάδων, οι οποίες, όπως οι «υποκουλτούρες»,  η κάθε μια  εκφράζει τις δικές της αξίες,</w:t>
      </w:r>
      <w:r w:rsidRPr="00B72D21">
        <w:rPr>
          <w:sz w:val="28"/>
          <w:szCs w:val="28"/>
        </w:rPr>
        <w:br/>
        <w:t>μορφές και τρόπους ζωής.</w:t>
      </w:r>
      <w:r>
        <w:rPr>
          <w:sz w:val="28"/>
          <w:szCs w:val="28"/>
        </w:rPr>
        <w:t xml:space="preserve"> </w:t>
      </w:r>
    </w:p>
    <w:p w:rsidR="00B6002D" w:rsidRPr="00B81FA3" w:rsidRDefault="00B6002D" w:rsidP="00B81FA3">
      <w:pPr>
        <w:pStyle w:val="ListParagraph"/>
        <w:rPr>
          <w:b/>
        </w:rPr>
      </w:pPr>
    </w:p>
    <w:p w:rsidR="00B6002D" w:rsidRPr="00B81FA3" w:rsidRDefault="00B6002D" w:rsidP="00305F9A">
      <w:pPr>
        <w:pStyle w:val="ListParagraph"/>
        <w:numPr>
          <w:ilvl w:val="0"/>
          <w:numId w:val="3"/>
        </w:numPr>
        <w:ind w:left="851" w:hanging="284"/>
        <w:jc w:val="both"/>
        <w:rPr>
          <w:b/>
        </w:rPr>
      </w:pPr>
      <w:r w:rsidRPr="00B72D21">
        <w:rPr>
          <w:sz w:val="28"/>
          <w:szCs w:val="28"/>
        </w:rPr>
        <w:t xml:space="preserve"> «Θέλω να πω ότι υπάρχουν  τόσο πολλές διαφορετικές έννοιες στην</w:t>
      </w:r>
      <w:r>
        <w:rPr>
          <w:sz w:val="28"/>
          <w:szCs w:val="28"/>
        </w:rPr>
        <w:t xml:space="preserve"> υποκουλτούρα. Θέλω να</w:t>
      </w:r>
      <w:r w:rsidRPr="00B72D21">
        <w:rPr>
          <w:sz w:val="28"/>
          <w:szCs w:val="28"/>
        </w:rPr>
        <w:t xml:space="preserve"> κοιτάζω, δεν ξέρω πώς το λένε,</w:t>
      </w:r>
      <w:r w:rsidRPr="00B81FA3">
        <w:rPr>
          <w:sz w:val="28"/>
          <w:szCs w:val="28"/>
        </w:rPr>
        <w:t xml:space="preserve"> </w:t>
      </w:r>
      <w:r w:rsidRPr="00B72D21">
        <w:rPr>
          <w:sz w:val="28"/>
          <w:szCs w:val="28"/>
        </w:rPr>
        <w:t>"Yuppyism" ως μια μεγάλη ανώτερης  τάξης υποκουλτούρα, αλλά κανείς δεν θέλει να μιλήσει γι '</w:t>
      </w:r>
      <w:r>
        <w:rPr>
          <w:sz w:val="28"/>
          <w:szCs w:val="28"/>
        </w:rPr>
        <w:t>αυτούς» (</w:t>
      </w:r>
      <w:r>
        <w:rPr>
          <w:sz w:val="28"/>
          <w:szCs w:val="28"/>
          <w:lang w:val="en-US"/>
        </w:rPr>
        <w:t>Mears</w:t>
      </w:r>
      <w:r w:rsidRPr="00F548A3">
        <w:rPr>
          <w:sz w:val="28"/>
          <w:szCs w:val="28"/>
        </w:rPr>
        <w:t>)</w:t>
      </w:r>
      <w:r>
        <w:rPr>
          <w:sz w:val="28"/>
          <w:szCs w:val="28"/>
        </w:rPr>
        <w:t>.</w:t>
      </w:r>
    </w:p>
    <w:p w:rsidR="00B6002D" w:rsidRPr="00B81FA3" w:rsidRDefault="00B6002D" w:rsidP="00B81FA3">
      <w:pPr>
        <w:pStyle w:val="ListParagraph"/>
        <w:rPr>
          <w:b/>
        </w:rPr>
      </w:pPr>
    </w:p>
    <w:p w:rsidR="00B6002D" w:rsidRPr="0028749B" w:rsidRDefault="00B6002D" w:rsidP="00305F9A">
      <w:pPr>
        <w:pStyle w:val="ListParagraph"/>
        <w:numPr>
          <w:ilvl w:val="0"/>
          <w:numId w:val="3"/>
        </w:numPr>
        <w:ind w:left="851" w:hanging="284"/>
        <w:jc w:val="both"/>
        <w:rPr>
          <w:b/>
        </w:rPr>
      </w:pPr>
      <w:r w:rsidRPr="00B72D21">
        <w:rPr>
          <w:sz w:val="28"/>
          <w:szCs w:val="28"/>
        </w:rPr>
        <w:t xml:space="preserve"> Όταν το μοντέλο του CCCS κατέρρευσε, κάθε περιορισμός στον καθορισμό υποκουλτούρας εμφανίστηκε να ταιριάζει με αυτό.</w:t>
      </w:r>
      <w:r>
        <w:rPr>
          <w:sz w:val="28"/>
          <w:szCs w:val="28"/>
        </w:rPr>
        <w:t xml:space="preserve"> </w:t>
      </w:r>
      <w:r w:rsidRPr="00B72D21">
        <w:rPr>
          <w:sz w:val="28"/>
          <w:szCs w:val="28"/>
        </w:rPr>
        <w:t>Χωρίς όρια κλάσης να μας ενδιαφέρουν οι πύλες της υποκουλτούρας άνοιξαν και ένα εντελώς νέο κύμα των υποψηφίων εμφανίστηκε.</w:t>
      </w:r>
      <w:r>
        <w:rPr>
          <w:sz w:val="28"/>
          <w:szCs w:val="28"/>
        </w:rPr>
        <w:t xml:space="preserve"> </w:t>
      </w:r>
    </w:p>
    <w:p w:rsidR="00B6002D" w:rsidRPr="0028749B" w:rsidRDefault="00B6002D" w:rsidP="0028749B">
      <w:pPr>
        <w:pStyle w:val="ListParagraph"/>
        <w:rPr>
          <w:b/>
        </w:rPr>
      </w:pPr>
    </w:p>
    <w:p w:rsidR="00B6002D" w:rsidRPr="0028749B" w:rsidRDefault="00B6002D" w:rsidP="00305F9A">
      <w:pPr>
        <w:pStyle w:val="ListParagraph"/>
        <w:numPr>
          <w:ilvl w:val="0"/>
          <w:numId w:val="3"/>
        </w:numPr>
        <w:ind w:left="851" w:hanging="284"/>
        <w:jc w:val="both"/>
        <w:rPr>
          <w:b/>
        </w:rPr>
      </w:pPr>
      <w:r w:rsidRPr="00B72D21">
        <w:rPr>
          <w:sz w:val="28"/>
          <w:szCs w:val="28"/>
        </w:rPr>
        <w:t xml:space="preserve"> Το πρόβλημα με καθόλου  όρια, είναι τα</w:t>
      </w:r>
      <w:r>
        <w:rPr>
          <w:sz w:val="28"/>
          <w:szCs w:val="28"/>
        </w:rPr>
        <w:t xml:space="preserve"> </w:t>
      </w:r>
      <w:r w:rsidRPr="00B72D21">
        <w:rPr>
          <w:sz w:val="28"/>
          <w:szCs w:val="28"/>
        </w:rPr>
        <w:t>χωρίς όρια. Ο όρος «Υποκουλτούρα»</w:t>
      </w:r>
      <w:r>
        <w:rPr>
          <w:sz w:val="28"/>
          <w:szCs w:val="28"/>
        </w:rPr>
        <w:t xml:space="preserve"> </w:t>
      </w:r>
      <w:r w:rsidRPr="00B72D21">
        <w:rPr>
          <w:sz w:val="28"/>
          <w:szCs w:val="28"/>
        </w:rPr>
        <w:t>γίνεται άπειρος και</w:t>
      </w:r>
      <w:r>
        <w:rPr>
          <w:sz w:val="28"/>
          <w:szCs w:val="28"/>
        </w:rPr>
        <w:t xml:space="preserve"> </w:t>
      </w:r>
      <w:r w:rsidRPr="00B72D21">
        <w:rPr>
          <w:sz w:val="28"/>
          <w:szCs w:val="28"/>
        </w:rPr>
        <w:t>υπερβολικά ασαφής.</w:t>
      </w:r>
    </w:p>
    <w:p w:rsidR="00B6002D" w:rsidRPr="0028749B" w:rsidRDefault="00B6002D" w:rsidP="0028749B">
      <w:pPr>
        <w:pStyle w:val="ListParagraph"/>
        <w:rPr>
          <w:b/>
        </w:rPr>
      </w:pPr>
    </w:p>
    <w:p w:rsidR="00B6002D" w:rsidRPr="0009366B" w:rsidRDefault="00B6002D" w:rsidP="00305F9A">
      <w:pPr>
        <w:pStyle w:val="ListParagraph"/>
        <w:numPr>
          <w:ilvl w:val="0"/>
          <w:numId w:val="3"/>
        </w:numPr>
        <w:ind w:left="851" w:hanging="284"/>
        <w:jc w:val="both"/>
        <w:rPr>
          <w:rStyle w:val="longtext"/>
          <w:b/>
        </w:rPr>
      </w:pPr>
      <w:r>
        <w:rPr>
          <w:rStyle w:val="longtext"/>
          <w:sz w:val="28"/>
          <w:szCs w:val="28"/>
        </w:rPr>
        <w:t>Α</w:t>
      </w:r>
      <w:r w:rsidRPr="00B72D21">
        <w:rPr>
          <w:rStyle w:val="longtext"/>
          <w:sz w:val="28"/>
          <w:szCs w:val="28"/>
        </w:rPr>
        <w:t>ν τα άτομα, όπως εκείνα που ερωτήθηκαν από τους  Widdicombe &amp; Wooffitt (1995), παρέχουν «λίγη έννοια από ομάδες που συμμετείχαν », δεν επικαλούνται μια αίσθηση κοινής ταυτότητας, ούτε τα οφέλη της</w:t>
      </w:r>
      <w:r w:rsidRPr="00B72D21">
        <w:rPr>
          <w:sz w:val="28"/>
          <w:szCs w:val="28"/>
        </w:rPr>
        <w:br/>
      </w:r>
      <w:r w:rsidRPr="00B72D21">
        <w:rPr>
          <w:rStyle w:val="longtext"/>
          <w:sz w:val="28"/>
          <w:szCs w:val="28"/>
        </w:rPr>
        <w:t>συνύπαρξης  με άλλους ομοϊδεάτες ή δεν παρέχουν την αίσθηση της κοινόχρηστης ταυτότητας  λόγω της κοινής συμμετοχής στην  κατηγορία(Widdicombe&amp; Wooffitt, 1995: 216), στη συνέχεια, αντί να χρησιμοποιηθεί αυτό για να αμφισβητήσει την κοινωνική</w:t>
      </w:r>
      <w:r>
        <w:rPr>
          <w:rStyle w:val="longtext"/>
          <w:sz w:val="28"/>
          <w:szCs w:val="28"/>
        </w:rPr>
        <w:t xml:space="preserve"> </w:t>
      </w:r>
      <w:r w:rsidRPr="00B72D21">
        <w:rPr>
          <w:rStyle w:val="longtext"/>
          <w:sz w:val="28"/>
          <w:szCs w:val="28"/>
        </w:rPr>
        <w:t xml:space="preserve">πραγματικότητα του συνόλου των «υποκουλτούρων», μπορούμε απλά να συμπεράνουμε ότι αυτά τα συγκεκριμένα άτομα δεν είναι μέλη της υποκουλτούρας. </w:t>
      </w:r>
    </w:p>
    <w:p w:rsidR="00B6002D" w:rsidRPr="0009366B" w:rsidRDefault="00B6002D" w:rsidP="0009366B">
      <w:pPr>
        <w:pStyle w:val="ListParagraph"/>
        <w:rPr>
          <w:sz w:val="28"/>
          <w:szCs w:val="28"/>
        </w:rPr>
      </w:pPr>
    </w:p>
    <w:p w:rsidR="00B6002D" w:rsidRPr="0009366B" w:rsidRDefault="00B6002D" w:rsidP="00305F9A">
      <w:pPr>
        <w:pStyle w:val="ListParagraph"/>
        <w:numPr>
          <w:ilvl w:val="0"/>
          <w:numId w:val="3"/>
        </w:numPr>
        <w:ind w:left="851" w:hanging="284"/>
        <w:jc w:val="both"/>
        <w:rPr>
          <w:rStyle w:val="longtext"/>
          <w:b/>
        </w:rPr>
      </w:pPr>
      <w:r w:rsidRPr="00B72D21">
        <w:rPr>
          <w:rStyle w:val="longtext"/>
          <w:sz w:val="28"/>
          <w:szCs w:val="28"/>
        </w:rPr>
        <w:t>Ένα κοινό</w:t>
      </w:r>
      <w:r>
        <w:rPr>
          <w:rStyle w:val="longtext"/>
          <w:sz w:val="28"/>
          <w:szCs w:val="28"/>
        </w:rPr>
        <w:t xml:space="preserve"> </w:t>
      </w:r>
      <w:r w:rsidRPr="00B72D21">
        <w:rPr>
          <w:rStyle w:val="longtext"/>
          <w:sz w:val="28"/>
          <w:szCs w:val="28"/>
        </w:rPr>
        <w:t>«στυλ» δεν</w:t>
      </w:r>
      <w:r>
        <w:rPr>
          <w:rStyle w:val="longtext"/>
          <w:sz w:val="28"/>
          <w:szCs w:val="28"/>
        </w:rPr>
        <w:t xml:space="preserve"> </w:t>
      </w:r>
      <w:r w:rsidRPr="00B72D21">
        <w:rPr>
          <w:rStyle w:val="longtext"/>
          <w:sz w:val="28"/>
          <w:szCs w:val="28"/>
        </w:rPr>
        <w:t>είναι αρκετό για να σχηματίσει μια υποκουλτούρα σε οποιαδήποτε κατασκευασμένη έννοια του όρου.</w:t>
      </w:r>
    </w:p>
    <w:p w:rsidR="00B6002D" w:rsidRPr="0009366B" w:rsidRDefault="00B6002D" w:rsidP="0009366B">
      <w:pPr>
        <w:pStyle w:val="ListParagraph"/>
        <w:rPr>
          <w:rStyle w:val="longtext"/>
          <w:b/>
        </w:rPr>
      </w:pPr>
    </w:p>
    <w:p w:rsidR="00B6002D" w:rsidRPr="0009366B" w:rsidRDefault="00B6002D" w:rsidP="00305F9A">
      <w:pPr>
        <w:pStyle w:val="ListParagraph"/>
        <w:numPr>
          <w:ilvl w:val="0"/>
          <w:numId w:val="3"/>
        </w:numPr>
        <w:ind w:left="851" w:hanging="284"/>
        <w:jc w:val="both"/>
        <w:rPr>
          <w:rStyle w:val="longtext"/>
          <w:b/>
        </w:rPr>
      </w:pPr>
      <w:r w:rsidRPr="00B72D21">
        <w:rPr>
          <w:rStyle w:val="longtext"/>
          <w:sz w:val="28"/>
          <w:szCs w:val="28"/>
        </w:rPr>
        <w:t>Παρά τις διαφορετικές μορφές τους, των μελών όσο και τις δραστηριότητες, ίσως οι υποκουλτούρες θα πρέπει να είναι κυριολεκτικά : «υπο-πολιτισμοί».</w:t>
      </w:r>
      <w:r>
        <w:rPr>
          <w:rStyle w:val="longtext"/>
          <w:sz w:val="28"/>
          <w:szCs w:val="28"/>
        </w:rPr>
        <w:t xml:space="preserve"> </w:t>
      </w:r>
      <w:r w:rsidRPr="00B72D21">
        <w:rPr>
          <w:rStyle w:val="longtext"/>
          <w:sz w:val="28"/>
          <w:szCs w:val="28"/>
        </w:rPr>
        <w:t>«Sub» όχι με την έννοια των διαφορετικών</w:t>
      </w:r>
      <w:r>
        <w:rPr>
          <w:rStyle w:val="longtext"/>
          <w:sz w:val="28"/>
          <w:szCs w:val="28"/>
        </w:rPr>
        <w:t xml:space="preserve"> </w:t>
      </w:r>
      <w:r w:rsidRPr="00B72D21">
        <w:rPr>
          <w:rStyle w:val="longtext"/>
          <w:sz w:val="28"/>
          <w:szCs w:val="28"/>
        </w:rPr>
        <w:t>από κατωτέρων από άλλες ομάδες και τους πολιτισμούς, καθώς αυτό θα συνεπαγόταν την κρίση της αξία</w:t>
      </w:r>
      <w:r>
        <w:rPr>
          <w:rStyle w:val="longtext"/>
          <w:sz w:val="28"/>
          <w:szCs w:val="28"/>
        </w:rPr>
        <w:t>ς</w:t>
      </w:r>
      <w:r w:rsidRPr="00B72D21">
        <w:rPr>
          <w:rStyle w:val="longtext"/>
          <w:sz w:val="28"/>
          <w:szCs w:val="28"/>
        </w:rPr>
        <w:t xml:space="preserve"> τους από ξένους. Αλλά «υπο», όπως το ξεχωριστό. Μια υποκουλτούρα μπορεί να οριστεί ως αυτή που κατασκευάζει, αντιλαμβάνεται και απεικονίζει τον εαυτό της και στέκεται εκτός από τους άλλους ως μεμονωμένο, που ορίζεται και </w:t>
      </w:r>
      <w:r>
        <w:rPr>
          <w:rStyle w:val="longtext"/>
          <w:sz w:val="28"/>
          <w:szCs w:val="28"/>
        </w:rPr>
        <w:t xml:space="preserve"> ως </w:t>
      </w:r>
      <w:r w:rsidRPr="00B72D21">
        <w:rPr>
          <w:rStyle w:val="longtext"/>
          <w:sz w:val="28"/>
          <w:szCs w:val="28"/>
        </w:rPr>
        <w:t>περιορισμένη ομάδα. Ο ορισμός έτσι θα καταστεί δυνατός, αλλά θα πρέπει να προέρχεται από τα ίδια τα μέλη.</w:t>
      </w:r>
    </w:p>
    <w:p w:rsidR="00B6002D" w:rsidRPr="0009366B" w:rsidRDefault="00B6002D" w:rsidP="0009366B">
      <w:pPr>
        <w:pStyle w:val="ListParagraph"/>
        <w:rPr>
          <w:sz w:val="28"/>
          <w:szCs w:val="28"/>
        </w:rPr>
      </w:pPr>
    </w:p>
    <w:p w:rsidR="00B6002D" w:rsidRPr="002B4E6E" w:rsidRDefault="00B6002D" w:rsidP="00305F9A">
      <w:pPr>
        <w:pStyle w:val="ListParagraph"/>
        <w:numPr>
          <w:ilvl w:val="0"/>
          <w:numId w:val="3"/>
        </w:numPr>
        <w:ind w:left="851" w:hanging="284"/>
        <w:jc w:val="both"/>
        <w:rPr>
          <w:rStyle w:val="longtext"/>
          <w:b/>
        </w:rPr>
      </w:pPr>
      <w:r w:rsidRPr="00B72D21">
        <w:rPr>
          <w:rStyle w:val="longtext"/>
          <w:sz w:val="28"/>
          <w:szCs w:val="28"/>
        </w:rPr>
        <w:t xml:space="preserve">Το κεφάλαιο αυτό θα αποσπάσει αυτό τον ορισμό, εστιάζοντας στην υποκουλτούρα γκράφιτι ως «μέρος» αλλά και «και </w:t>
      </w:r>
      <w:r>
        <w:rPr>
          <w:rStyle w:val="longtext"/>
          <w:sz w:val="28"/>
          <w:szCs w:val="28"/>
        </w:rPr>
        <w:t>εκτός»</w:t>
      </w:r>
      <w:r w:rsidRPr="00B72D21">
        <w:rPr>
          <w:rStyle w:val="longtext"/>
          <w:sz w:val="28"/>
          <w:szCs w:val="28"/>
        </w:rPr>
        <w:t xml:space="preserve"> από την υπόλοιπη κοινωνία. Πολλ</w:t>
      </w:r>
      <w:r w:rsidRPr="00B72D21">
        <w:rPr>
          <w:rStyle w:val="longtext"/>
          <w:sz w:val="28"/>
          <w:szCs w:val="28"/>
          <w:lang w:val="en-US"/>
        </w:rPr>
        <w:t>o</w:t>
      </w:r>
      <w:r w:rsidRPr="00B72D21">
        <w:rPr>
          <w:rStyle w:val="longtext"/>
          <w:sz w:val="28"/>
          <w:szCs w:val="28"/>
        </w:rPr>
        <w:t>ί λογαριασμοί εξετάζουν υποκουλτούρες που σημειώνουν ελάχιστη ή καμία αναφορά στη σχέση που μοιράζονται με τον «έξω κόσμο».</w:t>
      </w:r>
      <w:r>
        <w:rPr>
          <w:rStyle w:val="longtext"/>
          <w:sz w:val="28"/>
          <w:szCs w:val="28"/>
        </w:rPr>
        <w:t xml:space="preserve"> </w:t>
      </w:r>
      <w:r w:rsidRPr="00B72D21">
        <w:rPr>
          <w:rStyle w:val="longtext"/>
          <w:sz w:val="28"/>
          <w:szCs w:val="28"/>
        </w:rPr>
        <w:t xml:space="preserve"> Κατά συνέπεια, το πρώτο τμήμα του παρόντος κεφαλαίου θα εξετάσει τους διαφορετικούς τρόπους που παράνομοι συγγραφείς γκράφιτι θεωρούν τους εαυτούς τους ως «</w:t>
      </w:r>
      <w:r w:rsidRPr="00B72D21">
        <w:rPr>
          <w:rStyle w:val="longtext"/>
          <w:sz w:val="28"/>
          <w:szCs w:val="28"/>
          <w:lang w:val="en-US"/>
        </w:rPr>
        <w:t>Outsiders</w:t>
      </w:r>
      <w:r w:rsidRPr="00B72D21">
        <w:rPr>
          <w:rStyle w:val="longtext"/>
          <w:sz w:val="28"/>
          <w:szCs w:val="28"/>
        </w:rPr>
        <w:t>» δηλαδή, τα μέλη μιας κοινωνικά αποσπασμένης και</w:t>
      </w:r>
      <w:r w:rsidRPr="00B72D21">
        <w:rPr>
          <w:sz w:val="28"/>
          <w:szCs w:val="28"/>
        </w:rPr>
        <w:br/>
      </w:r>
      <w:r w:rsidRPr="00B72D21">
        <w:rPr>
          <w:rStyle w:val="longtext"/>
          <w:sz w:val="28"/>
          <w:szCs w:val="28"/>
        </w:rPr>
        <w:t>απομονωμένης ομάδας. Πώς χρησιμοποιούν αυτή την «εκτός κόσμου» κατασκευή για την ενίσχυση της  δύναμής τους, την αλληλεγγύη, και με αυτό, τη σταθερότητα της υποκουλτούρας τους,</w:t>
      </w:r>
      <w:r>
        <w:rPr>
          <w:rStyle w:val="longtext"/>
          <w:sz w:val="28"/>
          <w:szCs w:val="28"/>
        </w:rPr>
        <w:t xml:space="preserve"> </w:t>
      </w:r>
      <w:r w:rsidRPr="00B72D21">
        <w:rPr>
          <w:rStyle w:val="longtext"/>
          <w:sz w:val="28"/>
          <w:szCs w:val="28"/>
        </w:rPr>
        <w:t>θα διερευνηθεί επίσης.</w:t>
      </w:r>
    </w:p>
    <w:p w:rsidR="00B6002D" w:rsidRPr="002B4E6E" w:rsidRDefault="00B6002D" w:rsidP="002B4E6E">
      <w:pPr>
        <w:pStyle w:val="ListParagraph"/>
        <w:rPr>
          <w:sz w:val="28"/>
          <w:szCs w:val="28"/>
        </w:rPr>
      </w:pPr>
    </w:p>
    <w:p w:rsidR="00B6002D" w:rsidRPr="00644F18" w:rsidRDefault="00B6002D" w:rsidP="00305F9A">
      <w:pPr>
        <w:pStyle w:val="ListParagraph"/>
        <w:numPr>
          <w:ilvl w:val="0"/>
          <w:numId w:val="3"/>
        </w:numPr>
        <w:ind w:left="851" w:hanging="284"/>
        <w:jc w:val="both"/>
        <w:rPr>
          <w:rStyle w:val="longtext"/>
          <w:b/>
        </w:rPr>
      </w:pPr>
      <w:r w:rsidRPr="00B72D21">
        <w:rPr>
          <w:rStyle w:val="longtext"/>
          <w:sz w:val="28"/>
          <w:szCs w:val="28"/>
        </w:rPr>
        <w:t>Στο δεύτερο μέρος αυτού του κεφαλαίου θα διερευνηθ</w:t>
      </w:r>
      <w:r>
        <w:rPr>
          <w:rStyle w:val="longtext"/>
          <w:sz w:val="28"/>
          <w:szCs w:val="28"/>
        </w:rPr>
        <w:t xml:space="preserve">εί η κοινή τους εικόνα ή κατάσταση, αν αυτό έχει αρνητική ή θετική χροιά. </w:t>
      </w:r>
      <w:r w:rsidRPr="00B72D21">
        <w:rPr>
          <w:rStyle w:val="longtext"/>
          <w:sz w:val="28"/>
          <w:szCs w:val="28"/>
        </w:rPr>
        <w:t>Οι θεωρητικοί όπως οι Stan Cohen (1987) και Clarke</w:t>
      </w:r>
      <w:r>
        <w:rPr>
          <w:rStyle w:val="longtext"/>
          <w:sz w:val="28"/>
          <w:szCs w:val="28"/>
        </w:rPr>
        <w:t xml:space="preserve"> </w:t>
      </w:r>
      <w:r w:rsidRPr="00B72D21">
        <w:rPr>
          <w:rStyle w:val="longtext"/>
          <w:sz w:val="28"/>
          <w:szCs w:val="28"/>
        </w:rPr>
        <w:t>(1976) μπορούν να αναγνωρίσουν</w:t>
      </w:r>
      <w:r>
        <w:rPr>
          <w:rStyle w:val="longtext"/>
          <w:sz w:val="28"/>
          <w:szCs w:val="28"/>
        </w:rPr>
        <w:t xml:space="preserve"> ότι οι πτυχές </w:t>
      </w:r>
      <w:r w:rsidRPr="00B72D21">
        <w:rPr>
          <w:rStyle w:val="longtext"/>
          <w:sz w:val="28"/>
          <w:szCs w:val="28"/>
        </w:rPr>
        <w:t>του ντυσίματος</w:t>
      </w:r>
      <w:r>
        <w:rPr>
          <w:rStyle w:val="longtext"/>
          <w:sz w:val="28"/>
          <w:szCs w:val="28"/>
        </w:rPr>
        <w:t>, το στυλ και η</w:t>
      </w:r>
      <w:r w:rsidRPr="00B72D21">
        <w:rPr>
          <w:rStyle w:val="longtext"/>
          <w:sz w:val="28"/>
          <w:szCs w:val="28"/>
        </w:rPr>
        <w:t xml:space="preserve"> εμφάνιση</w:t>
      </w:r>
      <w:r>
        <w:rPr>
          <w:rStyle w:val="longtext"/>
          <w:sz w:val="28"/>
          <w:szCs w:val="28"/>
        </w:rPr>
        <w:t xml:space="preserve"> </w:t>
      </w:r>
      <w:r w:rsidRPr="00B72D21">
        <w:rPr>
          <w:rStyle w:val="longtext"/>
          <w:sz w:val="28"/>
          <w:szCs w:val="28"/>
        </w:rPr>
        <w:t xml:space="preserve"> διαδραματίζουν καίριο ρόλο στον στιγματισμό της ομάδας, και ως εκ τούτου στην λειτουργία και την κλιμάκωση της κοινωνικής αντίδρασης</w:t>
      </w:r>
      <w:r>
        <w:rPr>
          <w:rStyle w:val="longtext"/>
          <w:sz w:val="28"/>
          <w:szCs w:val="28"/>
        </w:rPr>
        <w:t xml:space="preserve">. </w:t>
      </w:r>
    </w:p>
    <w:p w:rsidR="00B6002D" w:rsidRPr="00644F18" w:rsidRDefault="00B6002D" w:rsidP="00644F18">
      <w:pPr>
        <w:pStyle w:val="ListParagraph"/>
        <w:rPr>
          <w:sz w:val="28"/>
          <w:szCs w:val="28"/>
        </w:rPr>
      </w:pPr>
    </w:p>
    <w:p w:rsidR="00B6002D" w:rsidRDefault="00B6002D" w:rsidP="00644F18">
      <w:pPr>
        <w:pStyle w:val="ListParagraph"/>
        <w:ind w:left="851"/>
        <w:jc w:val="both"/>
        <w:rPr>
          <w:rStyle w:val="longtext"/>
          <w:b/>
          <w:sz w:val="28"/>
          <w:szCs w:val="28"/>
        </w:rPr>
      </w:pPr>
      <w:r w:rsidRPr="00B72D21">
        <w:rPr>
          <w:rStyle w:val="longtext"/>
          <w:b/>
          <w:sz w:val="28"/>
          <w:szCs w:val="28"/>
        </w:rPr>
        <w:t>Worlds Apart - δημόσια ιδιωτική παρέλαση της υποκουλτούρας</w:t>
      </w:r>
      <w:r>
        <w:rPr>
          <w:rStyle w:val="longtext"/>
          <w:b/>
          <w:sz w:val="28"/>
          <w:szCs w:val="28"/>
        </w:rPr>
        <w:t xml:space="preserve"> του.</w:t>
      </w:r>
    </w:p>
    <w:p w:rsidR="00B6002D" w:rsidRPr="00052BDE" w:rsidRDefault="00B6002D" w:rsidP="00052BDE">
      <w:pPr>
        <w:pStyle w:val="ListParagraph"/>
        <w:numPr>
          <w:ilvl w:val="0"/>
          <w:numId w:val="4"/>
        </w:numPr>
        <w:jc w:val="both"/>
        <w:rPr>
          <w:rStyle w:val="longtext"/>
          <w:b/>
          <w:sz w:val="28"/>
          <w:szCs w:val="28"/>
        </w:rPr>
      </w:pPr>
      <w:r w:rsidRPr="00B72D21">
        <w:rPr>
          <w:rStyle w:val="longtext"/>
          <w:sz w:val="28"/>
          <w:szCs w:val="28"/>
        </w:rPr>
        <w:t>πώς η υποκουλτούρα γκράφιτι στέκεται στο κοινωνικό της πλαίσιο</w:t>
      </w:r>
      <w:r>
        <w:rPr>
          <w:rStyle w:val="longtext"/>
          <w:sz w:val="28"/>
          <w:szCs w:val="28"/>
        </w:rPr>
        <w:t xml:space="preserve">; </w:t>
      </w:r>
      <w:r w:rsidRPr="00B72D21">
        <w:rPr>
          <w:rStyle w:val="longtext"/>
          <w:sz w:val="28"/>
          <w:szCs w:val="28"/>
        </w:rPr>
        <w:t>Οι συγγραφείς δεν έχουν ανοσία στον «έξω κόσμο».</w:t>
      </w:r>
      <w:r>
        <w:rPr>
          <w:rStyle w:val="longtext"/>
          <w:sz w:val="28"/>
          <w:szCs w:val="28"/>
        </w:rPr>
        <w:t xml:space="preserve"> </w:t>
      </w:r>
      <w:r w:rsidRPr="00B72D21">
        <w:rPr>
          <w:rStyle w:val="longtext"/>
          <w:sz w:val="28"/>
          <w:szCs w:val="28"/>
        </w:rPr>
        <w:t>Αντικατοπτρίζει το πώς το κοινό τους βλέπει,</w:t>
      </w:r>
      <w:r>
        <w:rPr>
          <w:rStyle w:val="longtext"/>
          <w:sz w:val="28"/>
          <w:szCs w:val="28"/>
        </w:rPr>
        <w:t xml:space="preserve"> </w:t>
      </w:r>
      <w:r w:rsidRPr="00B72D21">
        <w:rPr>
          <w:rStyle w:val="longtext"/>
          <w:sz w:val="28"/>
          <w:szCs w:val="28"/>
        </w:rPr>
        <w:t>αν τους βλέπει. Στις περισσότερες περιπτώσεις, οι ξένοι φαίνονται να αγνοούν: «Το βασικό ευρύ κοινό δεν είχε μια ένδειξη γι 'αυτό, δεν ξέρουν πραγματικά τίποτα. Μερικοί άνθρωποι δεν χρειάζεται καν να γνωρίζουν ότι υπάρχει</w:t>
      </w:r>
      <w:r>
        <w:rPr>
          <w:rStyle w:val="longtext"/>
          <w:sz w:val="28"/>
          <w:szCs w:val="28"/>
        </w:rPr>
        <w:t>»</w:t>
      </w:r>
      <w:r w:rsidRPr="00B72D21">
        <w:rPr>
          <w:rStyle w:val="longtext"/>
          <w:sz w:val="28"/>
          <w:szCs w:val="28"/>
        </w:rPr>
        <w:t>( Μ</w:t>
      </w:r>
      <w:r w:rsidRPr="00B72D21">
        <w:rPr>
          <w:rStyle w:val="longtext"/>
          <w:sz w:val="28"/>
          <w:szCs w:val="28"/>
          <w:lang w:val="en-US"/>
        </w:rPr>
        <w:t>ear</w:t>
      </w:r>
      <w:r w:rsidRPr="00B72D21">
        <w:rPr>
          <w:rStyle w:val="longtext"/>
          <w:sz w:val="28"/>
          <w:szCs w:val="28"/>
        </w:rPr>
        <w:t>)</w:t>
      </w:r>
      <w:r>
        <w:rPr>
          <w:rStyle w:val="longtext"/>
          <w:sz w:val="28"/>
          <w:szCs w:val="28"/>
        </w:rPr>
        <w:t xml:space="preserve">. </w:t>
      </w:r>
    </w:p>
    <w:p w:rsidR="00B6002D" w:rsidRPr="00052BDE" w:rsidRDefault="00B6002D" w:rsidP="00052BDE">
      <w:pPr>
        <w:pStyle w:val="ListParagraph"/>
        <w:ind w:left="1571"/>
        <w:jc w:val="both"/>
        <w:rPr>
          <w:rStyle w:val="longtext"/>
          <w:b/>
          <w:sz w:val="28"/>
          <w:szCs w:val="28"/>
        </w:rPr>
      </w:pPr>
    </w:p>
    <w:p w:rsidR="00B6002D" w:rsidRPr="00052BDE" w:rsidRDefault="00B6002D" w:rsidP="00052BDE">
      <w:pPr>
        <w:pStyle w:val="ListParagraph"/>
        <w:numPr>
          <w:ilvl w:val="0"/>
          <w:numId w:val="4"/>
        </w:numPr>
        <w:jc w:val="both"/>
        <w:rPr>
          <w:rStyle w:val="longtext"/>
          <w:b/>
          <w:sz w:val="28"/>
          <w:szCs w:val="28"/>
        </w:rPr>
      </w:pPr>
      <w:r w:rsidRPr="00B72D21">
        <w:rPr>
          <w:rStyle w:val="longtext"/>
          <w:sz w:val="28"/>
          <w:szCs w:val="28"/>
        </w:rPr>
        <w:t xml:space="preserve">  Αντίθετα, αυτοί που δεν προσέχουν το γκράφιτι γενικά</w:t>
      </w:r>
      <w:r w:rsidRPr="00B72D21">
        <w:rPr>
          <w:sz w:val="28"/>
          <w:szCs w:val="28"/>
        </w:rPr>
        <w:br/>
      </w:r>
      <w:r w:rsidRPr="00B72D21">
        <w:rPr>
          <w:rStyle w:val="longtext"/>
          <w:sz w:val="28"/>
          <w:szCs w:val="28"/>
        </w:rPr>
        <w:t>υποτίθεται ότι είναι σε αντίθεση με αυτό:</w:t>
      </w:r>
      <w:r w:rsidRPr="00B72D21">
        <w:rPr>
          <w:sz w:val="28"/>
          <w:szCs w:val="28"/>
        </w:rPr>
        <w:br/>
      </w:r>
      <w:r w:rsidRPr="00B72D21">
        <w:rPr>
          <w:rStyle w:val="longtext"/>
          <w:sz w:val="28"/>
          <w:szCs w:val="28"/>
        </w:rPr>
        <w:t xml:space="preserve"> η πολιτική και ο εξορθολογισμός των γκράφιτι είναι δυσδιάκριτη προς τον έξω κόσμο. Φαίνονται, τις περισσότερες φορές,</w:t>
      </w:r>
      <w:r>
        <w:rPr>
          <w:rStyle w:val="longtext"/>
          <w:sz w:val="28"/>
          <w:szCs w:val="28"/>
        </w:rPr>
        <w:t xml:space="preserve"> </w:t>
      </w:r>
      <w:r w:rsidRPr="00B72D21">
        <w:rPr>
          <w:rStyle w:val="longtext"/>
          <w:sz w:val="28"/>
          <w:szCs w:val="28"/>
        </w:rPr>
        <w:t>αποκλειστικά ως βανδαλισμοί. Όσοι καλύπτουν το γκράφιτι με καταδίκη, καλύπτουν το φως του λόγου επίσης(Teck - Urb Magazine 37, 1994)</w:t>
      </w:r>
    </w:p>
    <w:p w:rsidR="00B6002D" w:rsidRPr="00052BDE" w:rsidRDefault="00B6002D" w:rsidP="00052BDE">
      <w:pPr>
        <w:pStyle w:val="ListParagraph"/>
        <w:rPr>
          <w:rStyle w:val="longtext"/>
          <w:b/>
          <w:sz w:val="28"/>
          <w:szCs w:val="28"/>
        </w:rPr>
      </w:pPr>
    </w:p>
    <w:p w:rsidR="00B6002D" w:rsidRPr="00052BDE" w:rsidRDefault="00B6002D" w:rsidP="00052BDE">
      <w:pPr>
        <w:pStyle w:val="ListParagraph"/>
        <w:numPr>
          <w:ilvl w:val="0"/>
          <w:numId w:val="4"/>
        </w:numPr>
        <w:jc w:val="both"/>
        <w:rPr>
          <w:rStyle w:val="longtext"/>
          <w:b/>
          <w:sz w:val="28"/>
          <w:szCs w:val="28"/>
        </w:rPr>
      </w:pPr>
      <w:r w:rsidRPr="00B72D21">
        <w:rPr>
          <w:rStyle w:val="longtext"/>
          <w:sz w:val="28"/>
          <w:szCs w:val="28"/>
        </w:rPr>
        <w:t xml:space="preserve">Ως «παιδιά», «εγκληματίες» και «γραφικοί διάβολοι», οι συγγραφείς δεν έχουν μεγάλη  ευκαιρία </w:t>
      </w:r>
      <w:r>
        <w:rPr>
          <w:rStyle w:val="longtext"/>
          <w:sz w:val="28"/>
          <w:szCs w:val="28"/>
        </w:rPr>
        <w:t>για να αποκαλύ</w:t>
      </w:r>
      <w:r w:rsidRPr="00B72D21">
        <w:rPr>
          <w:rStyle w:val="longtext"/>
          <w:sz w:val="28"/>
          <w:szCs w:val="28"/>
        </w:rPr>
        <w:t xml:space="preserve">ψουν το </w:t>
      </w:r>
      <w:r>
        <w:rPr>
          <w:rStyle w:val="longtext"/>
          <w:sz w:val="28"/>
          <w:szCs w:val="28"/>
        </w:rPr>
        <w:t>«φως της λογικής» ή να διορθώσουν</w:t>
      </w:r>
      <w:r w:rsidRPr="00B72D21">
        <w:rPr>
          <w:rStyle w:val="longtext"/>
          <w:sz w:val="28"/>
          <w:szCs w:val="28"/>
        </w:rPr>
        <w:t xml:space="preserve"> αυτό που βλέπουν ως αβάσιμη κριτική.Οι καλοπροαίρετοι έξω μπορεί να θρηνούν την έλλειψη της φωνής, αλλά,</w:t>
      </w:r>
      <w:r w:rsidRPr="00B72D21">
        <w:rPr>
          <w:sz w:val="28"/>
          <w:szCs w:val="28"/>
        </w:rPr>
        <w:br/>
      </w:r>
      <w:r w:rsidRPr="00B72D21">
        <w:rPr>
          <w:rStyle w:val="longtext"/>
          <w:sz w:val="28"/>
          <w:szCs w:val="28"/>
        </w:rPr>
        <w:t>είναι ενδιαφέρον, τέτοια συναισθήματα δεν εκφράζονται από τους συγγραφείς τους.</w:t>
      </w:r>
    </w:p>
    <w:p w:rsidR="00B6002D" w:rsidRPr="00052BDE" w:rsidRDefault="00B6002D" w:rsidP="00052BDE">
      <w:pPr>
        <w:pStyle w:val="ListParagraph"/>
        <w:rPr>
          <w:rStyle w:val="longtext"/>
          <w:b/>
          <w:sz w:val="28"/>
          <w:szCs w:val="28"/>
        </w:rPr>
      </w:pPr>
    </w:p>
    <w:p w:rsidR="00B6002D" w:rsidRPr="00052BDE" w:rsidRDefault="00B6002D" w:rsidP="00052BDE">
      <w:pPr>
        <w:pStyle w:val="ListParagraph"/>
        <w:numPr>
          <w:ilvl w:val="0"/>
          <w:numId w:val="4"/>
        </w:numPr>
        <w:jc w:val="both"/>
        <w:rPr>
          <w:rStyle w:val="longtext"/>
          <w:b/>
          <w:sz w:val="28"/>
          <w:szCs w:val="28"/>
        </w:rPr>
      </w:pPr>
      <w:r w:rsidRPr="00B72D21">
        <w:rPr>
          <w:rStyle w:val="longtext"/>
          <w:sz w:val="28"/>
          <w:szCs w:val="28"/>
        </w:rPr>
        <w:t>Είναι αρκετά θαυμάσιο συναίσθημα να είσαι μέρος κάποιου που είναι παρεξηγημένο</w:t>
      </w:r>
      <w:r>
        <w:rPr>
          <w:rStyle w:val="longtext"/>
          <w:sz w:val="28"/>
          <w:szCs w:val="28"/>
        </w:rPr>
        <w:t xml:space="preserve"> από την υπόλοιπη κοινωνία. . . </w:t>
      </w:r>
      <w:r w:rsidRPr="00B72D21">
        <w:rPr>
          <w:rStyle w:val="longtext"/>
          <w:sz w:val="28"/>
          <w:szCs w:val="28"/>
        </w:rPr>
        <w:t xml:space="preserve"> Χαίρομαι που δεν ξέρουν, είναι</w:t>
      </w:r>
      <w:r>
        <w:rPr>
          <w:rStyle w:val="longtext"/>
          <w:sz w:val="28"/>
          <w:szCs w:val="28"/>
        </w:rPr>
        <w:t xml:space="preserve"> </w:t>
      </w:r>
      <w:r w:rsidRPr="00B72D21">
        <w:rPr>
          <w:rStyle w:val="longtext"/>
          <w:sz w:val="28"/>
          <w:szCs w:val="28"/>
        </w:rPr>
        <w:t>κάτι που δεν πρόκειται ποτέ να καταλάβουν και αν κατάλαβαν,</w:t>
      </w:r>
      <w:r>
        <w:rPr>
          <w:rStyle w:val="longtext"/>
          <w:sz w:val="28"/>
          <w:szCs w:val="28"/>
        </w:rPr>
        <w:t xml:space="preserve"> </w:t>
      </w:r>
      <w:r w:rsidRPr="00B72D21">
        <w:rPr>
          <w:rStyle w:val="longtext"/>
          <w:sz w:val="28"/>
          <w:szCs w:val="28"/>
        </w:rPr>
        <w:t>θα τους θέλατε πραγματικά στην πρώτη θέση; Νομίζω ότι το γεγονός ότι οι άνθρωποι που θα δυσανασχετούν, οι άνθρωποι που δεν το κατανοούν ή δεν είναι</w:t>
      </w:r>
      <w:r>
        <w:rPr>
          <w:rStyle w:val="longtext"/>
          <w:sz w:val="28"/>
          <w:szCs w:val="28"/>
        </w:rPr>
        <w:t xml:space="preserve"> </w:t>
      </w:r>
      <w:r w:rsidRPr="00B72D21">
        <w:rPr>
          <w:rStyle w:val="longtext"/>
          <w:sz w:val="28"/>
          <w:szCs w:val="28"/>
        </w:rPr>
        <w:t>εναντίον του, ότι είναι μια πρόσθετη ώθηση με πολλούς ανθρώπους να λένε,</w:t>
      </w:r>
      <w:r w:rsidRPr="00B72D21">
        <w:rPr>
          <w:sz w:val="28"/>
          <w:szCs w:val="28"/>
        </w:rPr>
        <w:br/>
      </w:r>
      <w:r w:rsidRPr="00B72D21">
        <w:rPr>
          <w:rStyle w:val="longtext"/>
          <w:sz w:val="28"/>
          <w:szCs w:val="28"/>
        </w:rPr>
        <w:t>«Λοιπόν, αυτό είναι το πράγμα μας, κανένας άλλος δεν το καταλαβαίνει, έτσι, οπότε π</w:t>
      </w:r>
      <w:r>
        <w:rPr>
          <w:rStyle w:val="longtext"/>
          <w:sz w:val="28"/>
          <w:szCs w:val="28"/>
        </w:rPr>
        <w:t>οιος νοιάζεται». Είναι το γεγονός ότι όσο</w:t>
      </w:r>
      <w:r w:rsidRPr="00B72D21">
        <w:rPr>
          <w:rStyle w:val="longtext"/>
          <w:sz w:val="28"/>
          <w:szCs w:val="28"/>
        </w:rPr>
        <w:t xml:space="preserve"> περισσότεροι άνθρωποι το διώχνουν  μακριά, τόσο πιο πολλοί</w:t>
      </w:r>
      <w:r w:rsidRPr="00B72D21">
        <w:rPr>
          <w:sz w:val="28"/>
          <w:szCs w:val="28"/>
        </w:rPr>
        <w:br/>
      </w:r>
      <w:r w:rsidRPr="00B72D21">
        <w:rPr>
          <w:rStyle w:val="longtext"/>
          <w:sz w:val="28"/>
          <w:szCs w:val="28"/>
        </w:rPr>
        <w:t>άνθρωποι θα το κάνουν.</w:t>
      </w:r>
      <w:r>
        <w:rPr>
          <w:rStyle w:val="longtext"/>
          <w:sz w:val="28"/>
          <w:szCs w:val="28"/>
        </w:rPr>
        <w:t xml:space="preserve"> (</w:t>
      </w:r>
      <w:r>
        <w:rPr>
          <w:rStyle w:val="longtext"/>
          <w:sz w:val="28"/>
          <w:szCs w:val="28"/>
          <w:lang w:val="en-US"/>
        </w:rPr>
        <w:t>Zaki)</w:t>
      </w:r>
    </w:p>
    <w:p w:rsidR="00B6002D" w:rsidRPr="00052BDE" w:rsidRDefault="00B6002D" w:rsidP="00052BDE">
      <w:pPr>
        <w:pStyle w:val="ListParagraph"/>
        <w:rPr>
          <w:rStyle w:val="longtext"/>
          <w:b/>
          <w:sz w:val="28"/>
          <w:szCs w:val="28"/>
        </w:rPr>
      </w:pPr>
    </w:p>
    <w:p w:rsidR="00B6002D" w:rsidRPr="00052BDE" w:rsidRDefault="00B6002D" w:rsidP="00052BDE">
      <w:pPr>
        <w:pStyle w:val="ListParagraph"/>
        <w:numPr>
          <w:ilvl w:val="0"/>
          <w:numId w:val="4"/>
        </w:numPr>
        <w:jc w:val="both"/>
        <w:rPr>
          <w:rStyle w:val="longtext"/>
          <w:b/>
          <w:sz w:val="28"/>
          <w:szCs w:val="28"/>
        </w:rPr>
      </w:pPr>
      <w:r w:rsidRPr="00B72D21">
        <w:rPr>
          <w:rStyle w:val="longtext"/>
          <w:sz w:val="28"/>
          <w:szCs w:val="28"/>
        </w:rPr>
        <w:t xml:space="preserve">Αυτή η υποκουλτούρα έχει να κάνει με το ότι στέκεται πέρα </w:t>
      </w:r>
      <w:r w:rsidRPr="00B72D21">
        <w:rPr>
          <w:rStyle w:val="longtext"/>
          <w:rFonts w:ascii="Cambria Math" w:hAnsi="Cambria Math" w:cs="Cambria Math"/>
          <w:sz w:val="28"/>
          <w:szCs w:val="28"/>
        </w:rPr>
        <w:t>​​</w:t>
      </w:r>
      <w:r w:rsidRPr="00B72D21">
        <w:rPr>
          <w:rStyle w:val="longtext"/>
          <w:rFonts w:cs="Calibri"/>
          <w:sz w:val="28"/>
          <w:szCs w:val="28"/>
        </w:rPr>
        <w:t>και, όπως ο Reimer</w:t>
      </w:r>
      <w:r w:rsidRPr="00B72D21">
        <w:rPr>
          <w:sz w:val="28"/>
          <w:szCs w:val="28"/>
        </w:rPr>
        <w:br/>
      </w:r>
      <w:r w:rsidRPr="00B72D21">
        <w:rPr>
          <w:rStyle w:val="longtext"/>
          <w:sz w:val="28"/>
          <w:szCs w:val="28"/>
        </w:rPr>
        <w:t>(1994α: 68) υποστηρίζει, με βάση ένα κενό της γνώσης υπάρχει μόνο ένας τρόπος για να γίνει αυτό: «Η δημιουργία σταθερών ομάδων βασίζεται στην πρόσβαση σε ειδικές γνώσεις - γνώσεις που δεν συμμερίζονται έξω από την ομάδα που αμφισβητούν</w:t>
      </w:r>
      <w:r>
        <w:rPr>
          <w:rStyle w:val="longtext"/>
          <w:sz w:val="28"/>
          <w:szCs w:val="28"/>
        </w:rPr>
        <w:t xml:space="preserve">». </w:t>
      </w:r>
      <w:r w:rsidRPr="00B72D21">
        <w:rPr>
          <w:rStyle w:val="longtext"/>
          <w:sz w:val="28"/>
          <w:szCs w:val="28"/>
        </w:rPr>
        <w:t>Η γνώση είναι δύναμη, αλλά δημιουργεί επίσης μια απόσταση που κάνει τους συγγραφείς</w:t>
      </w:r>
      <w:r w:rsidRPr="002A77C3">
        <w:rPr>
          <w:rStyle w:val="longtext"/>
          <w:sz w:val="28"/>
          <w:szCs w:val="28"/>
        </w:rPr>
        <w:t xml:space="preserve"> </w:t>
      </w:r>
      <w:r>
        <w:rPr>
          <w:rStyle w:val="longtext"/>
          <w:sz w:val="28"/>
          <w:szCs w:val="28"/>
        </w:rPr>
        <w:t>να</w:t>
      </w:r>
      <w:r w:rsidRPr="00B72D21">
        <w:rPr>
          <w:rStyle w:val="longtext"/>
          <w:sz w:val="28"/>
          <w:szCs w:val="28"/>
        </w:rPr>
        <w:t xml:space="preserve"> αισθάνονται διαχωρισμένοι,</w:t>
      </w:r>
      <w:r>
        <w:rPr>
          <w:rStyle w:val="longtext"/>
          <w:sz w:val="28"/>
          <w:szCs w:val="28"/>
        </w:rPr>
        <w:t xml:space="preserve"> </w:t>
      </w:r>
      <w:r w:rsidRPr="00B72D21">
        <w:rPr>
          <w:rStyle w:val="longtext"/>
          <w:sz w:val="28"/>
          <w:szCs w:val="28"/>
        </w:rPr>
        <w:t xml:space="preserve">ανώτεροι και συνδεδεμένοι. </w:t>
      </w:r>
    </w:p>
    <w:p w:rsidR="00B6002D" w:rsidRPr="00052BDE" w:rsidRDefault="00B6002D" w:rsidP="00052BDE">
      <w:pPr>
        <w:pStyle w:val="ListParagraph"/>
        <w:rPr>
          <w:rStyle w:val="longtext"/>
          <w:b/>
          <w:sz w:val="28"/>
          <w:szCs w:val="28"/>
        </w:rPr>
      </w:pPr>
    </w:p>
    <w:p w:rsidR="00B6002D" w:rsidRDefault="00B6002D" w:rsidP="00052BDE">
      <w:pPr>
        <w:pStyle w:val="ListParagraph"/>
        <w:ind w:left="1571"/>
        <w:jc w:val="both"/>
        <w:rPr>
          <w:rStyle w:val="longtext"/>
          <w:b/>
          <w:sz w:val="28"/>
          <w:szCs w:val="28"/>
        </w:rPr>
      </w:pPr>
      <w:r w:rsidRPr="00B72D21">
        <w:rPr>
          <w:rStyle w:val="longtext"/>
          <w:b/>
          <w:sz w:val="28"/>
          <w:szCs w:val="28"/>
        </w:rPr>
        <w:t>Η ανώτερη κοινωνία: διαχωρισμός των νοοτροπιών</w:t>
      </w:r>
    </w:p>
    <w:p w:rsidR="00B6002D" w:rsidRPr="00DC1FC4" w:rsidRDefault="00B6002D" w:rsidP="00052BDE">
      <w:pPr>
        <w:pStyle w:val="ListParagraph"/>
        <w:numPr>
          <w:ilvl w:val="0"/>
          <w:numId w:val="5"/>
        </w:numPr>
        <w:jc w:val="both"/>
        <w:rPr>
          <w:rStyle w:val="longtext"/>
          <w:b/>
          <w:sz w:val="28"/>
          <w:szCs w:val="28"/>
        </w:rPr>
      </w:pPr>
      <w:r w:rsidRPr="00B72D21">
        <w:rPr>
          <w:rStyle w:val="longtext"/>
          <w:sz w:val="28"/>
          <w:szCs w:val="28"/>
        </w:rPr>
        <w:t>Επεκτείνοντας την απόσταση μεταξύ τους, οι συγγραφείς χρησιμοποιούν την κριτική των ξένων με παραγωγικούς τρόπους. Αντί να το αντιλαμβάνονται ως μια διαφορά κατά τη γνώμη</w:t>
      </w:r>
      <w:r w:rsidRPr="00B72D21">
        <w:rPr>
          <w:sz w:val="28"/>
          <w:szCs w:val="28"/>
        </w:rPr>
        <w:br/>
      </w:r>
      <w:r w:rsidRPr="00B72D21">
        <w:rPr>
          <w:rStyle w:val="longtext"/>
          <w:sz w:val="28"/>
          <w:szCs w:val="28"/>
        </w:rPr>
        <w:t>και, κατά συνέπεια, μια έγκυρη άποψη, το αντιλαμβάνονται σαν να αντανακλούν μια κατώτερη νοοτροπία.</w:t>
      </w:r>
      <w:r>
        <w:rPr>
          <w:rStyle w:val="longtext"/>
          <w:sz w:val="28"/>
          <w:szCs w:val="28"/>
        </w:rPr>
        <w:t xml:space="preserve"> </w:t>
      </w:r>
    </w:p>
    <w:p w:rsidR="00B6002D" w:rsidRPr="00DC1FC4" w:rsidRDefault="00B6002D" w:rsidP="00052BDE">
      <w:pPr>
        <w:pStyle w:val="ListParagraph"/>
        <w:numPr>
          <w:ilvl w:val="0"/>
          <w:numId w:val="5"/>
        </w:numPr>
        <w:jc w:val="both"/>
        <w:rPr>
          <w:rStyle w:val="longtext"/>
          <w:b/>
          <w:sz w:val="28"/>
          <w:szCs w:val="28"/>
        </w:rPr>
      </w:pPr>
      <w:r w:rsidRPr="00B72D21">
        <w:rPr>
          <w:rStyle w:val="longtext"/>
          <w:sz w:val="28"/>
          <w:szCs w:val="28"/>
        </w:rPr>
        <w:t>Δεν περιμένω οι καλά προγραμματισμένοι να κατανοήσουν ότι υπάρχουν άλλα πράγματα στη ζωή να θέλουν να ξέρουν ή να καταλάβουν. Αυτό θα αναστατώσει πάρα πολλές από τις άνετες αντιλήψεις της ζωής τους και μπορεί να τους ωθήσει ως προς τις δικές τους πενιχρές υπάρξεις . Ίσως πηγαίνετε στην</w:t>
      </w:r>
      <w:r w:rsidRPr="00B72D21">
        <w:rPr>
          <w:sz w:val="28"/>
          <w:szCs w:val="28"/>
        </w:rPr>
        <w:t xml:space="preserve"> </w:t>
      </w:r>
      <w:r w:rsidRPr="00B72D21">
        <w:rPr>
          <w:rStyle w:val="longtext"/>
          <w:sz w:val="28"/>
          <w:szCs w:val="28"/>
        </w:rPr>
        <w:t>εργασία,  στο σπίτι, να παρακολουθήσετε τηλεόραση, να μεταβείτε στην παμπ, πηγαίνετε στο κρεβάτι κάθε μέρα και νομίζετε ότι πραγματικά ζείτε. Λοιπόν επιτρέψτε μου να σας πω, είστε πιθανώς έτσι</w:t>
      </w:r>
      <w:r w:rsidRPr="00B72D21">
        <w:rPr>
          <w:sz w:val="28"/>
          <w:szCs w:val="28"/>
        </w:rPr>
        <w:br/>
      </w:r>
      <w:r w:rsidRPr="00B72D21">
        <w:rPr>
          <w:rStyle w:val="longtext"/>
          <w:sz w:val="28"/>
          <w:szCs w:val="28"/>
        </w:rPr>
        <w:t>συντονισμένοι σε αυτή τ</w:t>
      </w:r>
      <w:r>
        <w:rPr>
          <w:rStyle w:val="longtext"/>
          <w:sz w:val="28"/>
          <w:szCs w:val="28"/>
        </w:rPr>
        <w:t>η "φυσιολ</w:t>
      </w:r>
      <w:r w:rsidRPr="00B72D21">
        <w:rPr>
          <w:rStyle w:val="longtext"/>
          <w:sz w:val="28"/>
          <w:szCs w:val="28"/>
        </w:rPr>
        <w:t>ογική" ύπαρξη, τόσο γεμάτοι από όλες τις μορφές των μέσων ενημέρωσης για την τέλεια εικόνα,</w:t>
      </w:r>
      <w:r>
        <w:rPr>
          <w:rStyle w:val="longtext"/>
          <w:sz w:val="28"/>
          <w:szCs w:val="28"/>
        </w:rPr>
        <w:t xml:space="preserve"> </w:t>
      </w:r>
      <w:r w:rsidRPr="00B72D21">
        <w:rPr>
          <w:rStyle w:val="longtext"/>
          <w:sz w:val="28"/>
          <w:szCs w:val="28"/>
        </w:rPr>
        <w:t xml:space="preserve">ώστε  η όρασή της πραγματικότητας σας να περιορίζεται σε ό, τι σας επιτρέπεται να </w:t>
      </w:r>
      <w:r>
        <w:rPr>
          <w:rStyle w:val="longtext"/>
          <w:sz w:val="28"/>
          <w:szCs w:val="28"/>
        </w:rPr>
        <w:t>το σκεφτείτε</w:t>
      </w:r>
      <w:r w:rsidRPr="00B72D21">
        <w:rPr>
          <w:rStyle w:val="longtext"/>
          <w:sz w:val="28"/>
          <w:szCs w:val="28"/>
        </w:rPr>
        <w:t>.</w:t>
      </w:r>
      <w:r w:rsidRPr="00B72D21">
        <w:rPr>
          <w:sz w:val="28"/>
          <w:szCs w:val="28"/>
        </w:rPr>
        <w:br/>
      </w:r>
      <w:r w:rsidRPr="00B72D21">
        <w:rPr>
          <w:rStyle w:val="longtext"/>
          <w:sz w:val="28"/>
          <w:szCs w:val="28"/>
        </w:rPr>
        <w:t>(Londonz Magazine Burning 2)</w:t>
      </w:r>
    </w:p>
    <w:p w:rsidR="00B6002D" w:rsidRPr="00FF2B92" w:rsidRDefault="00B6002D" w:rsidP="00FF2B92">
      <w:pPr>
        <w:pStyle w:val="ListParagraph"/>
        <w:numPr>
          <w:ilvl w:val="0"/>
          <w:numId w:val="5"/>
        </w:numPr>
        <w:jc w:val="both"/>
        <w:rPr>
          <w:rStyle w:val="longtext"/>
          <w:b/>
          <w:sz w:val="28"/>
          <w:szCs w:val="28"/>
        </w:rPr>
      </w:pPr>
      <w:r w:rsidRPr="00B72D21">
        <w:rPr>
          <w:rStyle w:val="longtext"/>
          <w:sz w:val="28"/>
          <w:szCs w:val="28"/>
        </w:rPr>
        <w:t>Σε αυτό το απόσπασμα, οι ξένοι - «κομφορμιστές» δεν παρουσιάζονται ως διαφορετικοί από τους συγγραφείς, αλλά πολύ λιγότερο - τραγικά αναποτελεσματικά άτομα που δεν μπορούν να αναγν</w:t>
      </w:r>
      <w:r>
        <w:rPr>
          <w:rStyle w:val="longtext"/>
          <w:sz w:val="28"/>
          <w:szCs w:val="28"/>
        </w:rPr>
        <w:t>ωρίσουν και να αντιμετωπίσουν του</w:t>
      </w:r>
      <w:r w:rsidRPr="00B72D21">
        <w:rPr>
          <w:rStyle w:val="longtext"/>
          <w:sz w:val="28"/>
          <w:szCs w:val="28"/>
        </w:rPr>
        <w:t>ς κοινω</w:t>
      </w:r>
      <w:r>
        <w:rPr>
          <w:rStyle w:val="longtext"/>
          <w:sz w:val="28"/>
          <w:szCs w:val="28"/>
        </w:rPr>
        <w:t>νικού</w:t>
      </w:r>
      <w:r w:rsidRPr="00B72D21">
        <w:rPr>
          <w:rStyle w:val="longtext"/>
          <w:sz w:val="28"/>
          <w:szCs w:val="28"/>
        </w:rPr>
        <w:t>ς τους περιορισμούς που τους επιβάλλονται.</w:t>
      </w:r>
      <w:r>
        <w:rPr>
          <w:rStyle w:val="longtext"/>
          <w:sz w:val="28"/>
          <w:szCs w:val="28"/>
        </w:rPr>
        <w:t xml:space="preserve"> </w:t>
      </w:r>
      <w:r w:rsidRPr="00B72D21">
        <w:rPr>
          <w:rStyle w:val="longtext"/>
          <w:sz w:val="28"/>
          <w:szCs w:val="28"/>
        </w:rPr>
        <w:t xml:space="preserve">Έχοντας βρει τη δύναμη να απορρίψουν αυτά, οι ίδιοι συγγραφείς γιορτάζουν ως «ανώτεροι» αυτοί, αυτοί «εν γνώσει», </w:t>
      </w:r>
      <w:r>
        <w:rPr>
          <w:rStyle w:val="longtext"/>
          <w:sz w:val="28"/>
          <w:szCs w:val="28"/>
        </w:rPr>
        <w:t>αυτοί που ζουν τη ζωή τους για τ</w:t>
      </w:r>
      <w:r w:rsidRPr="00B72D21">
        <w:rPr>
          <w:rStyle w:val="longtext"/>
          <w:sz w:val="28"/>
          <w:szCs w:val="28"/>
        </w:rPr>
        <w:t>α πλήρως, απρόσβλητοι από τις πιέσεις που ενθαρρύνουν την μισάνθρωπη</w:t>
      </w:r>
      <w:r>
        <w:rPr>
          <w:rStyle w:val="longtext"/>
          <w:sz w:val="28"/>
          <w:szCs w:val="28"/>
        </w:rPr>
        <w:t xml:space="preserve"> </w:t>
      </w:r>
      <w:r w:rsidRPr="00B72D21">
        <w:rPr>
          <w:rStyle w:val="longtext"/>
          <w:sz w:val="28"/>
          <w:szCs w:val="28"/>
        </w:rPr>
        <w:t>ύπαρξη των άλλων</w:t>
      </w:r>
      <w:r>
        <w:rPr>
          <w:rStyle w:val="longtext"/>
          <w:sz w:val="28"/>
          <w:szCs w:val="28"/>
        </w:rPr>
        <w:t>.</w:t>
      </w:r>
      <w:r w:rsidRPr="00B72D21">
        <w:rPr>
          <w:rStyle w:val="longtext"/>
          <w:sz w:val="28"/>
          <w:szCs w:val="28"/>
        </w:rPr>
        <w:t xml:space="preserve">  </w:t>
      </w:r>
    </w:p>
    <w:p w:rsidR="00B6002D" w:rsidRPr="00B72D21" w:rsidRDefault="00B6002D" w:rsidP="00FF2B92">
      <w:pPr>
        <w:jc w:val="both"/>
        <w:rPr>
          <w:rStyle w:val="longtext"/>
          <w:sz w:val="28"/>
          <w:szCs w:val="28"/>
        </w:rPr>
      </w:pPr>
      <w:r>
        <w:rPr>
          <w:rStyle w:val="longtext"/>
          <w:sz w:val="28"/>
          <w:szCs w:val="28"/>
        </w:rPr>
        <w:t xml:space="preserve"> </w:t>
      </w:r>
      <w:r w:rsidRPr="00B72D21">
        <w:rPr>
          <w:rStyle w:val="longtext"/>
          <w:sz w:val="28"/>
          <w:szCs w:val="28"/>
        </w:rPr>
        <w:t>Τουλάχιστον στη διάρκεια της ζωής σας μπορείτε να πείτε</w:t>
      </w:r>
      <w:r>
        <w:rPr>
          <w:rStyle w:val="longtext"/>
          <w:sz w:val="28"/>
          <w:szCs w:val="28"/>
        </w:rPr>
        <w:t xml:space="preserve"> ότι</w:t>
      </w:r>
      <w:r w:rsidRPr="00B72D21">
        <w:rPr>
          <w:rStyle w:val="longtext"/>
          <w:sz w:val="28"/>
          <w:szCs w:val="28"/>
        </w:rPr>
        <w:t xml:space="preserve"> έχετε κάνει κάτι. Υπάρχουν</w:t>
      </w:r>
      <w:r>
        <w:rPr>
          <w:rStyle w:val="longtext"/>
          <w:sz w:val="28"/>
          <w:szCs w:val="28"/>
        </w:rPr>
        <w:t xml:space="preserve"> </w:t>
      </w:r>
      <w:r w:rsidRPr="00B72D21">
        <w:rPr>
          <w:rStyle w:val="longtext"/>
          <w:sz w:val="28"/>
          <w:szCs w:val="28"/>
        </w:rPr>
        <w:t>όλοι αυτοί οι άνθρωποι που πλέουν  μέσα και έξω από σωλήνες, που πηγαίνουν στο σπίτι, πηγαίνουν και εργάζονται και έχουν  αφήσει πραγματικά το στίγμα τους και αυτό είναι ένα καλό συναίσθημα,</w:t>
      </w:r>
      <w:r>
        <w:rPr>
          <w:rStyle w:val="longtext"/>
          <w:sz w:val="28"/>
          <w:szCs w:val="28"/>
        </w:rPr>
        <w:t xml:space="preserve"> </w:t>
      </w:r>
      <w:r w:rsidRPr="00B72D21">
        <w:rPr>
          <w:rStyle w:val="longtext"/>
          <w:sz w:val="28"/>
          <w:szCs w:val="28"/>
        </w:rPr>
        <w:t>γνωρίζοντας ότι δεν είναι μόνο ένα από τα ποντίκια</w:t>
      </w:r>
      <w:r>
        <w:rPr>
          <w:rStyle w:val="longtext"/>
          <w:sz w:val="28"/>
          <w:szCs w:val="28"/>
        </w:rPr>
        <w:t xml:space="preserve">, </w:t>
      </w:r>
      <w:r w:rsidRPr="00B72D21">
        <w:rPr>
          <w:rStyle w:val="longtext"/>
          <w:sz w:val="28"/>
          <w:szCs w:val="28"/>
        </w:rPr>
        <w:t>ο τρόπος του λέγειν, ότι ξεχωρίζουν από το πλήθος.</w:t>
      </w:r>
      <w:r w:rsidRPr="00B72D21">
        <w:rPr>
          <w:sz w:val="28"/>
          <w:szCs w:val="28"/>
        </w:rPr>
        <w:br/>
      </w:r>
      <w:r w:rsidRPr="00B72D21">
        <w:rPr>
          <w:rStyle w:val="longtext"/>
          <w:sz w:val="28"/>
          <w:szCs w:val="28"/>
        </w:rPr>
        <w:t>(Zaki)</w:t>
      </w:r>
    </w:p>
    <w:p w:rsidR="00B6002D" w:rsidRPr="00B7159C" w:rsidRDefault="00B6002D" w:rsidP="00FF2B92">
      <w:pPr>
        <w:pStyle w:val="ListParagraph"/>
        <w:numPr>
          <w:ilvl w:val="0"/>
          <w:numId w:val="5"/>
        </w:numPr>
        <w:rPr>
          <w:rStyle w:val="longtext"/>
          <w:b/>
          <w:sz w:val="28"/>
          <w:szCs w:val="28"/>
        </w:rPr>
      </w:pPr>
      <w:r w:rsidRPr="00B72D21">
        <w:rPr>
          <w:rStyle w:val="longtext"/>
          <w:sz w:val="28"/>
          <w:szCs w:val="28"/>
        </w:rPr>
        <w:t xml:space="preserve">οι συγγραφείς είναι </w:t>
      </w:r>
      <w:r>
        <w:rPr>
          <w:rStyle w:val="longtext"/>
          <w:sz w:val="28"/>
          <w:szCs w:val="28"/>
        </w:rPr>
        <w:t>τ</w:t>
      </w:r>
      <w:r w:rsidRPr="00B72D21">
        <w:rPr>
          <w:rStyle w:val="longtext"/>
          <w:sz w:val="28"/>
          <w:szCs w:val="28"/>
        </w:rPr>
        <w:t>όσο συντηρητικοί όσο και οι άλλοι.</w:t>
      </w:r>
      <w:r>
        <w:rPr>
          <w:rStyle w:val="longtext"/>
          <w:sz w:val="28"/>
          <w:szCs w:val="28"/>
        </w:rPr>
        <w:t xml:space="preserve"> </w:t>
      </w:r>
      <w:r w:rsidRPr="00B72D21">
        <w:rPr>
          <w:rStyle w:val="longtext"/>
          <w:sz w:val="28"/>
          <w:szCs w:val="28"/>
        </w:rPr>
        <w:t>Οι κανόνες που ακολουθούν, η ηθική που ασπάζονται  και οι  αξίες που μοιράζονται με τον έξω κόσμο είναι άσχετες με αυτούς τους λογαριασμούς.</w:t>
      </w:r>
      <w:r>
        <w:rPr>
          <w:rStyle w:val="longtext"/>
          <w:sz w:val="28"/>
          <w:szCs w:val="28"/>
        </w:rPr>
        <w:t xml:space="preserve"> Η υπόληψη της</w:t>
      </w:r>
      <w:r w:rsidRPr="00B72D21">
        <w:rPr>
          <w:rStyle w:val="longtext"/>
          <w:sz w:val="28"/>
          <w:szCs w:val="28"/>
        </w:rPr>
        <w:t xml:space="preserve"> «κυρίαρχης τάσης» της κοινωνίας,</w:t>
      </w:r>
      <w:r>
        <w:rPr>
          <w:rStyle w:val="longtext"/>
          <w:sz w:val="28"/>
          <w:szCs w:val="28"/>
        </w:rPr>
        <w:t xml:space="preserve"> </w:t>
      </w:r>
      <w:r w:rsidRPr="00B72D21">
        <w:rPr>
          <w:rStyle w:val="longtext"/>
          <w:sz w:val="28"/>
          <w:szCs w:val="28"/>
        </w:rPr>
        <w:t>συχνά υποστηρίζεται από τους συγγραφείς ως μέτρο σύγκρισης της δικής τους αξίας ,και σε αυτή την περίπτωση, στραμμένα σε ένα σημάδι κατωτερότητας.</w:t>
      </w:r>
    </w:p>
    <w:p w:rsidR="00B6002D" w:rsidRPr="00B7159C" w:rsidRDefault="00B6002D" w:rsidP="005247E7">
      <w:pPr>
        <w:pStyle w:val="ListParagraph"/>
        <w:numPr>
          <w:ilvl w:val="0"/>
          <w:numId w:val="5"/>
        </w:numPr>
        <w:jc w:val="both"/>
        <w:rPr>
          <w:rStyle w:val="longtext"/>
          <w:b/>
          <w:sz w:val="28"/>
          <w:szCs w:val="28"/>
        </w:rPr>
      </w:pPr>
      <w:r>
        <w:rPr>
          <w:noProof/>
          <w:lang w:eastAsia="el-GR"/>
        </w:rPr>
        <w:pict>
          <v:shapetype id="_x0000_t32" coordsize="21600,21600" o:spt="32" o:oned="t" path="m,l21600,21600e" filled="f">
            <v:path arrowok="t" fillok="f" o:connecttype="none"/>
            <o:lock v:ext="edit" shapetype="t"/>
          </v:shapetype>
          <v:shape id="_x0000_s1026" type="#_x0000_t32" style="position:absolute;left:0;text-align:left;margin-left:403.9pt;margin-top:10.85pt;width:22.5pt;height:0;z-index:251658240" o:connectortype="straight">
            <v:stroke endarrow="block"/>
          </v:shape>
        </w:pict>
      </w:r>
      <w:r>
        <w:rPr>
          <w:noProof/>
          <w:lang w:eastAsia="el-GR"/>
        </w:rPr>
        <w:pict>
          <v:shape id="_x0000_s1027" type="#_x0000_t32" style="position:absolute;left:0;text-align:left;margin-left:215.45pt;margin-top:10.35pt;width:33pt;height:.5pt;flip:y;z-index:251657216" o:connectortype="straight">
            <v:stroke endarrow="block"/>
          </v:shape>
        </w:pict>
      </w:r>
      <w:r w:rsidRPr="00B72D21">
        <w:rPr>
          <w:rStyle w:val="longtext"/>
          <w:sz w:val="28"/>
          <w:szCs w:val="28"/>
        </w:rPr>
        <w:t>Snow &amp; Anderson</w:t>
      </w:r>
      <w:r>
        <w:rPr>
          <w:rStyle w:val="longtext"/>
          <w:sz w:val="28"/>
          <w:szCs w:val="28"/>
        </w:rPr>
        <w:t xml:space="preserve">             </w:t>
      </w:r>
      <w:r w:rsidRPr="00B72D21">
        <w:rPr>
          <w:rStyle w:val="longtext"/>
          <w:sz w:val="28"/>
          <w:szCs w:val="28"/>
        </w:rPr>
        <w:t>όρος «αποστασιοποίηση»</w:t>
      </w:r>
      <w:r>
        <w:rPr>
          <w:rStyle w:val="longtext"/>
          <w:sz w:val="28"/>
          <w:szCs w:val="28"/>
        </w:rPr>
        <w:t xml:space="preserve">        </w:t>
      </w:r>
      <w:r w:rsidRPr="00B72D21">
        <w:rPr>
          <w:rStyle w:val="longtext"/>
          <w:sz w:val="28"/>
          <w:szCs w:val="28"/>
        </w:rPr>
        <w:t>επιτρέπει στους συγγραφείς να τους απομονώσει από τους ρόλους και τις ενώσεις που συγκρούονται με τον τρόπο που θέλουν να δουν και να</w:t>
      </w:r>
      <w:r w:rsidRPr="00B72D21">
        <w:rPr>
          <w:sz w:val="28"/>
          <w:szCs w:val="28"/>
        </w:rPr>
        <w:br/>
      </w:r>
      <w:r w:rsidRPr="00B72D21">
        <w:rPr>
          <w:rStyle w:val="longtext"/>
          <w:sz w:val="28"/>
          <w:szCs w:val="28"/>
        </w:rPr>
        <w:t>απεικονίζουν τους εαυτούς τους.</w:t>
      </w:r>
      <w:r>
        <w:rPr>
          <w:rStyle w:val="longtext"/>
          <w:sz w:val="28"/>
          <w:szCs w:val="28"/>
        </w:rPr>
        <w:t xml:space="preserve"> </w:t>
      </w:r>
      <w:r w:rsidRPr="00B72D21">
        <w:rPr>
          <w:rStyle w:val="longtext"/>
          <w:sz w:val="28"/>
          <w:szCs w:val="28"/>
        </w:rPr>
        <w:t>Εδώ, ξεχωρίζουν ως ελεύθερα πνεύματα που έχουν σπάσει τα όρια της ρύθμισης και περιορισμού.</w:t>
      </w:r>
      <w:r>
        <w:rPr>
          <w:rStyle w:val="longtext"/>
          <w:sz w:val="28"/>
          <w:szCs w:val="28"/>
        </w:rPr>
        <w:t xml:space="preserve"> </w:t>
      </w:r>
      <w:r w:rsidRPr="00B72D21">
        <w:rPr>
          <w:rStyle w:val="longtext"/>
          <w:sz w:val="28"/>
          <w:szCs w:val="28"/>
        </w:rPr>
        <w:t>Συνδεδεμένοι με τους «κομφορμιστές</w:t>
      </w:r>
      <w:r>
        <w:rPr>
          <w:rStyle w:val="longtext"/>
          <w:sz w:val="28"/>
          <w:szCs w:val="28"/>
        </w:rPr>
        <w:t>»</w:t>
      </w:r>
      <w:r w:rsidRPr="00B72D21">
        <w:rPr>
          <w:rStyle w:val="longtext"/>
          <w:sz w:val="28"/>
          <w:szCs w:val="28"/>
        </w:rPr>
        <w:t xml:space="preserve"> παρείσακτους, σε αυτή την περίπτωση, δουλεύουν σε βάρος τους. Οι αυτο-απεικονίσεις τους θα διαλυθούν και, όχι μόνο αυτό, η κριτική των έξω θα έχει επίσης κάποια επίπτωση.</w:t>
      </w:r>
    </w:p>
    <w:p w:rsidR="00B6002D" w:rsidRPr="00B7159C" w:rsidRDefault="00B6002D" w:rsidP="005247E7">
      <w:pPr>
        <w:pStyle w:val="ListParagraph"/>
        <w:numPr>
          <w:ilvl w:val="0"/>
          <w:numId w:val="5"/>
        </w:numPr>
        <w:jc w:val="both"/>
        <w:rPr>
          <w:rStyle w:val="longtext"/>
          <w:b/>
          <w:sz w:val="28"/>
          <w:szCs w:val="28"/>
        </w:rPr>
      </w:pPr>
      <w:r w:rsidRPr="00B72D21">
        <w:rPr>
          <w:rStyle w:val="longtext"/>
          <w:sz w:val="28"/>
          <w:szCs w:val="28"/>
        </w:rPr>
        <w:t>Με το να γράφουν τις κριτικές τους, οι συγγραφείς σιωπούν αυτά που  έχουν να πουν:</w:t>
      </w:r>
      <w:r w:rsidRPr="00B72D21">
        <w:rPr>
          <w:sz w:val="28"/>
          <w:szCs w:val="28"/>
        </w:rPr>
        <w:br/>
      </w:r>
      <w:r w:rsidRPr="00B72D21">
        <w:rPr>
          <w:rStyle w:val="longtext"/>
          <w:sz w:val="28"/>
          <w:szCs w:val="28"/>
        </w:rPr>
        <w:t>Δείτε δεν είμαι πραγματικά κοπιασμένος στο τέλος της ημέρας αν οι άνθρωποι είτε το θέλουν είτε όχι, επειδή ξέρω ότι στο 99 τοις εκατό των ανθρώπων δεν τους αρέσει,</w:t>
      </w:r>
      <w:r>
        <w:rPr>
          <w:rStyle w:val="longtext"/>
          <w:sz w:val="28"/>
          <w:szCs w:val="28"/>
        </w:rPr>
        <w:t xml:space="preserve"> </w:t>
      </w:r>
      <w:r w:rsidRPr="00B72D21">
        <w:rPr>
          <w:rStyle w:val="longtext"/>
          <w:sz w:val="28"/>
          <w:szCs w:val="28"/>
        </w:rPr>
        <w:t>δεν το καταλαβαίνουν και ούτε πρόκειται ποτέ.</w:t>
      </w:r>
      <w:r>
        <w:rPr>
          <w:rStyle w:val="longtext"/>
          <w:sz w:val="28"/>
          <w:szCs w:val="28"/>
        </w:rPr>
        <w:t xml:space="preserve"> Δεν πρόκειται να βγω</w:t>
      </w:r>
      <w:r w:rsidRPr="00B72D21">
        <w:rPr>
          <w:rStyle w:val="longtext"/>
          <w:sz w:val="28"/>
          <w:szCs w:val="28"/>
        </w:rPr>
        <w:t xml:space="preserve"> έξω από τον τρόπο να δοκιμάσω τον εαυτό μου και να τους πείσουμε και να πούμε: «Κοιτάξτε αυτό είναι αυτό που είναι,</w:t>
      </w:r>
      <w:r>
        <w:rPr>
          <w:rStyle w:val="longtext"/>
          <w:sz w:val="28"/>
          <w:szCs w:val="28"/>
        </w:rPr>
        <w:t xml:space="preserve"> </w:t>
      </w:r>
      <w:r w:rsidRPr="00B72D21">
        <w:rPr>
          <w:rStyle w:val="longtext"/>
          <w:sz w:val="28"/>
          <w:szCs w:val="28"/>
        </w:rPr>
        <w:t xml:space="preserve">αυτός είναι ο λόγος που το κάνω », ξέρετε τι εννοώ; Φορούνε απλά στενές παρωπίδες και αυτό είναι ακριβώς πέρα </w:t>
      </w:r>
      <w:r w:rsidRPr="00B72D21">
        <w:rPr>
          <w:rStyle w:val="longtext"/>
          <w:rFonts w:ascii="Cambria Math" w:hAnsi="Cambria Math" w:cs="Cambria Math"/>
          <w:sz w:val="28"/>
          <w:szCs w:val="28"/>
        </w:rPr>
        <w:t>​​</w:t>
      </w:r>
      <w:r w:rsidRPr="00B72D21">
        <w:rPr>
          <w:rStyle w:val="longtext"/>
          <w:rFonts w:cs="Calibri"/>
          <w:sz w:val="28"/>
          <w:szCs w:val="28"/>
        </w:rPr>
        <w:t>από αυτά</w:t>
      </w:r>
      <w:r>
        <w:rPr>
          <w:rStyle w:val="longtext"/>
          <w:rFonts w:cs="Calibri"/>
          <w:sz w:val="28"/>
          <w:szCs w:val="28"/>
        </w:rPr>
        <w:t xml:space="preserve"> </w:t>
      </w:r>
      <w:r w:rsidRPr="00B72D21">
        <w:rPr>
          <w:rStyle w:val="longtext"/>
          <w:sz w:val="28"/>
          <w:szCs w:val="28"/>
        </w:rPr>
        <w:t>(Akit)</w:t>
      </w:r>
      <w:r>
        <w:rPr>
          <w:rStyle w:val="longtext"/>
          <w:sz w:val="28"/>
          <w:szCs w:val="28"/>
        </w:rPr>
        <w:t>.</w:t>
      </w:r>
    </w:p>
    <w:p w:rsidR="00B6002D" w:rsidRDefault="00B6002D" w:rsidP="00FF2B92">
      <w:pPr>
        <w:pStyle w:val="ListParagraph"/>
        <w:numPr>
          <w:ilvl w:val="0"/>
          <w:numId w:val="5"/>
        </w:numPr>
        <w:rPr>
          <w:rStyle w:val="longtext"/>
          <w:b/>
          <w:sz w:val="28"/>
          <w:szCs w:val="28"/>
        </w:rPr>
      </w:pPr>
      <w:r w:rsidRPr="00B72D21">
        <w:rPr>
          <w:rStyle w:val="longtext"/>
          <w:sz w:val="28"/>
          <w:szCs w:val="28"/>
        </w:rPr>
        <w:t xml:space="preserve">Η καταδίκη των ξένων </w:t>
      </w:r>
      <w:r>
        <w:rPr>
          <w:rStyle w:val="longtext"/>
          <w:sz w:val="28"/>
          <w:szCs w:val="28"/>
        </w:rPr>
        <w:t xml:space="preserve">δεν </w:t>
      </w:r>
      <w:r w:rsidRPr="00B72D21">
        <w:rPr>
          <w:rStyle w:val="longtext"/>
          <w:sz w:val="28"/>
          <w:szCs w:val="28"/>
        </w:rPr>
        <w:t>αποκαλύπτει τίποτα,</w:t>
      </w:r>
      <w:r>
        <w:rPr>
          <w:rStyle w:val="longtext"/>
          <w:sz w:val="28"/>
          <w:szCs w:val="28"/>
        </w:rPr>
        <w:t xml:space="preserve"> </w:t>
      </w:r>
      <w:r w:rsidRPr="00B72D21">
        <w:rPr>
          <w:rStyle w:val="longtext"/>
          <w:sz w:val="28"/>
          <w:szCs w:val="28"/>
        </w:rPr>
        <w:t>πέρα από τους περιορισμούς της δική</w:t>
      </w:r>
      <w:r>
        <w:rPr>
          <w:rStyle w:val="longtext"/>
          <w:sz w:val="28"/>
          <w:szCs w:val="28"/>
        </w:rPr>
        <w:t>ς</w:t>
      </w:r>
      <w:r w:rsidRPr="00B72D21">
        <w:rPr>
          <w:rStyle w:val="longtext"/>
          <w:sz w:val="28"/>
          <w:szCs w:val="28"/>
        </w:rPr>
        <w:t xml:space="preserve"> τους άποψης.</w:t>
      </w:r>
      <w:r w:rsidRPr="00B72D21">
        <w:rPr>
          <w:sz w:val="28"/>
          <w:szCs w:val="28"/>
        </w:rPr>
        <w:br/>
      </w:r>
      <w:r w:rsidRPr="00B72D21">
        <w:rPr>
          <w:rStyle w:val="longtext"/>
          <w:b/>
          <w:sz w:val="28"/>
          <w:szCs w:val="28"/>
        </w:rPr>
        <w:t>Το μυστικό της κοινωνίας: τα όρια σχεδίασης</w:t>
      </w:r>
    </w:p>
    <w:p w:rsidR="00B6002D" w:rsidRPr="005247E7" w:rsidRDefault="00B6002D" w:rsidP="005247E7">
      <w:pPr>
        <w:pStyle w:val="ListParagraph"/>
        <w:numPr>
          <w:ilvl w:val="0"/>
          <w:numId w:val="5"/>
        </w:numPr>
        <w:jc w:val="both"/>
        <w:rPr>
          <w:rStyle w:val="longtext"/>
          <w:b/>
          <w:sz w:val="28"/>
          <w:szCs w:val="28"/>
        </w:rPr>
      </w:pPr>
      <w:r w:rsidRPr="00B72D21">
        <w:rPr>
          <w:rStyle w:val="longtext"/>
          <w:sz w:val="28"/>
          <w:szCs w:val="28"/>
        </w:rPr>
        <w:t>Οι συγγραφείς χρησιμοποιούν διαφορές ανάμεσα σε αυτούς που δεν μοιράζονται τις εμπειρίες τους και τις απόψεις για να προκαλέσουν την αίσθηση του «εμείς και εκείνοι». Ο Grossberg (1997) το αναγνωρίζει</w:t>
      </w:r>
      <w:r w:rsidRPr="00B72D21">
        <w:rPr>
          <w:sz w:val="28"/>
          <w:szCs w:val="28"/>
        </w:rPr>
        <w:br/>
      </w:r>
      <w:r w:rsidRPr="00B72D21">
        <w:rPr>
          <w:rStyle w:val="longtext"/>
          <w:sz w:val="28"/>
          <w:szCs w:val="28"/>
        </w:rPr>
        <w:t>αυτό ως σύνορο κοινής υποκουλτούρας, αυτό που τα μέλη χρησιμοποιούν για να κατασκευάσουν τον έξω κόσμο ως το «άλλο»</w:t>
      </w:r>
      <w:r>
        <w:rPr>
          <w:rStyle w:val="longtext"/>
          <w:sz w:val="28"/>
          <w:szCs w:val="28"/>
        </w:rPr>
        <w:t>. Δεν είναι ο «εχθρός» καθ’ αυτό</w:t>
      </w:r>
      <w:r w:rsidRPr="00B72D21">
        <w:rPr>
          <w:rStyle w:val="longtext"/>
          <w:sz w:val="28"/>
          <w:szCs w:val="28"/>
        </w:rPr>
        <w:t>, αλλά η ομάδα μάζας κατά την οποία η υποκουλτούρα καθορίζεται και διαφοροποιείται η ίδια. Σε αυτή την ενότητα θα δούμε συγγραφείς να λαμβάνουν αυτό το «εμείς και αυτοί» διάκριση λίγο πιο μακρινή. Οι «μέσα» και οι «έξω» δεν οριοθετούνται ως διαφορετικοί τύποι ανθρώπων. Με την κατάρτιση ενός φυσικού ορίου μεταξύ τους, είναι επίσης τοποθετημένοι σε διαφορετικούς κόσμους.</w:t>
      </w:r>
    </w:p>
    <w:p w:rsidR="00B6002D" w:rsidRPr="005247E7" w:rsidRDefault="00B6002D" w:rsidP="005247E7">
      <w:pPr>
        <w:pStyle w:val="ListParagraph"/>
        <w:numPr>
          <w:ilvl w:val="0"/>
          <w:numId w:val="5"/>
        </w:numPr>
        <w:jc w:val="both"/>
        <w:rPr>
          <w:rStyle w:val="longtext"/>
          <w:b/>
          <w:sz w:val="28"/>
          <w:szCs w:val="28"/>
        </w:rPr>
      </w:pPr>
      <w:r w:rsidRPr="00B72D21">
        <w:rPr>
          <w:rStyle w:val="longtext"/>
          <w:sz w:val="28"/>
          <w:szCs w:val="28"/>
        </w:rPr>
        <w:t>Η υποκουλτούρα γυρίζει προς τα μέσα και θέτει τον εαυτό της ως ένα «ξεχωριστό κόσμο», μια κοινωνία διαφορετική από εκείνη που στεγάζει. Ενώ αυτό γίνεται από εξωτερική κριτική σε ένα μακρινό και άσχετο ψέλλισμα, κάνει τους κριτικούς το ίδιο μακρινούς και άσχετους. Συγγραφείς συγκροτούνται και δημιουργούν δεσμούς μεταξύ τους</w:t>
      </w:r>
      <w:r w:rsidRPr="00B72D21">
        <w:rPr>
          <w:sz w:val="28"/>
          <w:szCs w:val="28"/>
        </w:rPr>
        <w:br/>
      </w:r>
      <w:r w:rsidRPr="00B72D21">
        <w:rPr>
          <w:rStyle w:val="longtext"/>
          <w:sz w:val="28"/>
          <w:szCs w:val="28"/>
        </w:rPr>
        <w:t xml:space="preserve">ως μια </w:t>
      </w:r>
      <w:r>
        <w:rPr>
          <w:rStyle w:val="longtext"/>
          <w:sz w:val="28"/>
          <w:szCs w:val="28"/>
        </w:rPr>
        <w:t xml:space="preserve">ιδιωτική και </w:t>
      </w:r>
      <w:r w:rsidRPr="00B72D21">
        <w:rPr>
          <w:rStyle w:val="longtext"/>
          <w:sz w:val="28"/>
          <w:szCs w:val="28"/>
        </w:rPr>
        <w:t xml:space="preserve"> </w:t>
      </w:r>
      <w:r>
        <w:rPr>
          <w:rStyle w:val="longtext"/>
          <w:sz w:val="28"/>
          <w:szCs w:val="28"/>
        </w:rPr>
        <w:t>κοινωνική ελίτ</w:t>
      </w:r>
      <w:r w:rsidRPr="00B72D21">
        <w:rPr>
          <w:rStyle w:val="longtext"/>
          <w:sz w:val="28"/>
          <w:szCs w:val="28"/>
        </w:rPr>
        <w:t>.</w:t>
      </w:r>
    </w:p>
    <w:p w:rsidR="00B6002D" w:rsidRPr="005247E7" w:rsidRDefault="00B6002D" w:rsidP="005247E7">
      <w:pPr>
        <w:pStyle w:val="ListParagraph"/>
        <w:numPr>
          <w:ilvl w:val="0"/>
          <w:numId w:val="5"/>
        </w:numPr>
        <w:jc w:val="both"/>
        <w:rPr>
          <w:rStyle w:val="longtext"/>
          <w:b/>
          <w:sz w:val="28"/>
          <w:szCs w:val="28"/>
        </w:rPr>
      </w:pPr>
      <w:r w:rsidRPr="00B72D21">
        <w:rPr>
          <w:rStyle w:val="longtext"/>
          <w:sz w:val="28"/>
          <w:szCs w:val="28"/>
        </w:rPr>
        <w:t xml:space="preserve">Οι συγγραφείς, </w:t>
      </w:r>
      <w:r>
        <w:rPr>
          <w:rStyle w:val="longtext"/>
          <w:sz w:val="28"/>
          <w:szCs w:val="28"/>
        </w:rPr>
        <w:t>όπως ο</w:t>
      </w:r>
      <w:r w:rsidRPr="00B72D21">
        <w:rPr>
          <w:rStyle w:val="longtext"/>
          <w:sz w:val="28"/>
          <w:szCs w:val="28"/>
        </w:rPr>
        <w:t xml:space="preserve"> Akit ισχυρίζεται, γράφουν αποκλειστικά για άλλους συγγραφείς. Αν και οι ξένοι σπάνια το συνειδητοποιούν αυτό, συχνά εικάζεται ότι οι συγγραφείς προσπαθούν να παρουσιάσουν</w:t>
      </w:r>
      <w:r w:rsidRPr="00B72D21">
        <w:rPr>
          <w:sz w:val="28"/>
          <w:szCs w:val="28"/>
        </w:rPr>
        <w:br/>
      </w:r>
      <w:r w:rsidRPr="00B72D21">
        <w:rPr>
          <w:rStyle w:val="longtext"/>
          <w:sz w:val="28"/>
          <w:szCs w:val="28"/>
        </w:rPr>
        <w:t>τους εαυτούς τους με κάποια μορφή μηνύματος. Ως «ειδικός» των γκράφιτι που είμαι συχνά χρειάζεται να εξηγήσω στους περίεργους, αλλά μπερδεμένο</w:t>
      </w:r>
      <w:r>
        <w:rPr>
          <w:rStyle w:val="longtext"/>
          <w:sz w:val="28"/>
          <w:szCs w:val="28"/>
        </w:rPr>
        <w:t>υ</w:t>
      </w:r>
      <w:r w:rsidRPr="00B72D21">
        <w:rPr>
          <w:rStyle w:val="longtext"/>
          <w:sz w:val="28"/>
          <w:szCs w:val="28"/>
        </w:rPr>
        <w:t>ς «έξω», ότι,</w:t>
      </w:r>
      <w:r>
        <w:rPr>
          <w:rStyle w:val="longtext"/>
          <w:sz w:val="28"/>
          <w:szCs w:val="28"/>
        </w:rPr>
        <w:t xml:space="preserve"> </w:t>
      </w:r>
      <w:r w:rsidRPr="00B72D21">
        <w:rPr>
          <w:rStyle w:val="longtext"/>
          <w:sz w:val="28"/>
          <w:szCs w:val="28"/>
        </w:rPr>
        <w:t>η φράση «Όχι, Διδάξτε Διατροφή», για παράδειγμα, «δεν είναι κάποιο σχόλιο σχετικά με την παχυσαρκία ή</w:t>
      </w:r>
      <w:r w:rsidRPr="00B72D21">
        <w:rPr>
          <w:sz w:val="28"/>
          <w:szCs w:val="28"/>
        </w:rPr>
        <w:br/>
      </w:r>
      <w:r w:rsidRPr="00B72D21">
        <w:rPr>
          <w:rStyle w:val="longtext"/>
          <w:sz w:val="28"/>
          <w:szCs w:val="28"/>
        </w:rPr>
        <w:t>μια ειρων</w:t>
      </w:r>
      <w:r>
        <w:rPr>
          <w:rStyle w:val="longtext"/>
          <w:sz w:val="28"/>
          <w:szCs w:val="28"/>
        </w:rPr>
        <w:t>ε</w:t>
      </w:r>
      <w:r w:rsidRPr="00B72D21">
        <w:rPr>
          <w:rStyle w:val="longtext"/>
          <w:sz w:val="28"/>
          <w:szCs w:val="28"/>
        </w:rPr>
        <w:t>ία στις αντιλήψεις μας για την απόλυτη εικόνα του σώματος, είναι μόλις τα ονόματα δύο συγγραφέων. Καθώς αυτές οι πληροφορίες έχουν μόνο πραγματικά ενδιαφέρον για τους υπόλοιπους «μέσα»</w:t>
      </w:r>
      <w:r>
        <w:rPr>
          <w:rStyle w:val="longtext"/>
          <w:sz w:val="28"/>
          <w:szCs w:val="28"/>
        </w:rPr>
        <w:t xml:space="preserve"> </w:t>
      </w:r>
      <w:r w:rsidRPr="00B72D21">
        <w:rPr>
          <w:rStyle w:val="longtext"/>
          <w:sz w:val="28"/>
          <w:szCs w:val="28"/>
        </w:rPr>
        <w:t xml:space="preserve">οι τοίχοι έχουν την τάση να </w:t>
      </w:r>
      <w:r>
        <w:rPr>
          <w:rStyle w:val="longtext"/>
          <w:sz w:val="28"/>
          <w:szCs w:val="28"/>
        </w:rPr>
        <w:t>μιλούν μό</w:t>
      </w:r>
      <w:r w:rsidRPr="00B72D21">
        <w:rPr>
          <w:rStyle w:val="longtext"/>
          <w:sz w:val="28"/>
          <w:szCs w:val="28"/>
        </w:rPr>
        <w:t>νοι τους. Αυτό δεν σημαίνει ότι οι «έξω» ξεχνιούνται όμως. Οι συγγραφείς γνωρίζουν ότι το κοινό αποτελεί εξαιρούμενο ακροατήριο, το οποίο, με τη σειρά του, ενισχύει την εμπειρία της ζωής τους σε ένα διαφορετικό κόσμο:</w:t>
      </w:r>
      <w:r w:rsidRPr="00B72D21">
        <w:rPr>
          <w:sz w:val="28"/>
          <w:szCs w:val="28"/>
        </w:rPr>
        <w:br/>
      </w:r>
      <w:r w:rsidRPr="00B72D21">
        <w:rPr>
          <w:rStyle w:val="longtext"/>
          <w:sz w:val="28"/>
          <w:szCs w:val="28"/>
        </w:rPr>
        <w:t xml:space="preserve">Θέλω να πω για το βασικό κοινό, όταν περπατάτε στο δρόμο και δείτε λίγο σπρέι στον τοίχο και δεν το ξανακοιτάτε, ξέρετε, εσείς δεν κάνετε τον κόπο να το διαβάσετε, απλά το προσπερνάτε. Για έναν καλλιτέχνη γκράφιτι, είναι σαν να ζει σε έναν άλλο κόσμο, καταλαβαίνετε τι εννοώ; Κάθε κομμάτι της γραφής στον τοίχο σημαίνει κάτι για κάποιον και </w:t>
      </w:r>
      <w:r>
        <w:rPr>
          <w:rStyle w:val="longtext"/>
          <w:sz w:val="28"/>
          <w:szCs w:val="28"/>
        </w:rPr>
        <w:t xml:space="preserve">τα παρατηρεί </w:t>
      </w:r>
      <w:r w:rsidRPr="00B72D21">
        <w:rPr>
          <w:rStyle w:val="longtext"/>
          <w:sz w:val="28"/>
          <w:szCs w:val="28"/>
        </w:rPr>
        <w:t>όλα.(</w:t>
      </w:r>
      <w:r w:rsidRPr="00B72D21">
        <w:rPr>
          <w:rStyle w:val="longtext"/>
          <w:sz w:val="28"/>
          <w:szCs w:val="28"/>
          <w:lang w:val="en-US"/>
        </w:rPr>
        <w:t>Mear</w:t>
      </w:r>
      <w:r w:rsidRPr="00B72D21">
        <w:rPr>
          <w:rStyle w:val="longtext"/>
          <w:sz w:val="28"/>
          <w:szCs w:val="28"/>
        </w:rPr>
        <w:t>)</w:t>
      </w:r>
    </w:p>
    <w:p w:rsidR="00B6002D" w:rsidRPr="005247E7" w:rsidRDefault="00B6002D" w:rsidP="005247E7">
      <w:pPr>
        <w:pStyle w:val="ListParagraph"/>
        <w:numPr>
          <w:ilvl w:val="0"/>
          <w:numId w:val="5"/>
        </w:numPr>
        <w:jc w:val="both"/>
        <w:rPr>
          <w:rStyle w:val="longtext"/>
          <w:b/>
          <w:sz w:val="28"/>
          <w:szCs w:val="28"/>
        </w:rPr>
      </w:pPr>
      <w:r w:rsidRPr="00B72D21">
        <w:rPr>
          <w:rStyle w:val="longtext"/>
          <w:sz w:val="28"/>
          <w:szCs w:val="28"/>
        </w:rPr>
        <w:t>Οι συγγραφείς περπατούν στους δρόμους και διαβάζουν μια ιδιωτική πινακίδα πληροφοριών της υποκουλτούρας. Οι ξένοι κάνουν το ίδιο και βλέπουν μόνο ένα βανδαλισμένο τοίχο ενός δυσανάγνωστου και δυσνόητου σκαριφήματος.</w:t>
      </w:r>
    </w:p>
    <w:p w:rsidR="00B6002D" w:rsidRPr="0000175E" w:rsidRDefault="00B6002D" w:rsidP="005247E7">
      <w:pPr>
        <w:pStyle w:val="ListParagraph"/>
        <w:numPr>
          <w:ilvl w:val="0"/>
          <w:numId w:val="5"/>
        </w:numPr>
        <w:jc w:val="both"/>
        <w:rPr>
          <w:rStyle w:val="longtext"/>
          <w:b/>
          <w:sz w:val="28"/>
          <w:szCs w:val="28"/>
        </w:rPr>
      </w:pPr>
      <w:r w:rsidRPr="00B72D21">
        <w:rPr>
          <w:rStyle w:val="longtext"/>
          <w:sz w:val="28"/>
          <w:szCs w:val="28"/>
        </w:rPr>
        <w:t>Η μεγαλύτερη ικανοποίηση έρχεται όταν γκράφιτι όχι μόνο συγχύζει,</w:t>
      </w:r>
      <w:r>
        <w:rPr>
          <w:rStyle w:val="longtext"/>
          <w:sz w:val="28"/>
          <w:szCs w:val="28"/>
        </w:rPr>
        <w:t xml:space="preserve"> </w:t>
      </w:r>
      <w:r w:rsidRPr="00B72D21">
        <w:rPr>
          <w:rStyle w:val="longtext"/>
          <w:sz w:val="28"/>
          <w:szCs w:val="28"/>
        </w:rPr>
        <w:t>αλλά φοβίζει. Για πολλούς,</w:t>
      </w:r>
      <w:r>
        <w:rPr>
          <w:rStyle w:val="longtext"/>
          <w:sz w:val="28"/>
          <w:szCs w:val="28"/>
        </w:rPr>
        <w:t xml:space="preserve"> </w:t>
      </w:r>
      <w:r w:rsidRPr="00B72D21">
        <w:rPr>
          <w:rStyle w:val="longtext"/>
          <w:sz w:val="28"/>
          <w:szCs w:val="28"/>
        </w:rPr>
        <w:t>το γκράφιτι είναι σκοτεινό και απειλητικό και αυτό δίνει στους συγγραφείς κάτι σαν το</w:t>
      </w:r>
      <w:r>
        <w:rPr>
          <w:rStyle w:val="longtext"/>
          <w:sz w:val="28"/>
          <w:szCs w:val="28"/>
        </w:rPr>
        <w:t xml:space="preserve"> </w:t>
      </w:r>
      <w:r w:rsidRPr="00B72D21">
        <w:rPr>
          <w:rStyle w:val="longtext"/>
          <w:sz w:val="28"/>
          <w:szCs w:val="28"/>
        </w:rPr>
        <w:t>πάνω χέρι:</w:t>
      </w:r>
      <w:r w:rsidRPr="00B72D21">
        <w:rPr>
          <w:sz w:val="28"/>
          <w:szCs w:val="28"/>
        </w:rPr>
        <w:br/>
      </w:r>
      <w:r w:rsidRPr="00B72D21">
        <w:rPr>
          <w:rStyle w:val="longtext"/>
          <w:sz w:val="28"/>
          <w:szCs w:val="28"/>
        </w:rPr>
        <w:t>Οι άνθρωποι λένε, «Ω είναι απειλητικό να κάθεσ</w:t>
      </w:r>
      <w:r>
        <w:rPr>
          <w:rStyle w:val="longtext"/>
          <w:sz w:val="28"/>
          <w:szCs w:val="28"/>
        </w:rPr>
        <w:t xml:space="preserve">αι σ’ </w:t>
      </w:r>
      <w:r w:rsidRPr="00B72D21">
        <w:rPr>
          <w:rStyle w:val="longtext"/>
          <w:sz w:val="28"/>
          <w:szCs w:val="28"/>
        </w:rPr>
        <w:t>ένα τρένο γεμάτο γκράφιτι».</w:t>
      </w:r>
      <w:r w:rsidRPr="00B72D21">
        <w:rPr>
          <w:sz w:val="28"/>
          <w:szCs w:val="28"/>
        </w:rPr>
        <w:br/>
      </w:r>
      <w:r w:rsidRPr="00B72D21">
        <w:rPr>
          <w:rStyle w:val="longtext"/>
          <w:sz w:val="28"/>
          <w:szCs w:val="28"/>
        </w:rPr>
        <w:t xml:space="preserve">Λοιπόν, αυτό με κάνει να νιώθω άνετα. Ξέρω ότι ακούγεται εγωιστικό, είναι ακριβώς αυτό, ξέρετε, μας αρέσει, δεν θέλουμε ο καθένας να αισθάνεται </w:t>
      </w:r>
      <w:r>
        <w:rPr>
          <w:rStyle w:val="longtext"/>
          <w:sz w:val="28"/>
          <w:szCs w:val="28"/>
        </w:rPr>
        <w:t>άνετα με γκράφιτι, θα</w:t>
      </w:r>
      <w:r w:rsidRPr="00B72D21">
        <w:rPr>
          <w:rStyle w:val="longtext"/>
          <w:sz w:val="28"/>
          <w:szCs w:val="28"/>
        </w:rPr>
        <w:t xml:space="preserve"> προτιμούσαμε να μην το έκανε.(</w:t>
      </w:r>
      <w:r w:rsidRPr="00B72D21">
        <w:rPr>
          <w:rStyle w:val="longtext"/>
          <w:sz w:val="28"/>
          <w:szCs w:val="28"/>
          <w:lang w:val="en-US"/>
        </w:rPr>
        <w:t>Stylo</w:t>
      </w:r>
      <w:r w:rsidRPr="00B72D21">
        <w:rPr>
          <w:rStyle w:val="longtext"/>
          <w:sz w:val="28"/>
          <w:szCs w:val="28"/>
        </w:rPr>
        <w:t>)</w:t>
      </w:r>
    </w:p>
    <w:p w:rsidR="00B6002D" w:rsidRPr="0000175E" w:rsidRDefault="00B6002D" w:rsidP="005247E7">
      <w:pPr>
        <w:pStyle w:val="ListParagraph"/>
        <w:numPr>
          <w:ilvl w:val="0"/>
          <w:numId w:val="5"/>
        </w:numPr>
        <w:jc w:val="both"/>
        <w:rPr>
          <w:rStyle w:val="longtext"/>
          <w:b/>
          <w:sz w:val="28"/>
          <w:szCs w:val="28"/>
        </w:rPr>
      </w:pPr>
      <w:r w:rsidRPr="00B72D21">
        <w:rPr>
          <w:rStyle w:val="longtext"/>
          <w:sz w:val="28"/>
          <w:szCs w:val="28"/>
        </w:rPr>
        <w:t>Οι συγγραφείς χρησιμοποιούν την πόλη σαν τον καμβά τους, γνωρίζοντας ότι οι  ξένοι δεν ξέρουν τίποτα ή λίγα από τις ενδείξεις που βλέπουν. Η δημόσια παρ’</w:t>
      </w:r>
      <w:r>
        <w:rPr>
          <w:rStyle w:val="longtext"/>
          <w:sz w:val="28"/>
          <w:szCs w:val="28"/>
        </w:rPr>
        <w:t xml:space="preserve"> </w:t>
      </w:r>
      <w:r w:rsidRPr="00B72D21">
        <w:rPr>
          <w:rStyle w:val="longtext"/>
          <w:sz w:val="28"/>
          <w:szCs w:val="28"/>
        </w:rPr>
        <w:t>όλα αυτά ακόμη πολύ ιδιωτική παρέλαση της</w:t>
      </w:r>
      <w:r w:rsidRPr="00B72D21">
        <w:rPr>
          <w:sz w:val="28"/>
          <w:szCs w:val="28"/>
        </w:rPr>
        <w:br/>
      </w:r>
      <w:r w:rsidRPr="00B72D21">
        <w:rPr>
          <w:rStyle w:val="longtext"/>
          <w:sz w:val="28"/>
          <w:szCs w:val="28"/>
        </w:rPr>
        <w:t>υποκουλτούρας τους φαίνεται να τους δίνει μια αίσθηση δύναμης. Η υποκουλτούρα είναι επίδειξη στο πρόσωπο του κοινού, αλλά παραμένει μακριά τους.</w:t>
      </w:r>
      <w:r>
        <w:rPr>
          <w:rStyle w:val="longtext"/>
          <w:sz w:val="28"/>
          <w:szCs w:val="28"/>
        </w:rPr>
        <w:t xml:space="preserve"> </w:t>
      </w:r>
      <w:r w:rsidRPr="00B72D21">
        <w:rPr>
          <w:rStyle w:val="longtext"/>
          <w:sz w:val="28"/>
          <w:szCs w:val="28"/>
        </w:rPr>
        <w:t xml:space="preserve">Αυτή η παρατήρηση συνδέεται με την (1997) πιο πρόσφατη δουλειά του Hebdige </w:t>
      </w:r>
      <w:r>
        <w:rPr>
          <w:rStyle w:val="longtext"/>
          <w:sz w:val="28"/>
          <w:szCs w:val="28"/>
        </w:rPr>
        <w:t>.</w:t>
      </w:r>
    </w:p>
    <w:p w:rsidR="00B6002D" w:rsidRPr="00510841" w:rsidRDefault="00B6002D" w:rsidP="005247E7">
      <w:pPr>
        <w:pStyle w:val="ListParagraph"/>
        <w:numPr>
          <w:ilvl w:val="0"/>
          <w:numId w:val="5"/>
        </w:numPr>
        <w:jc w:val="both"/>
        <w:rPr>
          <w:rStyle w:val="longtext"/>
          <w:b/>
          <w:sz w:val="28"/>
          <w:szCs w:val="28"/>
        </w:rPr>
      </w:pPr>
      <w:r w:rsidRPr="00B72D21">
        <w:rPr>
          <w:rStyle w:val="longtext"/>
          <w:sz w:val="28"/>
          <w:szCs w:val="28"/>
        </w:rPr>
        <w:t>Μ</w:t>
      </w:r>
      <w:r>
        <w:rPr>
          <w:rStyle w:val="longtext"/>
          <w:sz w:val="28"/>
          <w:szCs w:val="28"/>
        </w:rPr>
        <w:t xml:space="preserve">ε βάση την ανάλυση του Φουκώ </w:t>
      </w:r>
      <w:r w:rsidRPr="00B72D21">
        <w:rPr>
          <w:rStyle w:val="longtext"/>
          <w:sz w:val="28"/>
          <w:szCs w:val="28"/>
        </w:rPr>
        <w:t>για τις μικρ</w:t>
      </w:r>
      <w:r>
        <w:rPr>
          <w:rStyle w:val="longtext"/>
          <w:sz w:val="28"/>
          <w:szCs w:val="28"/>
        </w:rPr>
        <w:t>ο</w:t>
      </w:r>
      <w:r w:rsidRPr="00B72D21">
        <w:rPr>
          <w:rStyle w:val="longtext"/>
          <w:sz w:val="28"/>
          <w:szCs w:val="28"/>
        </w:rPr>
        <w:t xml:space="preserve">σχέσεις της εξουσίας, ο Hebdige τώρα βλέπει εναλλακτικές μορφές της υποκουλτούρας και την θέτει ως μια μορφή ενδυνάμωσης. Αντί λοιπόν να αντιστέκονται, τα μέλη παίζουν με «τη μόνη δύναμη στη διάθεσή τους </w:t>
      </w:r>
      <w:r>
        <w:rPr>
          <w:rStyle w:val="longtext"/>
          <w:sz w:val="28"/>
          <w:szCs w:val="28"/>
        </w:rPr>
        <w:t>–</w:t>
      </w:r>
      <w:r w:rsidRPr="00B72D21">
        <w:rPr>
          <w:rStyle w:val="longtext"/>
          <w:sz w:val="28"/>
          <w:szCs w:val="28"/>
        </w:rPr>
        <w:t xml:space="preserve"> τη δύναμη να ζαλίζω, τη δύναμη, δηλαδή, να θέτουν. . . να θέτουν απειλή »(Hebdige, 1997: 402). Το ίδιο πράγμα μπορεί να συναντηθεί εδώ. Γίνονται αντιληπτές ως το άγνωστο, αλλοδαπό, ή ακόμη και επικίνδυνο, και οι </w:t>
      </w:r>
      <w:r w:rsidRPr="00B72D21">
        <w:rPr>
          <w:sz w:val="28"/>
          <w:szCs w:val="28"/>
        </w:rPr>
        <w:br/>
      </w:r>
      <w:r w:rsidRPr="00B72D21">
        <w:rPr>
          <w:rStyle w:val="longtext"/>
          <w:sz w:val="28"/>
          <w:szCs w:val="28"/>
        </w:rPr>
        <w:t>«Άλλοι» κάνουν τους  συγγραφείς να αισθάνονται ισχυροί. Αναγνωρίζοντας το, το κάνουν όχι μόνο βασίζονται στην άγνοια του κοινού, αλλά το διασφαλίζουν χρησιμοποιώντας μέτρα για περαιτέρω αποστάσεις από αυτούς.</w:t>
      </w:r>
      <w:r>
        <w:rPr>
          <w:rStyle w:val="longtext"/>
          <w:sz w:val="28"/>
          <w:szCs w:val="28"/>
        </w:rPr>
        <w:t xml:space="preserve"> </w:t>
      </w:r>
    </w:p>
    <w:p w:rsidR="00B6002D" w:rsidRDefault="00B6002D" w:rsidP="00510841">
      <w:pPr>
        <w:pStyle w:val="ListParagraph"/>
        <w:ind w:left="2204"/>
        <w:jc w:val="both"/>
        <w:rPr>
          <w:b/>
          <w:sz w:val="28"/>
          <w:szCs w:val="28"/>
        </w:rPr>
      </w:pPr>
      <w:r w:rsidRPr="00510841">
        <w:rPr>
          <w:rStyle w:val="longtext"/>
          <w:b/>
          <w:i/>
          <w:sz w:val="28"/>
          <w:szCs w:val="28"/>
        </w:rPr>
        <w:t>Ιδιωτικοποίηση των δικτύων επικοινωνίας του γκράφιτι</w:t>
      </w:r>
    </w:p>
    <w:p w:rsidR="00B6002D" w:rsidRPr="00510841" w:rsidRDefault="00B6002D" w:rsidP="00510841">
      <w:pPr>
        <w:pStyle w:val="ListParagraph"/>
        <w:numPr>
          <w:ilvl w:val="0"/>
          <w:numId w:val="6"/>
        </w:numPr>
        <w:jc w:val="both"/>
        <w:rPr>
          <w:rStyle w:val="longtext"/>
          <w:b/>
          <w:sz w:val="28"/>
          <w:szCs w:val="28"/>
        </w:rPr>
      </w:pPr>
      <w:r w:rsidRPr="00B72D21">
        <w:rPr>
          <w:rStyle w:val="longtext"/>
          <w:sz w:val="28"/>
          <w:szCs w:val="28"/>
        </w:rPr>
        <w:t>Οι συγγραφείς ζωγραφίζουν με διαφορετικό τρόπο ανάλογα με το ακροατήριό τους. Όπως εξηγεί ο Jel:</w:t>
      </w:r>
      <w:r w:rsidRPr="00B72D21">
        <w:rPr>
          <w:sz w:val="28"/>
          <w:szCs w:val="28"/>
        </w:rPr>
        <w:br/>
      </w:r>
      <w:r w:rsidRPr="00B72D21">
        <w:rPr>
          <w:rStyle w:val="longtext"/>
          <w:sz w:val="28"/>
          <w:szCs w:val="28"/>
        </w:rPr>
        <w:t>Έχουμε τα δικά μας διαφορετικά στυλ? Απλό στυλ, άγριο στυλ, το στυλ του καμβά.</w:t>
      </w:r>
      <w:r>
        <w:rPr>
          <w:rStyle w:val="longtext"/>
          <w:sz w:val="28"/>
          <w:szCs w:val="28"/>
        </w:rPr>
        <w:t xml:space="preserve"> </w:t>
      </w:r>
      <w:r w:rsidRPr="00B72D21">
        <w:rPr>
          <w:rStyle w:val="longtext"/>
          <w:sz w:val="28"/>
          <w:szCs w:val="28"/>
        </w:rPr>
        <w:t>Όπως αν δεν θέλετε άλλοι να διαβάσουν τα πράγματά σας, είναι μόνο για μας να διαβάσουμε, τότε θα πάμε στο άγριο στυλ και θα τα κρύψουμε με τα βέλη και τα χρώματα και με άλλα πράγματα. Αν δεν μας ενδιαφέρει,  και θέλουμε όλοι να το διαβάσουν αυτό, θα κάνουμε απλό στυλ.</w:t>
      </w:r>
    </w:p>
    <w:p w:rsidR="00B6002D" w:rsidRPr="00510841" w:rsidRDefault="00B6002D" w:rsidP="00510841">
      <w:pPr>
        <w:pStyle w:val="ListParagraph"/>
        <w:numPr>
          <w:ilvl w:val="0"/>
          <w:numId w:val="6"/>
        </w:numPr>
        <w:jc w:val="both"/>
        <w:rPr>
          <w:rStyle w:val="longtext"/>
          <w:b/>
          <w:sz w:val="28"/>
          <w:szCs w:val="28"/>
        </w:rPr>
      </w:pPr>
      <w:r w:rsidRPr="00B72D21">
        <w:rPr>
          <w:rStyle w:val="longtext"/>
          <w:sz w:val="28"/>
          <w:szCs w:val="28"/>
        </w:rPr>
        <w:t>Ένας συγγραφέας που επιδιώκει φήμη αναμένεται γενικά να επιδείξει ικανότητα μέσω της χρήσης «wildstyle»</w:t>
      </w:r>
      <w:r>
        <w:rPr>
          <w:rStyle w:val="longtext"/>
          <w:sz w:val="28"/>
          <w:szCs w:val="28"/>
        </w:rPr>
        <w:t>.</w:t>
      </w:r>
      <w:r w:rsidRPr="00B72D21">
        <w:rPr>
          <w:rStyle w:val="longtext"/>
          <w:sz w:val="28"/>
          <w:szCs w:val="28"/>
        </w:rPr>
        <w:t xml:space="preserve"> Αυτή είναι η πιο σύνθετη μορφή γραφής της υποκουλτούρα</w:t>
      </w:r>
      <w:r>
        <w:rPr>
          <w:rStyle w:val="longtext"/>
          <w:sz w:val="28"/>
          <w:szCs w:val="28"/>
        </w:rPr>
        <w:t>ς</w:t>
      </w:r>
      <w:r w:rsidRPr="00B72D21">
        <w:rPr>
          <w:rStyle w:val="longtext"/>
          <w:sz w:val="28"/>
          <w:szCs w:val="28"/>
        </w:rPr>
        <w:t>, που χαρακτη</w:t>
      </w:r>
      <w:r>
        <w:rPr>
          <w:rStyle w:val="longtext"/>
          <w:sz w:val="28"/>
          <w:szCs w:val="28"/>
        </w:rPr>
        <w:t>ρίζεται από γωνιακή σύμπλεξη των</w:t>
      </w:r>
      <w:r w:rsidRPr="00B72D21">
        <w:rPr>
          <w:rStyle w:val="longtext"/>
          <w:sz w:val="28"/>
          <w:szCs w:val="28"/>
        </w:rPr>
        <w:t xml:space="preserve"> γραμμάτων, παραμορφωμένα όρια γραφής, που συνοδεύονται από βέλη και εκτεταμένη χρήση του χρώματος. Ένα έμπειρο ακροατήριο είναι σε θέση να αποκρυπτογραφήσει τα δυσδιάκριτα γράμματα , αλλά αυτά δεν είναι συνήθως εμφανή σε ένα</w:t>
      </w:r>
      <w:r w:rsidRPr="00B72D21">
        <w:rPr>
          <w:sz w:val="28"/>
          <w:szCs w:val="28"/>
        </w:rPr>
        <w:br/>
      </w:r>
      <w:r w:rsidRPr="00B72D21">
        <w:rPr>
          <w:rStyle w:val="longtext"/>
          <w:sz w:val="28"/>
          <w:szCs w:val="28"/>
        </w:rPr>
        <w:t xml:space="preserve">ανεκπαίδευτο μάτι. Κατά συνέπεια, ένα σημαντικό έργο συγγραφέων </w:t>
      </w:r>
      <w:r w:rsidRPr="00B72D21">
        <w:rPr>
          <w:sz w:val="28"/>
          <w:szCs w:val="28"/>
        </w:rPr>
        <w:br/>
      </w:r>
      <w:r w:rsidRPr="00B72D21">
        <w:rPr>
          <w:rStyle w:val="longtext"/>
          <w:sz w:val="28"/>
          <w:szCs w:val="28"/>
        </w:rPr>
        <w:t>πραγματικά μιλάει για τους καλλιτέχνες γκράφιτι. Είναι από εμάς και για εμάς. Δεν μιλάμε για το κοινό, επειδή μερικά από τα ονόματα είναι τόσο περίπλοκα να διαβαστούν, τα στυλ είναι τόσο έντονα που ο μέσος άνθρωπος δεν μπορεί να το αποκρυπτογραφήσει ούτως ή άλλως.</w:t>
      </w:r>
      <w:r w:rsidRPr="00B72D21">
        <w:rPr>
          <w:sz w:val="28"/>
          <w:szCs w:val="28"/>
        </w:rPr>
        <w:br/>
      </w:r>
      <w:r w:rsidRPr="00B72D21">
        <w:rPr>
          <w:rStyle w:val="longtext"/>
          <w:sz w:val="28"/>
          <w:szCs w:val="28"/>
        </w:rPr>
        <w:t>(Futura 2000)</w:t>
      </w:r>
    </w:p>
    <w:p w:rsidR="00B6002D" w:rsidRPr="00510841" w:rsidRDefault="00B6002D" w:rsidP="00510841">
      <w:pPr>
        <w:pStyle w:val="ListParagraph"/>
        <w:numPr>
          <w:ilvl w:val="0"/>
          <w:numId w:val="6"/>
        </w:numPr>
        <w:jc w:val="both"/>
        <w:rPr>
          <w:rStyle w:val="longtext"/>
          <w:b/>
          <w:sz w:val="28"/>
          <w:szCs w:val="28"/>
        </w:rPr>
      </w:pPr>
      <w:r w:rsidRPr="00B72D21">
        <w:rPr>
          <w:rStyle w:val="longtext"/>
          <w:sz w:val="28"/>
          <w:szCs w:val="28"/>
        </w:rPr>
        <w:t>Οι ξένοι εξοστρακίζονται και, σε πολλές περιπτώσεις, σκόπιμα. Ωστόσο, όταν το δει κανείς σε πραγματικούς όρους, χάνουν λίγα μέσα από τον αποκλεισμό τους.</w:t>
      </w:r>
      <w:r>
        <w:rPr>
          <w:rStyle w:val="longtext"/>
          <w:sz w:val="28"/>
          <w:szCs w:val="28"/>
        </w:rPr>
        <w:t xml:space="preserve"> </w:t>
      </w:r>
      <w:r w:rsidRPr="00B72D21">
        <w:rPr>
          <w:rStyle w:val="longtext"/>
          <w:sz w:val="28"/>
          <w:szCs w:val="28"/>
        </w:rPr>
        <w:t>Οι συγγραφείς, ωστόσο,</w:t>
      </w:r>
      <w:r>
        <w:rPr>
          <w:rStyle w:val="longtext"/>
          <w:sz w:val="28"/>
          <w:szCs w:val="28"/>
        </w:rPr>
        <w:t xml:space="preserve"> </w:t>
      </w:r>
      <w:r w:rsidRPr="00B72D21">
        <w:rPr>
          <w:rStyle w:val="longtext"/>
          <w:sz w:val="28"/>
          <w:szCs w:val="28"/>
        </w:rPr>
        <w:t>κερδίζουν πολλά. Στο μυαλό τους, το γκράφιτι γίνεται «μια ανατρεπτική πράξη, μια συνειδητή καλλιτεχνική έκφραση με ένα επαναστατικό σκοπό: χρησιμοποιώντας την τακτική των ανταρτών να ελέγχουν τα δικά τους δίκτυα «επικοινωνίας</w:t>
      </w:r>
      <w:r>
        <w:rPr>
          <w:rStyle w:val="longtext"/>
          <w:sz w:val="28"/>
          <w:szCs w:val="28"/>
        </w:rPr>
        <w:t>»</w:t>
      </w:r>
      <w:r w:rsidRPr="00B72D21">
        <w:rPr>
          <w:rStyle w:val="longtext"/>
          <w:sz w:val="28"/>
          <w:szCs w:val="28"/>
        </w:rPr>
        <w:t xml:space="preserve"> (Vibe Magazine, Οκτ. 1994). Με αυτή την έννοια, γίνεται μια σημαντική, αν και απατηλή, πηγή εξουσίας και ελέγχου.</w:t>
      </w:r>
    </w:p>
    <w:p w:rsidR="00B6002D" w:rsidRPr="00510841" w:rsidRDefault="00B6002D" w:rsidP="00510841">
      <w:pPr>
        <w:pStyle w:val="ListParagraph"/>
        <w:numPr>
          <w:ilvl w:val="0"/>
          <w:numId w:val="6"/>
        </w:numPr>
        <w:jc w:val="both"/>
        <w:rPr>
          <w:rStyle w:val="longtext"/>
          <w:b/>
          <w:sz w:val="28"/>
          <w:szCs w:val="28"/>
        </w:rPr>
      </w:pPr>
      <w:r w:rsidRPr="00B72D21">
        <w:rPr>
          <w:rStyle w:val="longtext"/>
          <w:sz w:val="28"/>
          <w:szCs w:val="28"/>
        </w:rPr>
        <w:t>Η συγκεκριμένη ορολογία που χρησιμοποιούν οι συγγραφείς παρέχει επίσης ανάλογες ανταμοιβές.</w:t>
      </w:r>
      <w:r w:rsidRPr="00B72D21">
        <w:rPr>
          <w:sz w:val="28"/>
          <w:szCs w:val="28"/>
        </w:rPr>
        <w:br/>
      </w:r>
      <w:r w:rsidRPr="00B72D21">
        <w:rPr>
          <w:rStyle w:val="longtext"/>
          <w:sz w:val="28"/>
          <w:szCs w:val="28"/>
        </w:rPr>
        <w:t>Τα εναλλακτικά λεξιλόγια έχουν ένα κοινό χαρακτηριστικό των εφήβων, αρσενικών,</w:t>
      </w:r>
      <w:r>
        <w:rPr>
          <w:rStyle w:val="longtext"/>
          <w:sz w:val="28"/>
          <w:szCs w:val="28"/>
        </w:rPr>
        <w:t xml:space="preserve"> </w:t>
      </w:r>
      <w:r w:rsidRPr="00B72D21">
        <w:rPr>
          <w:rStyle w:val="longtext"/>
          <w:sz w:val="28"/>
          <w:szCs w:val="28"/>
        </w:rPr>
        <w:t xml:space="preserve">αποκλίνουσων ή μυστικών ομάδων (βλ. για παράδειγμα Argyle,1986,Bloch&amp;Niederhoffer,1958,Eliade, 1958,Remy,1990,Williams, 1989)Ο Williams (1989) τους βλέπει ως «μια μορφή κοινωνικής κριτικής, με έμφαση στους συγκλονισμένους ή συγχισμένους ανθρώπους απ’έξω»(Williams, 1989:10-11). </w:t>
      </w:r>
    </w:p>
    <w:p w:rsidR="00B6002D" w:rsidRDefault="00B6002D" w:rsidP="00510841">
      <w:pPr>
        <w:pStyle w:val="ListParagraph"/>
        <w:ind w:left="2924"/>
        <w:jc w:val="both"/>
        <w:rPr>
          <w:rStyle w:val="longtext"/>
          <w:b/>
          <w:sz w:val="28"/>
          <w:szCs w:val="28"/>
        </w:rPr>
      </w:pPr>
      <w:r w:rsidRPr="00B72D21">
        <w:rPr>
          <w:rStyle w:val="longtext"/>
          <w:b/>
          <w:sz w:val="28"/>
          <w:szCs w:val="28"/>
        </w:rPr>
        <w:t>Η σιωπηλή κοινωνία: σιωπηρή αλληλεγγύη</w:t>
      </w:r>
    </w:p>
    <w:p w:rsidR="00B6002D" w:rsidRPr="00C557F6" w:rsidRDefault="00B6002D" w:rsidP="00C557F6">
      <w:pPr>
        <w:pStyle w:val="ListParagraph"/>
        <w:numPr>
          <w:ilvl w:val="0"/>
          <w:numId w:val="7"/>
        </w:numPr>
        <w:jc w:val="both"/>
        <w:rPr>
          <w:rStyle w:val="longtext"/>
          <w:b/>
          <w:sz w:val="28"/>
          <w:szCs w:val="28"/>
        </w:rPr>
      </w:pPr>
      <w:r w:rsidRPr="00B72D21">
        <w:rPr>
          <w:rStyle w:val="longtext"/>
          <w:sz w:val="28"/>
          <w:szCs w:val="28"/>
        </w:rPr>
        <w:t>Αποστασιοποιημένοι και συγκεκαλυμμένοι από όσους βρίσκονται εκτός αυτής, αυτή η υποκουλτούρα λειτουργεί σαν ένας κρυφός «άλλος» κόσμος. Τα μέλη του αποκτούν επίσης την αίσθηση αυτής της</w:t>
      </w:r>
      <w:r w:rsidRPr="00B72D21">
        <w:rPr>
          <w:sz w:val="28"/>
          <w:szCs w:val="28"/>
        </w:rPr>
        <w:br/>
      </w:r>
      <w:r w:rsidRPr="00B72D21">
        <w:rPr>
          <w:rStyle w:val="longtext"/>
          <w:sz w:val="28"/>
          <w:szCs w:val="28"/>
        </w:rPr>
        <w:t xml:space="preserve">αφαίρεσης. Οι ταυτότητες των συγγραφέων γκράφιτι συχνά είναι μυστικές και ξεχωριστές, και ο τρόπος ζωής τους αναστατωμένος για να βεβαιωθούν  ότι </w:t>
      </w:r>
      <w:r>
        <w:rPr>
          <w:rStyle w:val="longtext"/>
          <w:sz w:val="28"/>
          <w:szCs w:val="28"/>
        </w:rPr>
        <w:t xml:space="preserve">θα </w:t>
      </w:r>
      <w:r w:rsidRPr="00B72D21">
        <w:rPr>
          <w:rStyle w:val="longtext"/>
          <w:sz w:val="28"/>
          <w:szCs w:val="28"/>
        </w:rPr>
        <w:t xml:space="preserve"> παραμείνουν μυστικοί</w:t>
      </w:r>
      <w:r>
        <w:rPr>
          <w:rStyle w:val="longtext"/>
          <w:sz w:val="28"/>
          <w:szCs w:val="28"/>
        </w:rPr>
        <w:t xml:space="preserve">. </w:t>
      </w:r>
      <w:r w:rsidRPr="00B72D21">
        <w:rPr>
          <w:rStyle w:val="longtext"/>
          <w:sz w:val="28"/>
          <w:szCs w:val="28"/>
        </w:rPr>
        <w:t>Πουθενά αλλού δεν είναι συγγραφείς πιο μυστηριώδες από ό, τι έξω στους δρόμους όπου εργάζονται. Το ευρύ κοινό μπορεί να δει γκράφιτι τους, αλλά λίγοι πραγματικά μπορούν να τους δουν να το κάνουν.</w:t>
      </w:r>
    </w:p>
    <w:p w:rsidR="00B6002D" w:rsidRPr="00C557F6" w:rsidRDefault="00B6002D" w:rsidP="00C557F6">
      <w:pPr>
        <w:pStyle w:val="ListParagraph"/>
        <w:numPr>
          <w:ilvl w:val="0"/>
          <w:numId w:val="7"/>
        </w:numPr>
        <w:jc w:val="both"/>
        <w:rPr>
          <w:b/>
          <w:sz w:val="28"/>
          <w:szCs w:val="28"/>
        </w:rPr>
      </w:pPr>
      <w:r w:rsidRPr="00C557F6">
        <w:rPr>
          <w:sz w:val="28"/>
          <w:szCs w:val="28"/>
          <w:lang w:eastAsia="el-GR"/>
        </w:rPr>
        <w:t>Παρά το γεγονός ότι οι συγγραφείς είναι αόρατοι στους ανθρώπους στον «πραγματικό κόσμο», μπορούν και βλέπουν ο ένας τον άλλον. Χρησιμοποιώντας συνθήματα που δεν σημαίνουν τίποτα για έναν ξένο, που</w:t>
      </w:r>
      <w:r w:rsidRPr="00C557F6">
        <w:rPr>
          <w:sz w:val="28"/>
          <w:szCs w:val="28"/>
          <w:lang w:eastAsia="el-GR"/>
        </w:rPr>
        <w:br/>
        <w:t xml:space="preserve">μπορούν να επιλέξουν άλλους να μοιραστούν τον μυστικό δεσμό </w:t>
      </w:r>
      <w:r>
        <w:rPr>
          <w:sz w:val="28"/>
          <w:szCs w:val="28"/>
          <w:lang w:eastAsia="el-GR"/>
        </w:rPr>
        <w:t>τους.</w:t>
      </w:r>
    </w:p>
    <w:p w:rsidR="00B6002D" w:rsidRPr="00AD2652" w:rsidRDefault="00B6002D" w:rsidP="00AD2652">
      <w:pPr>
        <w:pStyle w:val="ListParagraph"/>
        <w:numPr>
          <w:ilvl w:val="0"/>
          <w:numId w:val="7"/>
        </w:numPr>
        <w:jc w:val="both"/>
        <w:rPr>
          <w:rFonts w:ascii="Times New Roman" w:hAnsi="Times New Roman"/>
          <w:sz w:val="28"/>
          <w:szCs w:val="28"/>
          <w:lang w:eastAsia="el-GR"/>
        </w:rPr>
      </w:pPr>
      <w:r w:rsidRPr="00AD2652">
        <w:rPr>
          <w:rStyle w:val="longtext"/>
          <w:sz w:val="28"/>
          <w:szCs w:val="28"/>
        </w:rPr>
        <w:t>Η κατοχή είναι το βραβείο εδώ, η οποία μας βοηθά να κατανοήσουμε γιατί οι υποκουλτούρες τείνουν να κυριαρχούνται από τους νέους – αυτοί που δεν έχουν στην ιδιοκτησία τους ή στον έλεγχο τους οτιδήποτε άλλο. Εξηγεί επίσης γιατί πολλές από αυτές τις ομάδες, όπως</w:t>
      </w:r>
      <w:r w:rsidRPr="00AD2652">
        <w:rPr>
          <w:sz w:val="28"/>
          <w:szCs w:val="28"/>
        </w:rPr>
        <w:br/>
      </w:r>
      <w:r w:rsidRPr="00AD2652">
        <w:rPr>
          <w:rStyle w:val="longtext"/>
          <w:sz w:val="28"/>
          <w:szCs w:val="28"/>
        </w:rPr>
        <w:t xml:space="preserve">αυτό, «εξασκούν τους τρόπους τους και τις οικονομίες τους στην ακρίβεια διαφεύγοντας και αποφεύγοντας την  επίσημη αναγνώριση, τη δημοσιότητα και τον </w:t>
      </w:r>
      <w:r>
        <w:rPr>
          <w:rStyle w:val="longtext"/>
          <w:sz w:val="28"/>
          <w:szCs w:val="28"/>
        </w:rPr>
        <w:t xml:space="preserve"> πιθανό</w:t>
      </w:r>
      <w:r w:rsidRPr="00AD2652">
        <w:rPr>
          <w:rStyle w:val="longtext"/>
          <w:sz w:val="28"/>
          <w:szCs w:val="28"/>
        </w:rPr>
        <w:t xml:space="preserve"> έλεγχο από άλλους των ίδιων σπλαχνικών εννοιών »(Willis, 1990: 3). Η υποκουλτούρα παραμένει ο δικός τους κόσμο</w:t>
      </w:r>
      <w:r>
        <w:rPr>
          <w:rStyle w:val="longtext"/>
          <w:sz w:val="28"/>
          <w:szCs w:val="28"/>
        </w:rPr>
        <w:t>ς</w:t>
      </w:r>
      <w:r w:rsidRPr="00AD2652">
        <w:rPr>
          <w:rStyle w:val="longtext"/>
          <w:sz w:val="28"/>
          <w:szCs w:val="28"/>
        </w:rPr>
        <w:t xml:space="preserve"> –με  πρόσβαση  και</w:t>
      </w:r>
      <w:r w:rsidRPr="00AD2652">
        <w:rPr>
          <w:sz w:val="28"/>
          <w:szCs w:val="28"/>
        </w:rPr>
        <w:br/>
      </w:r>
      <w:r w:rsidRPr="00AD2652">
        <w:rPr>
          <w:rStyle w:val="longtext"/>
          <w:sz w:val="28"/>
          <w:szCs w:val="28"/>
        </w:rPr>
        <w:t>νόημα για αυτούς και μόνο.</w:t>
      </w:r>
    </w:p>
    <w:p w:rsidR="00B6002D" w:rsidRDefault="00B6002D" w:rsidP="00B66709">
      <w:pPr>
        <w:jc w:val="center"/>
        <w:rPr>
          <w:b/>
          <w:sz w:val="28"/>
          <w:szCs w:val="28"/>
          <w:lang w:eastAsia="el-GR"/>
        </w:rPr>
      </w:pPr>
      <w:r>
        <w:rPr>
          <w:b/>
          <w:sz w:val="28"/>
          <w:szCs w:val="28"/>
          <w:lang w:eastAsia="el-GR"/>
        </w:rPr>
        <w:t>ΕΡΩΤΗΣΕΙΣ</w:t>
      </w:r>
    </w:p>
    <w:p w:rsidR="00B6002D" w:rsidRPr="00146E52" w:rsidRDefault="00B6002D" w:rsidP="00B66709">
      <w:pPr>
        <w:pStyle w:val="ListParagraph"/>
        <w:numPr>
          <w:ilvl w:val="0"/>
          <w:numId w:val="8"/>
        </w:numPr>
        <w:jc w:val="center"/>
        <w:rPr>
          <w:b/>
          <w:sz w:val="28"/>
          <w:szCs w:val="28"/>
        </w:rPr>
      </w:pPr>
      <w:r>
        <w:rPr>
          <w:sz w:val="28"/>
          <w:szCs w:val="28"/>
          <w:lang w:eastAsia="el-GR"/>
        </w:rPr>
        <w:t>ΠΟΙΑ Η ΤΑΥΤΟΤΗΤΑ ΤΩΝ ΣΥΓΓΡΑΦΕΩΝ ΚΑΙ ΠΟΙΑ ΤΩΝ ΞΕΝΩΝ – «ΚΟΜΦΟΡΜΙΣΤΩΝ»;</w:t>
      </w:r>
    </w:p>
    <w:p w:rsidR="00B6002D" w:rsidRPr="00B66709" w:rsidRDefault="00B6002D" w:rsidP="00B66709">
      <w:pPr>
        <w:pStyle w:val="ListParagraph"/>
        <w:numPr>
          <w:ilvl w:val="0"/>
          <w:numId w:val="8"/>
        </w:numPr>
        <w:jc w:val="center"/>
        <w:rPr>
          <w:rStyle w:val="longtext"/>
          <w:b/>
          <w:sz w:val="28"/>
          <w:szCs w:val="28"/>
        </w:rPr>
      </w:pPr>
      <w:r>
        <w:rPr>
          <w:sz w:val="28"/>
          <w:szCs w:val="28"/>
          <w:lang w:eastAsia="el-GR"/>
        </w:rPr>
        <w:t xml:space="preserve">ΠΟΙΑ Η ΣΗΜΑΣΙΑ ΤΗΣ «ΑΠΟΣΤΑΣΙΟΠΟΙΗΣΗΣ» ΣΥΜΦΩΝΑ ΜΕ ΤΟΥΣ </w:t>
      </w:r>
      <w:r>
        <w:rPr>
          <w:sz w:val="28"/>
          <w:szCs w:val="28"/>
          <w:lang w:val="en-US" w:eastAsia="el-GR"/>
        </w:rPr>
        <w:t>SNOW</w:t>
      </w:r>
      <w:r w:rsidRPr="00146E52">
        <w:rPr>
          <w:sz w:val="28"/>
          <w:szCs w:val="28"/>
          <w:lang w:eastAsia="el-GR"/>
        </w:rPr>
        <w:t xml:space="preserve"> &amp; </w:t>
      </w:r>
      <w:r>
        <w:rPr>
          <w:sz w:val="28"/>
          <w:szCs w:val="28"/>
          <w:lang w:val="en-US" w:eastAsia="el-GR"/>
        </w:rPr>
        <w:t>ANDERSON</w:t>
      </w:r>
      <w:r w:rsidRPr="00146E52">
        <w:rPr>
          <w:sz w:val="28"/>
          <w:szCs w:val="28"/>
          <w:lang w:eastAsia="el-GR"/>
        </w:rPr>
        <w:t>;</w:t>
      </w:r>
      <w:r>
        <w:rPr>
          <w:sz w:val="28"/>
          <w:szCs w:val="28"/>
          <w:lang w:eastAsia="el-GR"/>
        </w:rPr>
        <w:t xml:space="preserve"> </w:t>
      </w:r>
      <w:r w:rsidRPr="00B66709">
        <w:rPr>
          <w:sz w:val="28"/>
          <w:szCs w:val="28"/>
          <w:lang w:eastAsia="el-GR"/>
        </w:rPr>
        <w:br/>
      </w:r>
      <w:r w:rsidRPr="00B66709">
        <w:rPr>
          <w:sz w:val="28"/>
          <w:szCs w:val="28"/>
        </w:rPr>
        <w:br/>
      </w:r>
      <w:r w:rsidRPr="00B66709">
        <w:rPr>
          <w:sz w:val="28"/>
          <w:szCs w:val="28"/>
        </w:rPr>
        <w:br/>
      </w:r>
      <w:r w:rsidRPr="00B66709">
        <w:rPr>
          <w:b/>
          <w:sz w:val="28"/>
          <w:szCs w:val="28"/>
        </w:rPr>
        <w:br/>
      </w:r>
      <w:r w:rsidRPr="00B66709">
        <w:rPr>
          <w:b/>
          <w:sz w:val="28"/>
          <w:szCs w:val="28"/>
        </w:rPr>
        <w:br/>
      </w:r>
      <w:r w:rsidRPr="00B66709">
        <w:rPr>
          <w:b/>
          <w:sz w:val="28"/>
          <w:szCs w:val="28"/>
        </w:rPr>
        <w:br/>
      </w:r>
    </w:p>
    <w:p w:rsidR="00B6002D" w:rsidRDefault="00B6002D" w:rsidP="00FF2B92">
      <w:pPr>
        <w:rPr>
          <w:rStyle w:val="longtext"/>
          <w:sz w:val="28"/>
          <w:szCs w:val="28"/>
        </w:rPr>
      </w:pPr>
    </w:p>
    <w:p w:rsidR="00B6002D" w:rsidRPr="00B72D21" w:rsidRDefault="00B6002D" w:rsidP="00FF2B92">
      <w:pPr>
        <w:rPr>
          <w:rStyle w:val="longtext"/>
          <w:sz w:val="28"/>
          <w:szCs w:val="28"/>
        </w:rPr>
      </w:pPr>
      <w:r>
        <w:rPr>
          <w:rStyle w:val="longtext"/>
          <w:sz w:val="28"/>
          <w:szCs w:val="28"/>
        </w:rPr>
        <w:t xml:space="preserve"> </w:t>
      </w:r>
    </w:p>
    <w:p w:rsidR="00B6002D" w:rsidRPr="00052BDE" w:rsidRDefault="00B6002D" w:rsidP="00FF2B92">
      <w:pPr>
        <w:pStyle w:val="ListParagraph"/>
        <w:ind w:left="2204"/>
        <w:jc w:val="both"/>
        <w:rPr>
          <w:rStyle w:val="longtext"/>
          <w:b/>
          <w:sz w:val="28"/>
          <w:szCs w:val="28"/>
        </w:rPr>
      </w:pPr>
      <w:r w:rsidRPr="00B72D21">
        <w:rPr>
          <w:sz w:val="28"/>
          <w:szCs w:val="28"/>
        </w:rPr>
        <w:br/>
      </w:r>
      <w:r w:rsidRPr="00B72D21">
        <w:rPr>
          <w:sz w:val="28"/>
          <w:szCs w:val="28"/>
        </w:rPr>
        <w:br/>
      </w:r>
    </w:p>
    <w:p w:rsidR="00B6002D" w:rsidRPr="00052BDE" w:rsidRDefault="00B6002D" w:rsidP="00DC1FC4">
      <w:pPr>
        <w:pStyle w:val="ListParagraph"/>
        <w:ind w:left="2204"/>
        <w:jc w:val="both"/>
        <w:rPr>
          <w:rStyle w:val="longtext"/>
          <w:b/>
          <w:sz w:val="28"/>
          <w:szCs w:val="28"/>
        </w:rPr>
      </w:pPr>
    </w:p>
    <w:p w:rsidR="00B6002D" w:rsidRPr="00052BDE" w:rsidRDefault="00B6002D" w:rsidP="00052BDE">
      <w:pPr>
        <w:pStyle w:val="ListParagraph"/>
        <w:rPr>
          <w:rStyle w:val="longtext"/>
          <w:b/>
          <w:sz w:val="28"/>
          <w:szCs w:val="28"/>
        </w:rPr>
      </w:pPr>
    </w:p>
    <w:p w:rsidR="00B6002D" w:rsidRPr="00052BDE" w:rsidRDefault="00B6002D" w:rsidP="00052BDE">
      <w:pPr>
        <w:jc w:val="both"/>
        <w:rPr>
          <w:rStyle w:val="longtext"/>
          <w:b/>
          <w:sz w:val="28"/>
          <w:szCs w:val="28"/>
        </w:rPr>
      </w:pPr>
    </w:p>
    <w:p w:rsidR="00B6002D" w:rsidRDefault="00B6002D" w:rsidP="00052BDE">
      <w:pPr>
        <w:pStyle w:val="ListParagraph"/>
        <w:ind w:left="1571"/>
        <w:jc w:val="both"/>
        <w:rPr>
          <w:rStyle w:val="longtext"/>
          <w:b/>
          <w:sz w:val="28"/>
          <w:szCs w:val="28"/>
        </w:rPr>
      </w:pPr>
      <w:r w:rsidRPr="00B72D21">
        <w:rPr>
          <w:sz w:val="28"/>
          <w:szCs w:val="28"/>
        </w:rPr>
        <w:br/>
      </w:r>
    </w:p>
    <w:p w:rsidR="00B6002D" w:rsidRPr="0009366B" w:rsidRDefault="00B6002D" w:rsidP="00644F18">
      <w:pPr>
        <w:pStyle w:val="ListParagraph"/>
        <w:ind w:left="851"/>
        <w:jc w:val="both"/>
        <w:rPr>
          <w:rStyle w:val="longtext"/>
          <w:b/>
        </w:rPr>
      </w:pPr>
      <w:r w:rsidRPr="00B72D21">
        <w:rPr>
          <w:sz w:val="28"/>
          <w:szCs w:val="28"/>
        </w:rPr>
        <w:br/>
      </w:r>
      <w:r w:rsidRPr="00B72D21">
        <w:rPr>
          <w:sz w:val="28"/>
          <w:szCs w:val="28"/>
        </w:rPr>
        <w:br/>
      </w:r>
    </w:p>
    <w:p w:rsidR="00B6002D" w:rsidRPr="0009366B" w:rsidRDefault="00B6002D" w:rsidP="0009366B">
      <w:pPr>
        <w:pStyle w:val="ListParagraph"/>
        <w:rPr>
          <w:sz w:val="28"/>
          <w:szCs w:val="28"/>
        </w:rPr>
      </w:pPr>
    </w:p>
    <w:p w:rsidR="00B6002D" w:rsidRPr="0028749B" w:rsidRDefault="00B6002D" w:rsidP="0009366B">
      <w:pPr>
        <w:pStyle w:val="ListParagraph"/>
        <w:ind w:left="851"/>
        <w:jc w:val="both"/>
        <w:rPr>
          <w:b/>
        </w:rPr>
      </w:pPr>
      <w:r w:rsidRPr="00B72D21">
        <w:rPr>
          <w:sz w:val="28"/>
          <w:szCs w:val="28"/>
        </w:rPr>
        <w:br/>
      </w:r>
    </w:p>
    <w:p w:rsidR="00B6002D" w:rsidRPr="0028749B" w:rsidRDefault="00B6002D" w:rsidP="0028749B">
      <w:pPr>
        <w:pStyle w:val="ListParagraph"/>
        <w:rPr>
          <w:b/>
        </w:rPr>
      </w:pPr>
    </w:p>
    <w:p w:rsidR="00B6002D" w:rsidRPr="00305F9A" w:rsidRDefault="00B6002D" w:rsidP="0028749B">
      <w:pPr>
        <w:pStyle w:val="ListParagraph"/>
        <w:ind w:left="851"/>
        <w:jc w:val="both"/>
        <w:rPr>
          <w:b/>
        </w:rPr>
      </w:pPr>
    </w:p>
    <w:p w:rsidR="00B6002D" w:rsidRPr="00305F9A" w:rsidRDefault="00B6002D" w:rsidP="00305F9A">
      <w:pPr>
        <w:pStyle w:val="ListParagraph"/>
        <w:ind w:left="1277"/>
        <w:jc w:val="both"/>
        <w:rPr>
          <w:b/>
        </w:rPr>
      </w:pPr>
    </w:p>
    <w:sectPr w:rsidR="00B6002D" w:rsidRPr="00305F9A" w:rsidSect="009528AC">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10002FF" w:usb1="4000ACFF" w:usb2="00000009" w:usb3="00000000" w:csb0="0000019F" w:csb1="00000000"/>
  </w:font>
  <w:font w:name="Cambria Math">
    <w:panose1 w:val="02040503050406030204"/>
    <w:charset w:val="A1"/>
    <w:family w:val="roman"/>
    <w:pitch w:val="variable"/>
    <w:sig w:usb0="A00002EF" w:usb1="420020EB" w:usb2="00000000" w:usb3="00000000" w:csb0="0000019F" w:csb1="00000000"/>
  </w:font>
  <w:font w:name="Cambria">
    <w:panose1 w:val="02040503050406030204"/>
    <w:charset w:val="A1"/>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30936"/>
    <w:multiLevelType w:val="hybridMultilevel"/>
    <w:tmpl w:val="1B028982"/>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
    <w:nsid w:val="0B4F0AAA"/>
    <w:multiLevelType w:val="hybridMultilevel"/>
    <w:tmpl w:val="AE48A2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1D306DF9"/>
    <w:multiLevelType w:val="hybridMultilevel"/>
    <w:tmpl w:val="8272EC80"/>
    <w:lvl w:ilvl="0" w:tplc="04080001">
      <w:start w:val="1"/>
      <w:numFmt w:val="bullet"/>
      <w:lvlText w:val=""/>
      <w:lvlJc w:val="left"/>
      <w:pPr>
        <w:ind w:left="2204" w:hanging="360"/>
      </w:pPr>
      <w:rPr>
        <w:rFonts w:ascii="Symbol" w:hAnsi="Symbol" w:hint="default"/>
      </w:rPr>
    </w:lvl>
    <w:lvl w:ilvl="1" w:tplc="04080003" w:tentative="1">
      <w:start w:val="1"/>
      <w:numFmt w:val="bullet"/>
      <w:lvlText w:val="o"/>
      <w:lvlJc w:val="left"/>
      <w:pPr>
        <w:ind w:left="2924" w:hanging="360"/>
      </w:pPr>
      <w:rPr>
        <w:rFonts w:ascii="Courier New" w:hAnsi="Courier New" w:hint="default"/>
      </w:rPr>
    </w:lvl>
    <w:lvl w:ilvl="2" w:tplc="04080005" w:tentative="1">
      <w:start w:val="1"/>
      <w:numFmt w:val="bullet"/>
      <w:lvlText w:val=""/>
      <w:lvlJc w:val="left"/>
      <w:pPr>
        <w:ind w:left="3644" w:hanging="360"/>
      </w:pPr>
      <w:rPr>
        <w:rFonts w:ascii="Wingdings" w:hAnsi="Wingdings" w:hint="default"/>
      </w:rPr>
    </w:lvl>
    <w:lvl w:ilvl="3" w:tplc="04080001" w:tentative="1">
      <w:start w:val="1"/>
      <w:numFmt w:val="bullet"/>
      <w:lvlText w:val=""/>
      <w:lvlJc w:val="left"/>
      <w:pPr>
        <w:ind w:left="4364" w:hanging="360"/>
      </w:pPr>
      <w:rPr>
        <w:rFonts w:ascii="Symbol" w:hAnsi="Symbol" w:hint="default"/>
      </w:rPr>
    </w:lvl>
    <w:lvl w:ilvl="4" w:tplc="04080003" w:tentative="1">
      <w:start w:val="1"/>
      <w:numFmt w:val="bullet"/>
      <w:lvlText w:val="o"/>
      <w:lvlJc w:val="left"/>
      <w:pPr>
        <w:ind w:left="5084" w:hanging="360"/>
      </w:pPr>
      <w:rPr>
        <w:rFonts w:ascii="Courier New" w:hAnsi="Courier New" w:hint="default"/>
      </w:rPr>
    </w:lvl>
    <w:lvl w:ilvl="5" w:tplc="04080005" w:tentative="1">
      <w:start w:val="1"/>
      <w:numFmt w:val="bullet"/>
      <w:lvlText w:val=""/>
      <w:lvlJc w:val="left"/>
      <w:pPr>
        <w:ind w:left="5804" w:hanging="360"/>
      </w:pPr>
      <w:rPr>
        <w:rFonts w:ascii="Wingdings" w:hAnsi="Wingdings" w:hint="default"/>
      </w:rPr>
    </w:lvl>
    <w:lvl w:ilvl="6" w:tplc="04080001" w:tentative="1">
      <w:start w:val="1"/>
      <w:numFmt w:val="bullet"/>
      <w:lvlText w:val=""/>
      <w:lvlJc w:val="left"/>
      <w:pPr>
        <w:ind w:left="6524" w:hanging="360"/>
      </w:pPr>
      <w:rPr>
        <w:rFonts w:ascii="Symbol" w:hAnsi="Symbol" w:hint="default"/>
      </w:rPr>
    </w:lvl>
    <w:lvl w:ilvl="7" w:tplc="04080003" w:tentative="1">
      <w:start w:val="1"/>
      <w:numFmt w:val="bullet"/>
      <w:lvlText w:val="o"/>
      <w:lvlJc w:val="left"/>
      <w:pPr>
        <w:ind w:left="7244" w:hanging="360"/>
      </w:pPr>
      <w:rPr>
        <w:rFonts w:ascii="Courier New" w:hAnsi="Courier New" w:hint="default"/>
      </w:rPr>
    </w:lvl>
    <w:lvl w:ilvl="8" w:tplc="04080005" w:tentative="1">
      <w:start w:val="1"/>
      <w:numFmt w:val="bullet"/>
      <w:lvlText w:val=""/>
      <w:lvlJc w:val="left"/>
      <w:pPr>
        <w:ind w:left="7964" w:hanging="360"/>
      </w:pPr>
      <w:rPr>
        <w:rFonts w:ascii="Wingdings" w:hAnsi="Wingdings" w:hint="default"/>
      </w:rPr>
    </w:lvl>
  </w:abstractNum>
  <w:abstractNum w:abstractNumId="3">
    <w:nsid w:val="230A6DD3"/>
    <w:multiLevelType w:val="hybridMultilevel"/>
    <w:tmpl w:val="2E2E1150"/>
    <w:lvl w:ilvl="0" w:tplc="04080001">
      <w:start w:val="1"/>
      <w:numFmt w:val="bullet"/>
      <w:lvlText w:val=""/>
      <w:lvlJc w:val="left"/>
      <w:pPr>
        <w:ind w:left="928"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19859AF"/>
    <w:multiLevelType w:val="hybridMultilevel"/>
    <w:tmpl w:val="A69A01F6"/>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5">
    <w:nsid w:val="332417CB"/>
    <w:multiLevelType w:val="hybridMultilevel"/>
    <w:tmpl w:val="DF266940"/>
    <w:lvl w:ilvl="0" w:tplc="04080001">
      <w:start w:val="1"/>
      <w:numFmt w:val="bullet"/>
      <w:lvlText w:val=""/>
      <w:lvlJc w:val="left"/>
      <w:pPr>
        <w:ind w:left="1637" w:hanging="360"/>
      </w:pPr>
      <w:rPr>
        <w:rFonts w:ascii="Symbol" w:hAnsi="Symbol" w:hint="default"/>
      </w:rPr>
    </w:lvl>
    <w:lvl w:ilvl="1" w:tplc="04080003" w:tentative="1">
      <w:start w:val="1"/>
      <w:numFmt w:val="bullet"/>
      <w:lvlText w:val="o"/>
      <w:lvlJc w:val="left"/>
      <w:pPr>
        <w:ind w:left="2357" w:hanging="360"/>
      </w:pPr>
      <w:rPr>
        <w:rFonts w:ascii="Courier New" w:hAnsi="Courier New" w:hint="default"/>
      </w:rPr>
    </w:lvl>
    <w:lvl w:ilvl="2" w:tplc="04080005" w:tentative="1">
      <w:start w:val="1"/>
      <w:numFmt w:val="bullet"/>
      <w:lvlText w:val=""/>
      <w:lvlJc w:val="left"/>
      <w:pPr>
        <w:ind w:left="3077" w:hanging="360"/>
      </w:pPr>
      <w:rPr>
        <w:rFonts w:ascii="Wingdings" w:hAnsi="Wingdings" w:hint="default"/>
      </w:rPr>
    </w:lvl>
    <w:lvl w:ilvl="3" w:tplc="04080001" w:tentative="1">
      <w:start w:val="1"/>
      <w:numFmt w:val="bullet"/>
      <w:lvlText w:val=""/>
      <w:lvlJc w:val="left"/>
      <w:pPr>
        <w:ind w:left="3797" w:hanging="360"/>
      </w:pPr>
      <w:rPr>
        <w:rFonts w:ascii="Symbol" w:hAnsi="Symbol" w:hint="default"/>
      </w:rPr>
    </w:lvl>
    <w:lvl w:ilvl="4" w:tplc="04080003" w:tentative="1">
      <w:start w:val="1"/>
      <w:numFmt w:val="bullet"/>
      <w:lvlText w:val="o"/>
      <w:lvlJc w:val="left"/>
      <w:pPr>
        <w:ind w:left="4517" w:hanging="360"/>
      </w:pPr>
      <w:rPr>
        <w:rFonts w:ascii="Courier New" w:hAnsi="Courier New" w:hint="default"/>
      </w:rPr>
    </w:lvl>
    <w:lvl w:ilvl="5" w:tplc="04080005" w:tentative="1">
      <w:start w:val="1"/>
      <w:numFmt w:val="bullet"/>
      <w:lvlText w:val=""/>
      <w:lvlJc w:val="left"/>
      <w:pPr>
        <w:ind w:left="5237" w:hanging="360"/>
      </w:pPr>
      <w:rPr>
        <w:rFonts w:ascii="Wingdings" w:hAnsi="Wingdings" w:hint="default"/>
      </w:rPr>
    </w:lvl>
    <w:lvl w:ilvl="6" w:tplc="04080001" w:tentative="1">
      <w:start w:val="1"/>
      <w:numFmt w:val="bullet"/>
      <w:lvlText w:val=""/>
      <w:lvlJc w:val="left"/>
      <w:pPr>
        <w:ind w:left="5957" w:hanging="360"/>
      </w:pPr>
      <w:rPr>
        <w:rFonts w:ascii="Symbol" w:hAnsi="Symbol" w:hint="default"/>
      </w:rPr>
    </w:lvl>
    <w:lvl w:ilvl="7" w:tplc="04080003" w:tentative="1">
      <w:start w:val="1"/>
      <w:numFmt w:val="bullet"/>
      <w:lvlText w:val="o"/>
      <w:lvlJc w:val="left"/>
      <w:pPr>
        <w:ind w:left="6677" w:hanging="360"/>
      </w:pPr>
      <w:rPr>
        <w:rFonts w:ascii="Courier New" w:hAnsi="Courier New" w:hint="default"/>
      </w:rPr>
    </w:lvl>
    <w:lvl w:ilvl="8" w:tplc="04080005" w:tentative="1">
      <w:start w:val="1"/>
      <w:numFmt w:val="bullet"/>
      <w:lvlText w:val=""/>
      <w:lvlJc w:val="left"/>
      <w:pPr>
        <w:ind w:left="7397" w:hanging="360"/>
      </w:pPr>
      <w:rPr>
        <w:rFonts w:ascii="Wingdings" w:hAnsi="Wingdings" w:hint="default"/>
      </w:rPr>
    </w:lvl>
  </w:abstractNum>
  <w:abstractNum w:abstractNumId="6">
    <w:nsid w:val="608775FC"/>
    <w:multiLevelType w:val="hybridMultilevel"/>
    <w:tmpl w:val="4328BCB8"/>
    <w:lvl w:ilvl="0" w:tplc="04080001">
      <w:start w:val="1"/>
      <w:numFmt w:val="bullet"/>
      <w:lvlText w:val=""/>
      <w:lvlJc w:val="left"/>
      <w:pPr>
        <w:ind w:left="2924" w:hanging="360"/>
      </w:pPr>
      <w:rPr>
        <w:rFonts w:ascii="Symbol" w:hAnsi="Symbol" w:hint="default"/>
      </w:rPr>
    </w:lvl>
    <w:lvl w:ilvl="1" w:tplc="04080003" w:tentative="1">
      <w:start w:val="1"/>
      <w:numFmt w:val="bullet"/>
      <w:lvlText w:val="o"/>
      <w:lvlJc w:val="left"/>
      <w:pPr>
        <w:ind w:left="3644" w:hanging="360"/>
      </w:pPr>
      <w:rPr>
        <w:rFonts w:ascii="Courier New" w:hAnsi="Courier New" w:hint="default"/>
      </w:rPr>
    </w:lvl>
    <w:lvl w:ilvl="2" w:tplc="04080005" w:tentative="1">
      <w:start w:val="1"/>
      <w:numFmt w:val="bullet"/>
      <w:lvlText w:val=""/>
      <w:lvlJc w:val="left"/>
      <w:pPr>
        <w:ind w:left="4364" w:hanging="360"/>
      </w:pPr>
      <w:rPr>
        <w:rFonts w:ascii="Wingdings" w:hAnsi="Wingdings" w:hint="default"/>
      </w:rPr>
    </w:lvl>
    <w:lvl w:ilvl="3" w:tplc="04080001" w:tentative="1">
      <w:start w:val="1"/>
      <w:numFmt w:val="bullet"/>
      <w:lvlText w:val=""/>
      <w:lvlJc w:val="left"/>
      <w:pPr>
        <w:ind w:left="5084" w:hanging="360"/>
      </w:pPr>
      <w:rPr>
        <w:rFonts w:ascii="Symbol" w:hAnsi="Symbol" w:hint="default"/>
      </w:rPr>
    </w:lvl>
    <w:lvl w:ilvl="4" w:tplc="04080003" w:tentative="1">
      <w:start w:val="1"/>
      <w:numFmt w:val="bullet"/>
      <w:lvlText w:val="o"/>
      <w:lvlJc w:val="left"/>
      <w:pPr>
        <w:ind w:left="5804" w:hanging="360"/>
      </w:pPr>
      <w:rPr>
        <w:rFonts w:ascii="Courier New" w:hAnsi="Courier New" w:hint="default"/>
      </w:rPr>
    </w:lvl>
    <w:lvl w:ilvl="5" w:tplc="04080005" w:tentative="1">
      <w:start w:val="1"/>
      <w:numFmt w:val="bullet"/>
      <w:lvlText w:val=""/>
      <w:lvlJc w:val="left"/>
      <w:pPr>
        <w:ind w:left="6524" w:hanging="360"/>
      </w:pPr>
      <w:rPr>
        <w:rFonts w:ascii="Wingdings" w:hAnsi="Wingdings" w:hint="default"/>
      </w:rPr>
    </w:lvl>
    <w:lvl w:ilvl="6" w:tplc="04080001" w:tentative="1">
      <w:start w:val="1"/>
      <w:numFmt w:val="bullet"/>
      <w:lvlText w:val=""/>
      <w:lvlJc w:val="left"/>
      <w:pPr>
        <w:ind w:left="7244" w:hanging="360"/>
      </w:pPr>
      <w:rPr>
        <w:rFonts w:ascii="Symbol" w:hAnsi="Symbol" w:hint="default"/>
      </w:rPr>
    </w:lvl>
    <w:lvl w:ilvl="7" w:tplc="04080003" w:tentative="1">
      <w:start w:val="1"/>
      <w:numFmt w:val="bullet"/>
      <w:lvlText w:val="o"/>
      <w:lvlJc w:val="left"/>
      <w:pPr>
        <w:ind w:left="7964" w:hanging="360"/>
      </w:pPr>
      <w:rPr>
        <w:rFonts w:ascii="Courier New" w:hAnsi="Courier New" w:hint="default"/>
      </w:rPr>
    </w:lvl>
    <w:lvl w:ilvl="8" w:tplc="04080005" w:tentative="1">
      <w:start w:val="1"/>
      <w:numFmt w:val="bullet"/>
      <w:lvlText w:val=""/>
      <w:lvlJc w:val="left"/>
      <w:pPr>
        <w:ind w:left="8684" w:hanging="360"/>
      </w:pPr>
      <w:rPr>
        <w:rFonts w:ascii="Wingdings" w:hAnsi="Wingdings" w:hint="default"/>
      </w:rPr>
    </w:lvl>
  </w:abstractNum>
  <w:abstractNum w:abstractNumId="7">
    <w:nsid w:val="7CC85907"/>
    <w:multiLevelType w:val="hybridMultilevel"/>
    <w:tmpl w:val="71F06B80"/>
    <w:lvl w:ilvl="0" w:tplc="04080001">
      <w:start w:val="1"/>
      <w:numFmt w:val="bullet"/>
      <w:lvlText w:val=""/>
      <w:lvlJc w:val="left"/>
      <w:pPr>
        <w:ind w:left="3644" w:hanging="360"/>
      </w:pPr>
      <w:rPr>
        <w:rFonts w:ascii="Symbol" w:hAnsi="Symbol" w:hint="default"/>
      </w:rPr>
    </w:lvl>
    <w:lvl w:ilvl="1" w:tplc="04080003" w:tentative="1">
      <w:start w:val="1"/>
      <w:numFmt w:val="bullet"/>
      <w:lvlText w:val="o"/>
      <w:lvlJc w:val="left"/>
      <w:pPr>
        <w:ind w:left="4364" w:hanging="360"/>
      </w:pPr>
      <w:rPr>
        <w:rFonts w:ascii="Courier New" w:hAnsi="Courier New" w:hint="default"/>
      </w:rPr>
    </w:lvl>
    <w:lvl w:ilvl="2" w:tplc="04080005" w:tentative="1">
      <w:start w:val="1"/>
      <w:numFmt w:val="bullet"/>
      <w:lvlText w:val=""/>
      <w:lvlJc w:val="left"/>
      <w:pPr>
        <w:ind w:left="5084" w:hanging="360"/>
      </w:pPr>
      <w:rPr>
        <w:rFonts w:ascii="Wingdings" w:hAnsi="Wingdings" w:hint="default"/>
      </w:rPr>
    </w:lvl>
    <w:lvl w:ilvl="3" w:tplc="04080001" w:tentative="1">
      <w:start w:val="1"/>
      <w:numFmt w:val="bullet"/>
      <w:lvlText w:val=""/>
      <w:lvlJc w:val="left"/>
      <w:pPr>
        <w:ind w:left="5804" w:hanging="360"/>
      </w:pPr>
      <w:rPr>
        <w:rFonts w:ascii="Symbol" w:hAnsi="Symbol" w:hint="default"/>
      </w:rPr>
    </w:lvl>
    <w:lvl w:ilvl="4" w:tplc="04080003" w:tentative="1">
      <w:start w:val="1"/>
      <w:numFmt w:val="bullet"/>
      <w:lvlText w:val="o"/>
      <w:lvlJc w:val="left"/>
      <w:pPr>
        <w:ind w:left="6524" w:hanging="360"/>
      </w:pPr>
      <w:rPr>
        <w:rFonts w:ascii="Courier New" w:hAnsi="Courier New" w:hint="default"/>
      </w:rPr>
    </w:lvl>
    <w:lvl w:ilvl="5" w:tplc="04080005" w:tentative="1">
      <w:start w:val="1"/>
      <w:numFmt w:val="bullet"/>
      <w:lvlText w:val=""/>
      <w:lvlJc w:val="left"/>
      <w:pPr>
        <w:ind w:left="7244" w:hanging="360"/>
      </w:pPr>
      <w:rPr>
        <w:rFonts w:ascii="Wingdings" w:hAnsi="Wingdings" w:hint="default"/>
      </w:rPr>
    </w:lvl>
    <w:lvl w:ilvl="6" w:tplc="04080001" w:tentative="1">
      <w:start w:val="1"/>
      <w:numFmt w:val="bullet"/>
      <w:lvlText w:val=""/>
      <w:lvlJc w:val="left"/>
      <w:pPr>
        <w:ind w:left="7964" w:hanging="360"/>
      </w:pPr>
      <w:rPr>
        <w:rFonts w:ascii="Symbol" w:hAnsi="Symbol" w:hint="default"/>
      </w:rPr>
    </w:lvl>
    <w:lvl w:ilvl="7" w:tplc="04080003" w:tentative="1">
      <w:start w:val="1"/>
      <w:numFmt w:val="bullet"/>
      <w:lvlText w:val="o"/>
      <w:lvlJc w:val="left"/>
      <w:pPr>
        <w:ind w:left="8684" w:hanging="360"/>
      </w:pPr>
      <w:rPr>
        <w:rFonts w:ascii="Courier New" w:hAnsi="Courier New" w:hint="default"/>
      </w:rPr>
    </w:lvl>
    <w:lvl w:ilvl="8" w:tplc="04080005" w:tentative="1">
      <w:start w:val="1"/>
      <w:numFmt w:val="bullet"/>
      <w:lvlText w:val=""/>
      <w:lvlJc w:val="left"/>
      <w:pPr>
        <w:ind w:left="9404" w:hanging="360"/>
      </w:pPr>
      <w:rPr>
        <w:rFonts w:ascii="Wingdings" w:hAnsi="Wingdings" w:hint="default"/>
      </w:rPr>
    </w:lvl>
  </w:abstractNum>
  <w:num w:numId="1">
    <w:abstractNumId w:val="1"/>
  </w:num>
  <w:num w:numId="2">
    <w:abstractNumId w:val="5"/>
  </w:num>
  <w:num w:numId="3">
    <w:abstractNumId w:val="3"/>
  </w:num>
  <w:num w:numId="4">
    <w:abstractNumId w:val="4"/>
  </w:num>
  <w:num w:numId="5">
    <w:abstractNumId w:val="2"/>
  </w:num>
  <w:num w:numId="6">
    <w:abstractNumId w:val="6"/>
  </w:num>
  <w:num w:numId="7">
    <w:abstractNumId w:val="7"/>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47DC"/>
    <w:rsid w:val="0000175E"/>
    <w:rsid w:val="00052BDE"/>
    <w:rsid w:val="0009366B"/>
    <w:rsid w:val="000C2C54"/>
    <w:rsid w:val="00146E52"/>
    <w:rsid w:val="0028749B"/>
    <w:rsid w:val="002A77C3"/>
    <w:rsid w:val="002B4E6E"/>
    <w:rsid w:val="002E4AB0"/>
    <w:rsid w:val="002F7B02"/>
    <w:rsid w:val="00305F9A"/>
    <w:rsid w:val="0031286C"/>
    <w:rsid w:val="004447DC"/>
    <w:rsid w:val="00475768"/>
    <w:rsid w:val="00477A8F"/>
    <w:rsid w:val="00510841"/>
    <w:rsid w:val="005247E7"/>
    <w:rsid w:val="00644F18"/>
    <w:rsid w:val="006A4871"/>
    <w:rsid w:val="0070548C"/>
    <w:rsid w:val="008D7C83"/>
    <w:rsid w:val="009528AC"/>
    <w:rsid w:val="00954433"/>
    <w:rsid w:val="00987A28"/>
    <w:rsid w:val="009C7A93"/>
    <w:rsid w:val="009F59F7"/>
    <w:rsid w:val="00A168FA"/>
    <w:rsid w:val="00AD2652"/>
    <w:rsid w:val="00AE31C4"/>
    <w:rsid w:val="00AE66C5"/>
    <w:rsid w:val="00AF42EC"/>
    <w:rsid w:val="00B6002D"/>
    <w:rsid w:val="00B66709"/>
    <w:rsid w:val="00B7159C"/>
    <w:rsid w:val="00B72D21"/>
    <w:rsid w:val="00B81FA3"/>
    <w:rsid w:val="00C557F6"/>
    <w:rsid w:val="00D007FF"/>
    <w:rsid w:val="00D66055"/>
    <w:rsid w:val="00DC1FC4"/>
    <w:rsid w:val="00EC23FC"/>
    <w:rsid w:val="00F11E2A"/>
    <w:rsid w:val="00F548A3"/>
    <w:rsid w:val="00FF2B9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28AC"/>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447DC"/>
    <w:pPr>
      <w:ind w:left="720"/>
      <w:contextualSpacing/>
    </w:pPr>
  </w:style>
  <w:style w:type="character" w:customStyle="1" w:styleId="longtext">
    <w:name w:val="long_text"/>
    <w:basedOn w:val="DefaultParagraphFont"/>
    <w:uiPriority w:val="99"/>
    <w:rsid w:val="0028749B"/>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14</Pages>
  <Words>2892</Words>
  <Characters>15620</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Κρατώντας την απόστασή του: Ο Διαχωρισμός της υποκουλτούρας από τoν «Έξω κόσμο»</dc:title>
  <dc:subject/>
  <dc:creator>public</dc:creator>
  <cp:keywords/>
  <dc:description/>
  <cp:lastModifiedBy>user</cp:lastModifiedBy>
  <cp:revision>2</cp:revision>
  <dcterms:created xsi:type="dcterms:W3CDTF">2012-01-12T20:55:00Z</dcterms:created>
  <dcterms:modified xsi:type="dcterms:W3CDTF">2012-01-12T20:55:00Z</dcterms:modified>
</cp:coreProperties>
</file>