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168" w:rsidRPr="006B248A" w:rsidRDefault="004A0168">
      <w:pPr>
        <w:rPr>
          <w:sz w:val="24"/>
          <w:szCs w:val="24"/>
        </w:rPr>
      </w:pPr>
      <w:r w:rsidRPr="006B248A">
        <w:rPr>
          <w:sz w:val="24"/>
          <w:szCs w:val="24"/>
        </w:rPr>
        <w:t>Θεματικές μαθήματος για εξετάσεις</w:t>
      </w:r>
      <w:r w:rsidR="00D95A35" w:rsidRPr="006B248A">
        <w:rPr>
          <w:sz w:val="24"/>
          <w:szCs w:val="24"/>
        </w:rPr>
        <w:t>- Ιούνιος 2019</w:t>
      </w:r>
    </w:p>
    <w:p w:rsidR="004A0168" w:rsidRPr="006B248A" w:rsidRDefault="00BA13D2" w:rsidP="00D95A3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B248A">
        <w:rPr>
          <w:sz w:val="24"/>
          <w:szCs w:val="24"/>
        </w:rPr>
        <w:t>Παραδοχές που διακρίνουν την κοινωνιογλωσσολογία από τη</w:t>
      </w:r>
      <w:r w:rsidR="004A0168" w:rsidRPr="006B248A">
        <w:rPr>
          <w:sz w:val="24"/>
          <w:szCs w:val="24"/>
        </w:rPr>
        <w:t xml:space="preserve"> γλωσσολογία </w:t>
      </w:r>
    </w:p>
    <w:p w:rsidR="004A0168" w:rsidRPr="006B248A" w:rsidRDefault="004A0168" w:rsidP="00D95A3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B248A">
        <w:rPr>
          <w:sz w:val="24"/>
          <w:szCs w:val="24"/>
        </w:rPr>
        <w:t xml:space="preserve">Σχέση </w:t>
      </w:r>
      <w:r w:rsidR="00BA13D2" w:rsidRPr="006B248A">
        <w:rPr>
          <w:sz w:val="24"/>
          <w:szCs w:val="24"/>
        </w:rPr>
        <w:t>επίσημης γλώσσας</w:t>
      </w:r>
      <w:r w:rsidR="00D95A35" w:rsidRPr="006B248A">
        <w:rPr>
          <w:sz w:val="24"/>
          <w:szCs w:val="24"/>
        </w:rPr>
        <w:t>-</w:t>
      </w:r>
      <w:r w:rsidR="00BA13D2" w:rsidRPr="006B248A">
        <w:rPr>
          <w:sz w:val="24"/>
          <w:szCs w:val="24"/>
        </w:rPr>
        <w:t xml:space="preserve"> </w:t>
      </w:r>
      <w:r w:rsidR="00D95A35" w:rsidRPr="006B248A">
        <w:rPr>
          <w:sz w:val="24"/>
          <w:szCs w:val="24"/>
        </w:rPr>
        <w:t xml:space="preserve"> διαλέκτου</w:t>
      </w:r>
      <w:r w:rsidRPr="006B248A">
        <w:rPr>
          <w:sz w:val="24"/>
          <w:szCs w:val="24"/>
        </w:rPr>
        <w:t xml:space="preserve"> </w:t>
      </w:r>
    </w:p>
    <w:p w:rsidR="002A33BD" w:rsidRPr="006B248A" w:rsidRDefault="004A0168" w:rsidP="00D95A3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B248A">
        <w:rPr>
          <w:sz w:val="24"/>
          <w:szCs w:val="24"/>
        </w:rPr>
        <w:t>Περιεχόμενο όρων και διαδικασίες που</w:t>
      </w:r>
      <w:r w:rsidR="00B9048D" w:rsidRPr="006B248A">
        <w:rPr>
          <w:sz w:val="24"/>
          <w:szCs w:val="24"/>
        </w:rPr>
        <w:t xml:space="preserve"> αναφέρονται σε</w:t>
      </w:r>
      <w:r w:rsidRPr="006B248A">
        <w:rPr>
          <w:sz w:val="24"/>
          <w:szCs w:val="24"/>
        </w:rPr>
        <w:t xml:space="preserve">  κοινή διάλεκτο, επίσημη γλώσσα, νόρμα,</w:t>
      </w:r>
      <w:r w:rsidR="00B9048D" w:rsidRPr="006B248A">
        <w:rPr>
          <w:sz w:val="24"/>
          <w:szCs w:val="24"/>
        </w:rPr>
        <w:t xml:space="preserve"> </w:t>
      </w:r>
      <w:r w:rsidR="00B9048D" w:rsidRPr="006B248A">
        <w:rPr>
          <w:sz w:val="24"/>
          <w:szCs w:val="24"/>
          <w:lang w:val="en-US"/>
        </w:rPr>
        <w:t>lingua</w:t>
      </w:r>
      <w:r w:rsidR="00B9048D" w:rsidRPr="006B248A">
        <w:rPr>
          <w:sz w:val="24"/>
          <w:szCs w:val="24"/>
        </w:rPr>
        <w:t xml:space="preserve"> </w:t>
      </w:r>
      <w:r w:rsidR="00B9048D" w:rsidRPr="006B248A">
        <w:rPr>
          <w:sz w:val="24"/>
          <w:szCs w:val="24"/>
          <w:lang w:val="en-US"/>
        </w:rPr>
        <w:t>franca</w:t>
      </w:r>
      <w:r w:rsidR="00BA13D2" w:rsidRPr="006B248A">
        <w:rPr>
          <w:sz w:val="24"/>
          <w:szCs w:val="24"/>
        </w:rPr>
        <w:t xml:space="preserve">, γλωσσική ικανότητα- γλωσσική επάρκεια, ρύθμιση </w:t>
      </w:r>
      <w:r w:rsidR="002A33BD" w:rsidRPr="006B248A">
        <w:rPr>
          <w:sz w:val="24"/>
          <w:szCs w:val="24"/>
        </w:rPr>
        <w:t>–</w:t>
      </w:r>
      <w:r w:rsidR="00BA13D2" w:rsidRPr="006B248A">
        <w:rPr>
          <w:sz w:val="24"/>
          <w:szCs w:val="24"/>
        </w:rPr>
        <w:t xml:space="preserve"> περιγραφή</w:t>
      </w:r>
      <w:r w:rsidR="002A33BD" w:rsidRPr="006B248A">
        <w:rPr>
          <w:sz w:val="24"/>
          <w:szCs w:val="24"/>
        </w:rPr>
        <w:t xml:space="preserve">, </w:t>
      </w:r>
      <w:proofErr w:type="spellStart"/>
      <w:r w:rsidR="002A33BD" w:rsidRPr="006B248A">
        <w:rPr>
          <w:sz w:val="24"/>
          <w:szCs w:val="24"/>
        </w:rPr>
        <w:t>διπλογλωσσία</w:t>
      </w:r>
      <w:proofErr w:type="spellEnd"/>
      <w:r w:rsidR="002A33BD" w:rsidRPr="006B248A">
        <w:rPr>
          <w:sz w:val="24"/>
          <w:szCs w:val="24"/>
        </w:rPr>
        <w:t>-διγλωσσία</w:t>
      </w:r>
      <w:r w:rsidR="00D95A35" w:rsidRPr="006B248A">
        <w:rPr>
          <w:sz w:val="24"/>
          <w:szCs w:val="24"/>
        </w:rPr>
        <w:t xml:space="preserve">, </w:t>
      </w:r>
      <w:r w:rsidR="00E66CD6" w:rsidRPr="006B248A">
        <w:rPr>
          <w:sz w:val="24"/>
          <w:szCs w:val="24"/>
        </w:rPr>
        <w:t>ρυθμιστικός-περιγραφικός τρόπος καταγραφής της γραμματικής</w:t>
      </w:r>
    </w:p>
    <w:p w:rsidR="006B248A" w:rsidRDefault="002A33BD" w:rsidP="00D95A3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B248A">
        <w:rPr>
          <w:sz w:val="24"/>
          <w:szCs w:val="24"/>
        </w:rPr>
        <w:t>Γλωσσικό λάθος</w:t>
      </w:r>
      <w:r w:rsidR="006B248A">
        <w:rPr>
          <w:sz w:val="24"/>
          <w:szCs w:val="24"/>
        </w:rPr>
        <w:t>.</w:t>
      </w:r>
    </w:p>
    <w:p w:rsidR="00BA13D2" w:rsidRPr="006B248A" w:rsidRDefault="00BA13D2" w:rsidP="00D95A3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B248A">
        <w:rPr>
          <w:sz w:val="24"/>
          <w:szCs w:val="24"/>
        </w:rPr>
        <w:t>Γλωσσική ποικιλότητα, είδη ποικιλιών –</w:t>
      </w:r>
      <w:r w:rsidR="00E66CD6" w:rsidRPr="006B248A">
        <w:rPr>
          <w:sz w:val="24"/>
          <w:szCs w:val="24"/>
        </w:rPr>
        <w:t xml:space="preserve"> ενδεικτικά παραδείγματα</w:t>
      </w:r>
      <w:r w:rsidRPr="006B248A">
        <w:rPr>
          <w:sz w:val="24"/>
          <w:szCs w:val="24"/>
        </w:rPr>
        <w:t xml:space="preserve"> </w:t>
      </w:r>
    </w:p>
    <w:p w:rsidR="00B9048D" w:rsidRPr="006B248A" w:rsidRDefault="00BA13D2" w:rsidP="00D95A3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B248A">
        <w:rPr>
          <w:sz w:val="24"/>
          <w:szCs w:val="24"/>
        </w:rPr>
        <w:t xml:space="preserve">Σχέση γλώσσας με ιδεολογία: Η διάκριση υψηλού και χαμηλού κύρους σε ποικιλίες και γλώσσες – παραδείγματα από την ιστορική διαδρομή της ελληνικής </w:t>
      </w:r>
      <w:r w:rsidR="00B9048D" w:rsidRPr="006B248A">
        <w:rPr>
          <w:sz w:val="24"/>
          <w:szCs w:val="24"/>
        </w:rPr>
        <w:t xml:space="preserve"> </w:t>
      </w:r>
      <w:r w:rsidR="00D95A35" w:rsidRPr="006B248A">
        <w:rPr>
          <w:sz w:val="24"/>
          <w:szCs w:val="24"/>
        </w:rPr>
        <w:t xml:space="preserve">- </w:t>
      </w:r>
      <w:r w:rsidRPr="006B248A">
        <w:rPr>
          <w:sz w:val="24"/>
          <w:szCs w:val="24"/>
        </w:rPr>
        <w:t xml:space="preserve"> </w:t>
      </w:r>
      <w:r w:rsidR="004C6723" w:rsidRPr="006B248A">
        <w:rPr>
          <w:sz w:val="24"/>
          <w:szCs w:val="24"/>
        </w:rPr>
        <w:t xml:space="preserve">προκαταλήψεις </w:t>
      </w:r>
      <w:r w:rsidR="00E66CD6" w:rsidRPr="006B248A">
        <w:rPr>
          <w:sz w:val="24"/>
          <w:szCs w:val="24"/>
        </w:rPr>
        <w:t xml:space="preserve">για </w:t>
      </w:r>
      <w:r w:rsidR="002A33BD" w:rsidRPr="006B248A">
        <w:rPr>
          <w:sz w:val="24"/>
          <w:szCs w:val="24"/>
        </w:rPr>
        <w:t>άλλες γλώσσες</w:t>
      </w:r>
    </w:p>
    <w:p w:rsidR="00BA13D2" w:rsidRPr="006B248A" w:rsidRDefault="00BA13D2" w:rsidP="00D95A3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B248A">
        <w:rPr>
          <w:sz w:val="24"/>
          <w:szCs w:val="24"/>
        </w:rPr>
        <w:t>Πώς αντιμετωπίζεται η γλωσσική ποικιλότητα από το εκπαιδευτικό σύστημα; Στην παραδοσιακή διδασκαλία</w:t>
      </w:r>
      <w:r w:rsidR="002A33BD" w:rsidRPr="006B248A">
        <w:rPr>
          <w:sz w:val="24"/>
          <w:szCs w:val="24"/>
        </w:rPr>
        <w:t xml:space="preserve">; Στην </w:t>
      </w:r>
      <w:proofErr w:type="spellStart"/>
      <w:r w:rsidR="002A33BD" w:rsidRPr="006B248A">
        <w:rPr>
          <w:sz w:val="24"/>
          <w:szCs w:val="24"/>
        </w:rPr>
        <w:t>κοινωνιογλωσσολογικά</w:t>
      </w:r>
      <w:proofErr w:type="spellEnd"/>
      <w:r w:rsidR="002A33BD" w:rsidRPr="006B248A">
        <w:rPr>
          <w:sz w:val="24"/>
          <w:szCs w:val="24"/>
        </w:rPr>
        <w:t xml:space="preserve"> ευαισθητοποιημένη διδασκαλία; </w:t>
      </w:r>
      <w:r w:rsidR="006B248A">
        <w:rPr>
          <w:sz w:val="24"/>
          <w:szCs w:val="24"/>
        </w:rPr>
        <w:t xml:space="preserve"> Ποιους στόχους </w:t>
      </w:r>
      <w:r w:rsidR="002A33BD" w:rsidRPr="006B248A">
        <w:rPr>
          <w:sz w:val="24"/>
          <w:szCs w:val="24"/>
        </w:rPr>
        <w:t>θέτει</w:t>
      </w:r>
      <w:r w:rsidR="006B248A">
        <w:rPr>
          <w:sz w:val="24"/>
          <w:szCs w:val="24"/>
        </w:rPr>
        <w:t>;</w:t>
      </w:r>
      <w:r w:rsidR="00EC3371" w:rsidRPr="006B248A">
        <w:rPr>
          <w:sz w:val="24"/>
          <w:szCs w:val="24"/>
        </w:rPr>
        <w:t xml:space="preserve">  ( </w:t>
      </w:r>
      <w:proofErr w:type="spellStart"/>
      <w:r w:rsidR="00EC3371" w:rsidRPr="006B248A">
        <w:rPr>
          <w:sz w:val="24"/>
          <w:szCs w:val="24"/>
        </w:rPr>
        <w:t>βλ</w:t>
      </w:r>
      <w:proofErr w:type="spellEnd"/>
      <w:r w:rsidR="00EC3371" w:rsidRPr="006B248A">
        <w:rPr>
          <w:sz w:val="24"/>
          <w:szCs w:val="24"/>
        </w:rPr>
        <w:t xml:space="preserve"> ενδεικτικά κυπριακό παράδειγμα)</w:t>
      </w:r>
    </w:p>
    <w:p w:rsidR="00D95A35" w:rsidRPr="006B248A" w:rsidRDefault="00EC3371" w:rsidP="00D95A3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B248A">
        <w:rPr>
          <w:sz w:val="24"/>
          <w:szCs w:val="24"/>
        </w:rPr>
        <w:t>Τυπικές κ</w:t>
      </w:r>
      <w:r w:rsidR="002A33BD" w:rsidRPr="006B248A">
        <w:rPr>
          <w:sz w:val="24"/>
          <w:szCs w:val="24"/>
        </w:rPr>
        <w:t>ατηγοριοποιήσεις διγλωσσίας</w:t>
      </w:r>
      <w:r w:rsidRPr="006B248A">
        <w:rPr>
          <w:sz w:val="24"/>
          <w:szCs w:val="24"/>
        </w:rPr>
        <w:t xml:space="preserve"> </w:t>
      </w:r>
      <w:r w:rsidR="002A33BD" w:rsidRPr="006B248A">
        <w:rPr>
          <w:sz w:val="24"/>
          <w:szCs w:val="24"/>
        </w:rPr>
        <w:t>(</w:t>
      </w:r>
      <w:proofErr w:type="spellStart"/>
      <w:r w:rsidR="002A33BD" w:rsidRPr="006B248A">
        <w:rPr>
          <w:sz w:val="24"/>
          <w:szCs w:val="24"/>
        </w:rPr>
        <w:t>π.χ</w:t>
      </w:r>
      <w:proofErr w:type="spellEnd"/>
      <w:r w:rsidR="002A33BD" w:rsidRPr="006B248A">
        <w:rPr>
          <w:sz w:val="24"/>
          <w:szCs w:val="24"/>
        </w:rPr>
        <w:t xml:space="preserve"> διαδοχική, κυρίαρχη, ισορροπημένη </w:t>
      </w:r>
      <w:proofErr w:type="spellStart"/>
      <w:r w:rsidR="002A33BD" w:rsidRPr="006B248A">
        <w:rPr>
          <w:sz w:val="24"/>
          <w:szCs w:val="24"/>
        </w:rPr>
        <w:t>κτλ</w:t>
      </w:r>
      <w:proofErr w:type="spellEnd"/>
      <w:r w:rsidR="002A33BD" w:rsidRPr="006B248A">
        <w:rPr>
          <w:sz w:val="24"/>
          <w:szCs w:val="24"/>
        </w:rPr>
        <w:t>)</w:t>
      </w:r>
      <w:r w:rsidRPr="006B248A">
        <w:rPr>
          <w:sz w:val="24"/>
          <w:szCs w:val="24"/>
        </w:rPr>
        <w:t xml:space="preserve">- </w:t>
      </w:r>
      <w:r w:rsidR="004C6723" w:rsidRPr="006B248A">
        <w:rPr>
          <w:sz w:val="24"/>
          <w:szCs w:val="24"/>
        </w:rPr>
        <w:t>που χρησιμοποιούνται στη διαμόρφωση του γλωσσικού προφίλ ενός ομιλητή.</w:t>
      </w:r>
      <w:r w:rsidR="006B248A">
        <w:rPr>
          <w:sz w:val="24"/>
          <w:szCs w:val="24"/>
        </w:rPr>
        <w:t xml:space="preserve"> Η δυσκολία στον καθορισμό της μητρικής γλώσσας.</w:t>
      </w:r>
      <w:r w:rsidR="004C6723" w:rsidRPr="006B248A">
        <w:rPr>
          <w:sz w:val="24"/>
          <w:szCs w:val="24"/>
        </w:rPr>
        <w:t xml:space="preserve"> Ποιος ο ρόλος του κοινωνικού</w:t>
      </w:r>
      <w:r w:rsidR="006B248A">
        <w:rPr>
          <w:sz w:val="24"/>
          <w:szCs w:val="24"/>
        </w:rPr>
        <w:t xml:space="preserve"> περιβάλλοντος</w:t>
      </w:r>
      <w:r w:rsidR="004C6723" w:rsidRPr="006B248A">
        <w:rPr>
          <w:sz w:val="24"/>
          <w:szCs w:val="24"/>
        </w:rPr>
        <w:t xml:space="preserve"> και </w:t>
      </w:r>
      <w:r w:rsidR="006B248A">
        <w:rPr>
          <w:sz w:val="24"/>
          <w:szCs w:val="24"/>
        </w:rPr>
        <w:t>της εκπαιδευτικής γλωσσικής πολιτικής στη γλωσσική</w:t>
      </w:r>
      <w:r w:rsidR="004C6723" w:rsidRPr="006B248A">
        <w:rPr>
          <w:sz w:val="24"/>
          <w:szCs w:val="24"/>
        </w:rPr>
        <w:t xml:space="preserve"> </w:t>
      </w:r>
      <w:r w:rsidR="006B248A">
        <w:rPr>
          <w:sz w:val="24"/>
          <w:szCs w:val="24"/>
        </w:rPr>
        <w:t xml:space="preserve">ανάπτυξη </w:t>
      </w:r>
      <w:r w:rsidR="004C6723" w:rsidRPr="006B248A">
        <w:rPr>
          <w:sz w:val="24"/>
          <w:szCs w:val="24"/>
        </w:rPr>
        <w:t>του ατόμου</w:t>
      </w:r>
      <w:r w:rsidR="006B248A">
        <w:rPr>
          <w:sz w:val="24"/>
          <w:szCs w:val="24"/>
        </w:rPr>
        <w:t>;</w:t>
      </w:r>
    </w:p>
    <w:p w:rsidR="004A0168" w:rsidRPr="006B248A" w:rsidRDefault="00EC3371" w:rsidP="00D95A3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B248A">
        <w:rPr>
          <w:sz w:val="24"/>
          <w:szCs w:val="24"/>
        </w:rPr>
        <w:t>Τι εννοούμε με το</w:t>
      </w:r>
      <w:r w:rsidR="00D95A35" w:rsidRPr="006B248A">
        <w:rPr>
          <w:sz w:val="24"/>
          <w:szCs w:val="24"/>
        </w:rPr>
        <w:t>ν όρο</w:t>
      </w:r>
      <w:r w:rsidRPr="006B248A">
        <w:rPr>
          <w:sz w:val="24"/>
          <w:szCs w:val="24"/>
        </w:rPr>
        <w:t xml:space="preserve"> γλωσσικό ρεπερτόριο του μαθητή</w:t>
      </w:r>
      <w:r w:rsidR="00D95A35" w:rsidRPr="006B248A">
        <w:rPr>
          <w:sz w:val="24"/>
          <w:szCs w:val="24"/>
        </w:rPr>
        <w:t>;</w:t>
      </w:r>
      <w:r w:rsidRPr="006B248A">
        <w:rPr>
          <w:sz w:val="24"/>
          <w:szCs w:val="24"/>
        </w:rPr>
        <w:t xml:space="preserve"> </w:t>
      </w:r>
      <w:r w:rsidR="00D95A35" w:rsidRPr="006B248A">
        <w:rPr>
          <w:sz w:val="24"/>
          <w:szCs w:val="24"/>
        </w:rPr>
        <w:t xml:space="preserve">Πώς μπορεί να αξιοποιηθεί </w:t>
      </w:r>
      <w:r w:rsidRPr="006B248A">
        <w:rPr>
          <w:sz w:val="24"/>
          <w:szCs w:val="24"/>
        </w:rPr>
        <w:t>στη</w:t>
      </w:r>
      <w:r w:rsidR="00D95A35" w:rsidRPr="006B248A">
        <w:rPr>
          <w:sz w:val="24"/>
          <w:szCs w:val="24"/>
        </w:rPr>
        <w:t xml:space="preserve"> διδασκαλία/μάθηση της γλώσσας</w:t>
      </w:r>
      <w:r w:rsidRPr="006B248A">
        <w:rPr>
          <w:sz w:val="24"/>
          <w:szCs w:val="24"/>
        </w:rPr>
        <w:t>;</w:t>
      </w:r>
      <w:r w:rsidR="00D95A35" w:rsidRPr="006B248A">
        <w:rPr>
          <w:sz w:val="24"/>
          <w:szCs w:val="24"/>
        </w:rPr>
        <w:t xml:space="preserve"> Ποιος ο ρόλος της χρήσης «αυθεντικών κειμένων» ως υλικό διδασκαλίας; </w:t>
      </w:r>
    </w:p>
    <w:p w:rsidR="00D95A35" w:rsidRPr="006B248A" w:rsidRDefault="00D95A35" w:rsidP="00D95A3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B248A">
        <w:rPr>
          <w:sz w:val="24"/>
          <w:szCs w:val="24"/>
        </w:rPr>
        <w:t>Ενότητα διδασκαλίας γραμματικής:</w:t>
      </w:r>
      <w:r w:rsidR="00E66CD6" w:rsidRPr="006B248A">
        <w:rPr>
          <w:sz w:val="24"/>
          <w:szCs w:val="24"/>
        </w:rPr>
        <w:t xml:space="preserve"> χρησιμότητα</w:t>
      </w:r>
      <w:r w:rsidRPr="006B248A">
        <w:rPr>
          <w:sz w:val="24"/>
          <w:szCs w:val="24"/>
        </w:rPr>
        <w:t xml:space="preserve"> </w:t>
      </w:r>
      <w:r w:rsidR="00E66CD6" w:rsidRPr="006B248A">
        <w:rPr>
          <w:sz w:val="24"/>
          <w:szCs w:val="24"/>
        </w:rPr>
        <w:t>δι</w:t>
      </w:r>
      <w:r w:rsidR="004C6723" w:rsidRPr="006B248A">
        <w:rPr>
          <w:sz w:val="24"/>
          <w:szCs w:val="24"/>
        </w:rPr>
        <w:t>δασκαλίας γραμματικής. Β</w:t>
      </w:r>
      <w:r w:rsidR="00E66CD6" w:rsidRPr="006B248A">
        <w:rPr>
          <w:sz w:val="24"/>
          <w:szCs w:val="24"/>
        </w:rPr>
        <w:t>ασικές αρχές  παραδοσιακ</w:t>
      </w:r>
      <w:r w:rsidR="004C6723" w:rsidRPr="006B248A">
        <w:rPr>
          <w:sz w:val="24"/>
          <w:szCs w:val="24"/>
        </w:rPr>
        <w:t>ής και λειτουργικής προσέγγισης- πώς διαμορφώνεται η σχέση</w:t>
      </w:r>
      <w:r w:rsidR="006B248A">
        <w:rPr>
          <w:sz w:val="24"/>
          <w:szCs w:val="24"/>
        </w:rPr>
        <w:t xml:space="preserve"> γλωσσικής δομής και κειμένου</w:t>
      </w:r>
      <w:r w:rsidR="004C6723" w:rsidRPr="006B248A">
        <w:rPr>
          <w:sz w:val="24"/>
          <w:szCs w:val="24"/>
        </w:rPr>
        <w:t xml:space="preserve"> </w:t>
      </w:r>
      <w:r w:rsidR="006B248A">
        <w:rPr>
          <w:sz w:val="24"/>
          <w:szCs w:val="24"/>
        </w:rPr>
        <w:t xml:space="preserve">κατά το </w:t>
      </w:r>
      <w:r w:rsidR="004C6723" w:rsidRPr="006B248A">
        <w:rPr>
          <w:sz w:val="24"/>
          <w:szCs w:val="24"/>
        </w:rPr>
        <w:t>γλωσσικό μάθημα;</w:t>
      </w:r>
      <w:bookmarkStart w:id="0" w:name="_GoBack"/>
      <w:bookmarkEnd w:id="0"/>
    </w:p>
    <w:sectPr w:rsidR="00D95A35" w:rsidRPr="006B24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03A6F"/>
    <w:multiLevelType w:val="hybridMultilevel"/>
    <w:tmpl w:val="EDB6210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9C"/>
    <w:rsid w:val="002A33BD"/>
    <w:rsid w:val="002C63EF"/>
    <w:rsid w:val="004A0168"/>
    <w:rsid w:val="004C6723"/>
    <w:rsid w:val="006B248A"/>
    <w:rsid w:val="00A9229C"/>
    <w:rsid w:val="00B9048D"/>
    <w:rsid w:val="00BA13D2"/>
    <w:rsid w:val="00D95A35"/>
    <w:rsid w:val="00E66CD6"/>
    <w:rsid w:val="00E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37DB1-5F3A-4D58-995A-2ED10B92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uth1</dc:creator>
  <cp:keywords/>
  <dc:description/>
  <cp:lastModifiedBy>uth1</cp:lastModifiedBy>
  <cp:revision>2</cp:revision>
  <dcterms:created xsi:type="dcterms:W3CDTF">2019-05-29T12:24:00Z</dcterms:created>
  <dcterms:modified xsi:type="dcterms:W3CDTF">2019-05-29T12:24:00Z</dcterms:modified>
</cp:coreProperties>
</file>