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B5" w:rsidRPr="008F73C8" w:rsidRDefault="00737968" w:rsidP="00AA66E1">
      <w:pPr>
        <w:jc w:val="center"/>
      </w:pPr>
      <w:r>
        <w:rPr>
          <w:lang w:val="en-US"/>
        </w:rPr>
        <w:t>Y</w:t>
      </w:r>
      <w:r>
        <w:t>λη εξετάσεων</w:t>
      </w:r>
      <w:r w:rsidR="009C75B5">
        <w:t xml:space="preserve"> 2019</w:t>
      </w:r>
    </w:p>
    <w:p w:rsidR="009C75B5" w:rsidRDefault="009C75B5"/>
    <w:p w:rsidR="00737968" w:rsidRPr="00737968" w:rsidRDefault="00737968">
      <w:r>
        <w:t xml:space="preserve">α) </w:t>
      </w:r>
      <w:r w:rsidRPr="00321128">
        <w:rPr>
          <w:u w:val="single"/>
        </w:rPr>
        <w:t>για την ενότητα του μαθήματος</w:t>
      </w:r>
      <w:r>
        <w:t xml:space="preserve">: </w:t>
      </w:r>
      <w:r w:rsidRPr="00737968">
        <w:rPr>
          <w:u w:val="single"/>
        </w:rPr>
        <w:t>Η γλώσσα κατά τη χρήση της</w:t>
      </w:r>
    </w:p>
    <w:p w:rsidR="00A711A0" w:rsidRDefault="008C546F" w:rsidP="00737968">
      <w:pPr>
        <w:pStyle w:val="a3"/>
      </w:pPr>
      <w:proofErr w:type="spellStart"/>
      <w:r>
        <w:t>Αρχάκης</w:t>
      </w:r>
      <w:proofErr w:type="spellEnd"/>
      <w:r>
        <w:t xml:space="preserve">, Α &amp; Κονδύλη, Μ (2002) </w:t>
      </w:r>
      <w:r w:rsidRPr="008C546F">
        <w:rPr>
          <w:i/>
        </w:rPr>
        <w:t>Εισαγωγή σε ζητήματα κοινωνιογλωσσολογίας</w:t>
      </w:r>
      <w:r>
        <w:t>, Αθήνα, Νήσος</w:t>
      </w:r>
      <w:r w:rsidR="00321128">
        <w:t xml:space="preserve">: </w:t>
      </w:r>
      <w:r w:rsidR="00737968">
        <w:t xml:space="preserve"> οι ακόλουθες ενότητες</w:t>
      </w:r>
      <w:r w:rsidR="00321128">
        <w:t xml:space="preserve"> του βιβλίου</w:t>
      </w:r>
      <w:r w:rsidR="00737968">
        <w:t xml:space="preserve"> :</w:t>
      </w:r>
    </w:p>
    <w:p w:rsidR="00737968" w:rsidRDefault="00737968" w:rsidP="00737968">
      <w:pPr>
        <w:pStyle w:val="a3"/>
        <w:numPr>
          <w:ilvl w:val="0"/>
          <w:numId w:val="6"/>
        </w:numPr>
      </w:pPr>
      <w:r>
        <w:t xml:space="preserve">Χαρτογράφηση της Κοινωνιογλωσσολογίας : </w:t>
      </w:r>
      <w:r w:rsidR="009C75B5">
        <w:t xml:space="preserve">Βασικές εννοιολογικές διαφοροποιήσεις </w:t>
      </w:r>
      <w:r>
        <w:t>με κυρίαρχη γλωσσολογία</w:t>
      </w:r>
      <w:r w:rsidR="009C75B5">
        <w:t xml:space="preserve"> ( σελ 26-35)</w:t>
      </w:r>
    </w:p>
    <w:p w:rsidR="00737968" w:rsidRDefault="00737968" w:rsidP="00737968">
      <w:pPr>
        <w:pStyle w:val="a3"/>
        <w:numPr>
          <w:ilvl w:val="0"/>
          <w:numId w:val="6"/>
        </w:numPr>
      </w:pPr>
      <w:r>
        <w:t xml:space="preserve">Διαστάσεις της γλωσσικής ποικιλότητας: γεωγραφική ποικιλία/ </w:t>
      </w:r>
      <w:r w:rsidR="009C75B5">
        <w:t xml:space="preserve">κοινή διάλεκτος, επίσημη γλώσσα  .  Κοινωνική ποικιλία  και </w:t>
      </w:r>
      <w:r>
        <w:t>λειτουργική ποικιλία</w:t>
      </w:r>
      <w:r w:rsidRPr="00C338CC">
        <w:t xml:space="preserve">- </w:t>
      </w:r>
    </w:p>
    <w:p w:rsidR="00737968" w:rsidRDefault="00737968" w:rsidP="00737968">
      <w:pPr>
        <w:pStyle w:val="a3"/>
        <w:numPr>
          <w:ilvl w:val="0"/>
          <w:numId w:val="6"/>
        </w:numPr>
      </w:pPr>
      <w:r>
        <w:t>Συνύπαρξη και επαφή γλωσσών: διγλ</w:t>
      </w:r>
      <w:r w:rsidR="009C75B5">
        <w:t xml:space="preserve">ωσσία, </w:t>
      </w:r>
      <w:proofErr w:type="spellStart"/>
      <w:r w:rsidR="009C75B5">
        <w:t>διπλομορφία</w:t>
      </w:r>
      <w:proofErr w:type="spellEnd"/>
      <w:r w:rsidR="009C75B5">
        <w:t>, πολυγλωσσία, το ζήτημα του</w:t>
      </w:r>
      <w:r w:rsidR="009B028A">
        <w:t xml:space="preserve"> </w:t>
      </w:r>
      <w:r w:rsidR="009C75B5">
        <w:t xml:space="preserve"> κύρους και οι επιπτώσεις του</w:t>
      </w:r>
      <w:r w:rsidR="008F73C8">
        <w:t>.</w:t>
      </w:r>
      <w:r w:rsidR="009C75B5">
        <w:t xml:space="preserve">  </w:t>
      </w:r>
      <w:r>
        <w:t>Κριτήρια με βάση τα οποία μια γλώσσα μπ</w:t>
      </w:r>
      <w:r w:rsidR="00AA66E1">
        <w:t>ορεί να χαρακτηριστεί «μητρική»</w:t>
      </w:r>
      <w:r w:rsidR="009C75B5">
        <w:t xml:space="preserve"> (σελ 103-128</w:t>
      </w:r>
      <w:r w:rsidR="00AA66E1">
        <w:t>)</w:t>
      </w:r>
    </w:p>
    <w:p w:rsidR="009C75B5" w:rsidRDefault="009C75B5" w:rsidP="00737968">
      <w:pPr>
        <w:pStyle w:val="a3"/>
        <w:numPr>
          <w:ilvl w:val="0"/>
          <w:numId w:val="6"/>
        </w:numPr>
      </w:pPr>
      <w:r>
        <w:t xml:space="preserve">Γλωσσικές </w:t>
      </w:r>
      <w:r w:rsidR="007C4CB1">
        <w:t>προκαταλήψεις</w:t>
      </w:r>
      <w:r w:rsidR="007C4CB1">
        <w:rPr>
          <w:lang w:val="en-US"/>
        </w:rPr>
        <w:t xml:space="preserve"> (</w:t>
      </w:r>
      <w:r>
        <w:t>σελ 160-170</w:t>
      </w:r>
      <w:r w:rsidR="007C4CB1">
        <w:rPr>
          <w:lang w:val="en-US"/>
        </w:rPr>
        <w:t>)</w:t>
      </w:r>
      <w:r>
        <w:t>.</w:t>
      </w:r>
    </w:p>
    <w:p w:rsidR="00737968" w:rsidRDefault="00737968" w:rsidP="00737968">
      <w:pPr>
        <w:pStyle w:val="a3"/>
      </w:pPr>
    </w:p>
    <w:p w:rsidR="00737968" w:rsidRDefault="00737968" w:rsidP="00737968">
      <w:pPr>
        <w:pStyle w:val="a3"/>
      </w:pPr>
      <w:r>
        <w:t xml:space="preserve">Αντίστοιχο περιεχόμενο, κυρίως αναφορικά με τις θεματικές 2 και 3, όπως αναφέρονται </w:t>
      </w:r>
      <w:r w:rsidR="00321128">
        <w:t>παραπάνω, υπάρχει και</w:t>
      </w:r>
      <w:r>
        <w:t xml:space="preserve"> στην ψηφιακή πύλη</w:t>
      </w:r>
    </w:p>
    <w:p w:rsidR="00C338CC" w:rsidRDefault="000C0F38" w:rsidP="00737968">
      <w:pPr>
        <w:pStyle w:val="a3"/>
      </w:pPr>
      <w:hyperlink r:id="rId5" w:history="1">
        <w:r w:rsidR="00C338CC" w:rsidRPr="00593596">
          <w:rPr>
            <w:rStyle w:val="-"/>
          </w:rPr>
          <w:t>http://www.greek-language.gr/greekLang/index.html</w:t>
        </w:r>
      </w:hyperlink>
      <w:r w:rsidR="00AA66E1">
        <w:t xml:space="preserve">, </w:t>
      </w:r>
      <w:r w:rsidR="00737968">
        <w:t xml:space="preserve"> απ’ όπου αντλούν και οι σημειώσεις του μαθήματος που έχουν αναρτηθεί στον σχετικό φάκελο του </w:t>
      </w:r>
      <w:r w:rsidR="00737968">
        <w:rPr>
          <w:lang w:val="en-US"/>
        </w:rPr>
        <w:t>e</w:t>
      </w:r>
      <w:r w:rsidR="00737968" w:rsidRPr="00737968">
        <w:t>-</w:t>
      </w:r>
      <w:r w:rsidR="00737968">
        <w:rPr>
          <w:lang w:val="en-US"/>
        </w:rPr>
        <w:t>class</w:t>
      </w:r>
      <w:r w:rsidR="00321128">
        <w:t xml:space="preserve"> ως συμπληρωματικό υλικό.</w:t>
      </w:r>
    </w:p>
    <w:p w:rsidR="00737968" w:rsidRPr="00321128" w:rsidRDefault="00737968" w:rsidP="00737968">
      <w:pPr>
        <w:pStyle w:val="a3"/>
      </w:pPr>
    </w:p>
    <w:p w:rsidR="00737968" w:rsidRDefault="00737968" w:rsidP="00737968">
      <w:pPr>
        <w:rPr>
          <w:u w:val="single"/>
        </w:rPr>
      </w:pPr>
      <w:r>
        <w:t xml:space="preserve">β) </w:t>
      </w:r>
      <w:r w:rsidRPr="00321128">
        <w:rPr>
          <w:u w:val="single"/>
        </w:rPr>
        <w:t>για την ενότητα του μαθήματος : Η γλώσσα κατά τη διδασκαλία</w:t>
      </w:r>
    </w:p>
    <w:p w:rsidR="00321128" w:rsidRPr="00321128" w:rsidRDefault="009B028A" w:rsidP="00737968">
      <w:r>
        <w:t xml:space="preserve">Βασικοί εννοιολογικοί όροι, είδη γραμματικής, διαφορές παραδοσιακών και λειτουργικών προσεγγίσεων . </w:t>
      </w:r>
      <w:r w:rsidR="00321128">
        <w:t>Τ</w:t>
      </w:r>
      <w:r w:rsidR="00321128" w:rsidRPr="00321128">
        <w:t>ο υλικό που έχει αναρτηθεί στον φάκελο με το αντίστοιχο όνομα</w:t>
      </w:r>
      <w:r w:rsidR="00321128">
        <w:t xml:space="preserve"> που υπάρχει</w:t>
      </w:r>
      <w:r w:rsidR="00321128" w:rsidRPr="00321128">
        <w:t xml:space="preserve"> στο </w:t>
      </w:r>
      <w:r w:rsidR="00321128" w:rsidRPr="00321128">
        <w:rPr>
          <w:lang w:val="en-US"/>
        </w:rPr>
        <w:t>e</w:t>
      </w:r>
      <w:r w:rsidR="00321128" w:rsidRPr="00321128">
        <w:t>-</w:t>
      </w:r>
      <w:r w:rsidR="00321128" w:rsidRPr="00321128">
        <w:rPr>
          <w:lang w:val="en-US"/>
        </w:rPr>
        <w:t>class</w:t>
      </w:r>
      <w:r w:rsidR="00321128" w:rsidRPr="00321128">
        <w:t xml:space="preserve"> του μαθήματος.</w:t>
      </w:r>
      <w:r>
        <w:t xml:space="preserve"> </w:t>
      </w:r>
    </w:p>
    <w:p w:rsidR="00C338CC" w:rsidRPr="00D22C5C" w:rsidRDefault="00C338CC"/>
    <w:p w:rsidR="00C338CC" w:rsidRPr="00C338CC" w:rsidRDefault="00C338CC"/>
    <w:sectPr w:rsidR="00C338CC" w:rsidRPr="00C338CC" w:rsidSect="00D167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4E49"/>
    <w:multiLevelType w:val="hybridMultilevel"/>
    <w:tmpl w:val="1B84FE2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D5153D"/>
    <w:multiLevelType w:val="hybridMultilevel"/>
    <w:tmpl w:val="15A0F26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D7EA0"/>
    <w:multiLevelType w:val="hybridMultilevel"/>
    <w:tmpl w:val="E47E591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4110C"/>
    <w:multiLevelType w:val="hybridMultilevel"/>
    <w:tmpl w:val="56EE3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520E6"/>
    <w:multiLevelType w:val="hybridMultilevel"/>
    <w:tmpl w:val="C8C61248"/>
    <w:lvl w:ilvl="0" w:tplc="F74231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C9418F"/>
    <w:multiLevelType w:val="hybridMultilevel"/>
    <w:tmpl w:val="88D257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02CE"/>
    <w:rsid w:val="000C0F38"/>
    <w:rsid w:val="00321128"/>
    <w:rsid w:val="005102CE"/>
    <w:rsid w:val="00737968"/>
    <w:rsid w:val="007C4CB1"/>
    <w:rsid w:val="008C546F"/>
    <w:rsid w:val="008F73C8"/>
    <w:rsid w:val="009B028A"/>
    <w:rsid w:val="009C75B5"/>
    <w:rsid w:val="00A711A0"/>
    <w:rsid w:val="00AA66E1"/>
    <w:rsid w:val="00BA6F6E"/>
    <w:rsid w:val="00C338CC"/>
    <w:rsid w:val="00D167CF"/>
    <w:rsid w:val="00D22C5C"/>
    <w:rsid w:val="00DC1D43"/>
    <w:rsid w:val="00DD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46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338C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eek-language.gr/greekLang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Γκανά</dc:creator>
  <cp:lastModifiedBy>Ελένη Γκανά</cp:lastModifiedBy>
  <cp:revision>4</cp:revision>
  <cp:lastPrinted>2018-05-30T18:46:00Z</cp:lastPrinted>
  <dcterms:created xsi:type="dcterms:W3CDTF">2019-05-04T18:29:00Z</dcterms:created>
  <dcterms:modified xsi:type="dcterms:W3CDTF">2019-05-05T07:55:00Z</dcterms:modified>
</cp:coreProperties>
</file>