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8296" w:type="dxa"/>
        <w:tblLook w:val="04A0" w:firstRow="1" w:lastRow="0" w:firstColumn="1" w:lastColumn="0" w:noHBand="0" w:noVBand="1"/>
      </w:tblPr>
      <w:tblGrid>
        <w:gridCol w:w="4495"/>
        <w:gridCol w:w="3801"/>
      </w:tblGrid>
      <w:tr w:rsidR="00C231B4" w:rsidTr="00064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Τζιουβάρα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Φανή</w:t>
            </w:r>
          </w:p>
        </w:tc>
        <w:tc>
          <w:tcPr>
            <w:tcW w:w="3801" w:type="dxa"/>
          </w:tcPr>
          <w:p w:rsidR="00C231B4" w:rsidRPr="00C231B4" w:rsidRDefault="00064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Ν</w:t>
            </w:r>
            <w:r w:rsidR="00C231B4">
              <w:rPr>
                <w:rFonts w:ascii="Arial" w:hAnsi="Arial"/>
                <w:sz w:val="20"/>
                <w:szCs w:val="20"/>
              </w:rPr>
              <w:t>ερό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Κάτσικά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Δήμητρα</w:t>
            </w:r>
          </w:p>
        </w:tc>
        <w:tc>
          <w:tcPr>
            <w:tcW w:w="3801" w:type="dxa"/>
          </w:tcPr>
          <w:p w:rsidR="00C231B4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Υγιεινή  διατροφή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Ανατολίτη Χαρίκλεια</w:t>
            </w:r>
          </w:p>
        </w:tc>
        <w:tc>
          <w:tcPr>
            <w:tcW w:w="3801" w:type="dxa"/>
          </w:tcPr>
          <w:p w:rsidR="00C231B4" w:rsidRDefault="00C231B4" w:rsidP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64D43">
              <w:rPr>
                <w:rFonts w:ascii="Arial" w:hAnsi="Arial"/>
                <w:b/>
                <w:sz w:val="20"/>
                <w:szCs w:val="20"/>
              </w:rPr>
              <w:t>Π</w:t>
            </w:r>
            <w:r>
              <w:rPr>
                <w:rFonts w:ascii="Arial" w:hAnsi="Arial"/>
                <w:b/>
                <w:sz w:val="20"/>
                <w:szCs w:val="20"/>
              </w:rPr>
              <w:t>λοίο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Νάκου Δήμητρα</w:t>
            </w:r>
          </w:p>
        </w:tc>
        <w:tc>
          <w:tcPr>
            <w:tcW w:w="3801" w:type="dxa"/>
          </w:tcPr>
          <w:p w:rsidR="00C231B4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Α</w:t>
            </w:r>
            <w:r w:rsidR="00C231B4">
              <w:rPr>
                <w:rFonts w:ascii="Arial" w:hAnsi="Arial"/>
                <w:b/>
                <w:sz w:val="20"/>
                <w:szCs w:val="20"/>
              </w:rPr>
              <w:t>εροπλάνο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Ρεμούνδος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Ανδρέας</w:t>
            </w:r>
          </w:p>
        </w:tc>
        <w:tc>
          <w:tcPr>
            <w:tcW w:w="3801" w:type="dxa"/>
          </w:tcPr>
          <w:p w:rsidR="00C231B4" w:rsidRDefault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Ε</w:t>
            </w:r>
            <w:r w:rsidR="00C231B4">
              <w:rPr>
                <w:rFonts w:ascii="Arial" w:hAnsi="Arial"/>
                <w:sz w:val="20"/>
                <w:szCs w:val="20"/>
              </w:rPr>
              <w:t>φημερίδα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Χατζίδου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Αλεξάνδρα</w:t>
            </w:r>
          </w:p>
        </w:tc>
        <w:tc>
          <w:tcPr>
            <w:tcW w:w="3801" w:type="dxa"/>
          </w:tcPr>
          <w:p w:rsidR="00C231B4" w:rsidRDefault="00C23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βιβλίο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Τσουμάρα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Παναγιώτα</w:t>
            </w:r>
          </w:p>
        </w:tc>
        <w:tc>
          <w:tcPr>
            <w:tcW w:w="3801" w:type="dxa"/>
          </w:tcPr>
          <w:p w:rsidR="00C231B4" w:rsidRDefault="00C23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Παιδική χαρά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Δαλαμάγκα Κατερίνα</w:t>
            </w:r>
          </w:p>
        </w:tc>
        <w:tc>
          <w:tcPr>
            <w:tcW w:w="3801" w:type="dxa"/>
          </w:tcPr>
          <w:p w:rsidR="00C231B4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Πάρτι</w:t>
            </w:r>
            <w:r w:rsidR="00C231B4">
              <w:rPr>
                <w:rFonts w:ascii="Arial" w:hAnsi="Arial"/>
                <w:b/>
                <w:sz w:val="20"/>
                <w:szCs w:val="20"/>
              </w:rPr>
              <w:t xml:space="preserve"> γενεθλίων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Κουτσιούκη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Παναγιώτα</w:t>
            </w:r>
          </w:p>
        </w:tc>
        <w:tc>
          <w:tcPr>
            <w:tcW w:w="3801" w:type="dxa"/>
          </w:tcPr>
          <w:p w:rsidR="00C231B4" w:rsidRDefault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Ηλεκτρονικός υπολογιστής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Νικολή Φωτεινή</w:t>
            </w:r>
          </w:p>
        </w:tc>
        <w:tc>
          <w:tcPr>
            <w:tcW w:w="3801" w:type="dxa"/>
          </w:tcPr>
          <w:p w:rsidR="00C231B4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Ψ</w:t>
            </w:r>
            <w:r w:rsidR="00C231B4">
              <w:rPr>
                <w:rFonts w:ascii="Arial" w:hAnsi="Arial"/>
                <w:sz w:val="20"/>
                <w:szCs w:val="20"/>
              </w:rPr>
              <w:t>ωμί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Αρούνη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Αθανασία</w:t>
            </w:r>
          </w:p>
        </w:tc>
        <w:tc>
          <w:tcPr>
            <w:tcW w:w="3801" w:type="dxa"/>
          </w:tcPr>
          <w:p w:rsidR="00C231B4" w:rsidRDefault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Λ</w:t>
            </w:r>
            <w:r w:rsidR="00C231B4">
              <w:rPr>
                <w:rFonts w:ascii="Arial" w:hAnsi="Arial"/>
                <w:sz w:val="20"/>
                <w:szCs w:val="20"/>
              </w:rPr>
              <w:t>εωφορείο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 w:rsidRPr="00064D43">
              <w:rPr>
                <w:rFonts w:ascii="Arial" w:hAnsi="Arial"/>
                <w:sz w:val="20"/>
                <w:szCs w:val="20"/>
              </w:rPr>
              <w:t>Μπούρα  Γεωργία</w:t>
            </w:r>
          </w:p>
        </w:tc>
        <w:tc>
          <w:tcPr>
            <w:tcW w:w="3801" w:type="dxa"/>
          </w:tcPr>
          <w:p w:rsidR="00C231B4" w:rsidRDefault="00C23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θάλασσα</w:t>
            </w:r>
          </w:p>
        </w:tc>
      </w:tr>
      <w:tr w:rsidR="00C231B4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Κισιώτη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Αθανασία</w:t>
            </w:r>
          </w:p>
        </w:tc>
        <w:tc>
          <w:tcPr>
            <w:tcW w:w="3801" w:type="dxa"/>
          </w:tcPr>
          <w:p w:rsidR="00C231B4" w:rsidRDefault="00C23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Η πόλη μας</w:t>
            </w:r>
          </w:p>
        </w:tc>
      </w:tr>
      <w:tr w:rsidR="00C231B4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hideMark/>
          </w:tcPr>
          <w:p w:rsidR="00C231B4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Σούφλα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Ελένη</w:t>
            </w:r>
          </w:p>
        </w:tc>
        <w:tc>
          <w:tcPr>
            <w:tcW w:w="3801" w:type="dxa"/>
          </w:tcPr>
          <w:p w:rsidR="00C231B4" w:rsidRDefault="00C23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Το σώμα μας</w:t>
            </w:r>
          </w:p>
        </w:tc>
      </w:tr>
      <w:tr w:rsidR="00346E05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346E05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Κατσαντώνη Σταυρούλα</w:t>
            </w:r>
          </w:p>
        </w:tc>
        <w:tc>
          <w:tcPr>
            <w:tcW w:w="3801" w:type="dxa"/>
          </w:tcPr>
          <w:p w:rsidR="00346E05" w:rsidRDefault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Υγιεινή των δοντιών</w:t>
            </w:r>
          </w:p>
        </w:tc>
      </w:tr>
      <w:tr w:rsidR="00346E05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346E05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Λίτσα Μαρία</w:t>
            </w:r>
          </w:p>
        </w:tc>
        <w:tc>
          <w:tcPr>
            <w:tcW w:w="3801" w:type="dxa"/>
          </w:tcPr>
          <w:p w:rsidR="00346E05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Βιβλίο</w:t>
            </w:r>
          </w:p>
        </w:tc>
      </w:tr>
      <w:tr w:rsidR="00346E05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346E05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64D43">
              <w:rPr>
                <w:rFonts w:ascii="Arial" w:hAnsi="Arial"/>
                <w:sz w:val="20"/>
                <w:szCs w:val="20"/>
              </w:rPr>
              <w:t>Κορωναίου Γεωργία</w:t>
            </w:r>
          </w:p>
        </w:tc>
        <w:tc>
          <w:tcPr>
            <w:tcW w:w="3801" w:type="dxa"/>
          </w:tcPr>
          <w:p w:rsidR="00346E05" w:rsidRDefault="0006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Τα κατοικίδια ζώα</w:t>
            </w:r>
          </w:p>
        </w:tc>
      </w:tr>
      <w:tr w:rsidR="00346E05" w:rsidTr="0006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346E05" w:rsidRPr="00064D43" w:rsidRDefault="00346E05" w:rsidP="00064D43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064D43">
              <w:rPr>
                <w:rFonts w:ascii="Arial" w:hAnsi="Arial"/>
                <w:sz w:val="20"/>
                <w:szCs w:val="20"/>
              </w:rPr>
              <w:t>Σιόρος</w:t>
            </w:r>
            <w:proofErr w:type="spellEnd"/>
            <w:r w:rsidRPr="00064D43">
              <w:rPr>
                <w:rFonts w:ascii="Arial" w:hAnsi="Arial"/>
                <w:sz w:val="20"/>
                <w:szCs w:val="20"/>
              </w:rPr>
              <w:t xml:space="preserve"> Πάνος</w:t>
            </w:r>
          </w:p>
        </w:tc>
        <w:tc>
          <w:tcPr>
            <w:tcW w:w="3801" w:type="dxa"/>
          </w:tcPr>
          <w:p w:rsidR="00346E05" w:rsidRDefault="00064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Ποδόσφαιρο</w:t>
            </w:r>
          </w:p>
        </w:tc>
      </w:tr>
      <w:tr w:rsidR="00346E05" w:rsidTr="00064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346E05" w:rsidRPr="00C36189" w:rsidRDefault="00C36189" w:rsidP="00C36189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Γιακουμή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Ειρήνη</w:t>
            </w:r>
          </w:p>
        </w:tc>
        <w:tc>
          <w:tcPr>
            <w:tcW w:w="3801" w:type="dxa"/>
          </w:tcPr>
          <w:p w:rsidR="00346E05" w:rsidRDefault="00C36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Κυκλοφοριακή Αγωγή</w:t>
            </w:r>
          </w:p>
        </w:tc>
      </w:tr>
    </w:tbl>
    <w:p w:rsidR="000A45F0" w:rsidRDefault="000A45F0"/>
    <w:p w:rsidR="009A04F4" w:rsidRDefault="009A04F4"/>
    <w:p w:rsidR="009A04F4" w:rsidRDefault="009A04F4">
      <w:r>
        <w:t>Οδηγίες για τις εργασίες</w:t>
      </w:r>
    </w:p>
    <w:p w:rsidR="009A04F4" w:rsidRDefault="009A04F4"/>
    <w:p w:rsidR="009A04F4" w:rsidRDefault="009A04F4">
      <w:r>
        <w:t xml:space="preserve">Για κάθε θέμα, ο καθένας/μια από σας, θα οργανώσει </w:t>
      </w:r>
      <w:r w:rsidRPr="00346E05">
        <w:rPr>
          <w:b/>
        </w:rPr>
        <w:t>6 θεματικές</w:t>
      </w:r>
      <w:r>
        <w:t xml:space="preserve"> δραστηριότητες.</w:t>
      </w:r>
    </w:p>
    <w:p w:rsidR="009A04F4" w:rsidRDefault="009A04F4">
      <w:r>
        <w:t>Οι δραστηριότητες θα είναι διαθεματικές γύρω από το θέμα.</w:t>
      </w:r>
    </w:p>
    <w:p w:rsidR="009A04F4" w:rsidRDefault="009A04F4">
      <w:r>
        <w:t>Οι δραστηριότητες θα οργανωθούν ως εξής:</w:t>
      </w:r>
    </w:p>
    <w:p w:rsidR="009A04F4" w:rsidRDefault="009A04F4"/>
    <w:p w:rsidR="009A04F4" w:rsidRDefault="009A04F4">
      <w:r>
        <w:t>Θέμα: πχ το νερό</w:t>
      </w:r>
    </w:p>
    <w:p w:rsidR="009A04F4" w:rsidRDefault="00064D43">
      <w:r>
        <w:t>Στόχος</w:t>
      </w:r>
      <w:r w:rsidR="009A04F4">
        <w:t>: να μάθουν τα παιδιά την αξία του νερού στο σώμα μας</w:t>
      </w:r>
    </w:p>
    <w:p w:rsidR="009A04F4" w:rsidRDefault="009A04F4">
      <w:r>
        <w:t>Γνωστικές περιοχές:</w:t>
      </w:r>
    </w:p>
    <w:p w:rsidR="009A04F4" w:rsidRDefault="00064D43">
      <w:r>
        <w:t>Μέθοδοι</w:t>
      </w:r>
      <w:r w:rsidR="009A04F4">
        <w:t>:……</w:t>
      </w:r>
    </w:p>
    <w:p w:rsidR="009A04F4" w:rsidRDefault="009A04F4">
      <w:r>
        <w:t>Υλικά………</w:t>
      </w:r>
    </w:p>
    <w:p w:rsidR="009A04F4" w:rsidRDefault="009A04F4">
      <w:proofErr w:type="spellStart"/>
      <w:r>
        <w:t>Αφόρμηση</w:t>
      </w:r>
      <w:proofErr w:type="spellEnd"/>
      <w:r>
        <w:t>: Πως ξεκινά η δραστηριότητα?</w:t>
      </w:r>
    </w:p>
    <w:p w:rsidR="009A04F4" w:rsidRDefault="009A04F4"/>
    <w:p w:rsidR="009A04F4" w:rsidRDefault="009A04F4">
      <w:r>
        <w:t>Ανάπτυξη της δραστηριότητας:</w:t>
      </w:r>
    </w:p>
    <w:p w:rsidR="009A04F4" w:rsidRDefault="009A04F4">
      <w:r>
        <w:t xml:space="preserve">Προσπαθήσετε να δώσετε όσες λεπτομέρειες μπορείτε, τις ερωτήσεις που θα κάνετε στα παιδιά, (τις πιθανές απαντήσεις που θα σας δώσουν), να συμπεριλάβετε  φωτογραφίες υλικών (από το </w:t>
      </w:r>
      <w:r w:rsidR="00064D43">
        <w:t>ίντερνετ</w:t>
      </w:r>
      <w:r>
        <w:t xml:space="preserve">) και ότι άλλο σας φαίνεται χρήσιμο. </w:t>
      </w:r>
    </w:p>
    <w:p w:rsidR="009A04F4" w:rsidRDefault="009A04F4">
      <w:r>
        <w:t>Καλή επιτυχία!</w:t>
      </w:r>
    </w:p>
    <w:p w:rsidR="009A04F4" w:rsidRDefault="009A04F4">
      <w:proofErr w:type="spellStart"/>
      <w:r>
        <w:t>Φ.μ</w:t>
      </w:r>
      <w:proofErr w:type="spellEnd"/>
    </w:p>
    <w:sectPr w:rsidR="009A0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709C2"/>
    <w:multiLevelType w:val="hybridMultilevel"/>
    <w:tmpl w:val="20A257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B4"/>
    <w:rsid w:val="00064D43"/>
    <w:rsid w:val="000A45F0"/>
    <w:rsid w:val="00346E05"/>
    <w:rsid w:val="009A04F4"/>
    <w:rsid w:val="00C231B4"/>
    <w:rsid w:val="00C36189"/>
    <w:rsid w:val="00F1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E93F-E3E7-4F95-A56C-1D5F1224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B4"/>
    <w:pPr>
      <w:spacing w:after="0" w:line="240" w:lineRule="auto"/>
      <w:jc w:val="both"/>
    </w:pPr>
    <w:rPr>
      <w:rFonts w:ascii="Comic Sans MS" w:eastAsia="Calibri" w:hAnsi="Comic Sans MS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43"/>
    <w:pPr>
      <w:ind w:left="720"/>
      <w:contextualSpacing/>
    </w:pPr>
  </w:style>
  <w:style w:type="table" w:styleId="1">
    <w:name w:val="Plain Table 1"/>
    <w:basedOn w:val="a1"/>
    <w:uiPriority w:val="41"/>
    <w:rsid w:val="00064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F1288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2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uth1</dc:creator>
  <cp:keywords/>
  <dc:description/>
  <cp:lastModifiedBy>uth1</cp:lastModifiedBy>
  <cp:revision>3</cp:revision>
  <cp:lastPrinted>2015-12-15T14:54:00Z</cp:lastPrinted>
  <dcterms:created xsi:type="dcterms:W3CDTF">2015-12-15T14:55:00Z</dcterms:created>
  <dcterms:modified xsi:type="dcterms:W3CDTF">2015-12-15T18:49:00Z</dcterms:modified>
</cp:coreProperties>
</file>