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24D" w:rsidRDefault="00C45134" w:rsidP="009C55D1">
      <w:pPr>
        <w:jc w:val="center"/>
        <w:rPr>
          <w:rFonts w:ascii="Arial" w:hAnsi="Arial" w:cs="Arial"/>
          <w:b/>
          <w:sz w:val="32"/>
          <w:szCs w:val="32"/>
          <w:u w:val="single"/>
          <w:lang w:val="el-GR"/>
        </w:rPr>
      </w:pPr>
      <w:r>
        <w:rPr>
          <w:rFonts w:ascii="Arial" w:hAnsi="Arial" w:cs="Arial"/>
          <w:b/>
          <w:sz w:val="40"/>
          <w:szCs w:val="40"/>
          <w:u w:val="single"/>
          <w:lang w:val="el-GR"/>
        </w:rPr>
        <w:t>Γ</w:t>
      </w:r>
      <w:r>
        <w:rPr>
          <w:rFonts w:ascii="Arial" w:hAnsi="Arial" w:cs="Arial"/>
          <w:b/>
          <w:sz w:val="32"/>
          <w:szCs w:val="32"/>
          <w:u w:val="single"/>
          <w:lang w:val="el-GR"/>
        </w:rPr>
        <w:t xml:space="preserve">ΕΝΙΚΗ </w:t>
      </w:r>
      <w:r w:rsidR="004F3C61">
        <w:rPr>
          <w:rFonts w:ascii="Arial" w:hAnsi="Arial" w:cs="Arial"/>
          <w:b/>
          <w:sz w:val="40"/>
          <w:szCs w:val="40"/>
          <w:u w:val="single"/>
          <w:lang w:val="el-GR"/>
        </w:rPr>
        <w:t>Β</w:t>
      </w:r>
      <w:r w:rsidR="004F3C61">
        <w:rPr>
          <w:rFonts w:ascii="Arial" w:hAnsi="Arial" w:cs="Arial"/>
          <w:b/>
          <w:sz w:val="32"/>
          <w:szCs w:val="32"/>
          <w:u w:val="single"/>
          <w:lang w:val="el-GR"/>
        </w:rPr>
        <w:t>ΙΟΛΟΓΙΑ</w:t>
      </w:r>
      <w:r>
        <w:rPr>
          <w:rFonts w:ascii="Arial" w:hAnsi="Arial" w:cs="Arial"/>
          <w:b/>
          <w:sz w:val="32"/>
          <w:szCs w:val="32"/>
          <w:u w:val="single"/>
          <w:lang w:val="el-GR"/>
        </w:rPr>
        <w:t xml:space="preserve">  &amp; </w:t>
      </w:r>
      <w:r w:rsidR="00C138CB" w:rsidRPr="009C55D1">
        <w:rPr>
          <w:rFonts w:ascii="Arial" w:hAnsi="Arial" w:cs="Arial"/>
          <w:b/>
          <w:sz w:val="40"/>
          <w:szCs w:val="40"/>
          <w:u w:val="single"/>
          <w:lang w:val="el-GR"/>
        </w:rPr>
        <w:t xml:space="preserve"> </w:t>
      </w:r>
      <w:r>
        <w:rPr>
          <w:rFonts w:ascii="Arial" w:hAnsi="Arial" w:cs="Arial"/>
          <w:b/>
          <w:sz w:val="40"/>
          <w:szCs w:val="40"/>
          <w:u w:val="single"/>
          <w:lang w:val="el-GR"/>
        </w:rPr>
        <w:t>Β</w:t>
      </w:r>
      <w:r>
        <w:rPr>
          <w:rFonts w:ascii="Arial" w:hAnsi="Arial" w:cs="Arial"/>
          <w:b/>
          <w:sz w:val="32"/>
          <w:szCs w:val="32"/>
          <w:u w:val="single"/>
          <w:lang w:val="el-GR"/>
        </w:rPr>
        <w:t>ΙΟΛΟΓΙΑ</w:t>
      </w:r>
      <w:r>
        <w:rPr>
          <w:rFonts w:ascii="Arial" w:hAnsi="Arial" w:cs="Arial"/>
          <w:b/>
          <w:sz w:val="40"/>
          <w:szCs w:val="40"/>
          <w:u w:val="single"/>
          <w:lang w:val="el-GR"/>
        </w:rPr>
        <w:t xml:space="preserve"> Κ</w:t>
      </w:r>
      <w:r>
        <w:rPr>
          <w:rFonts w:ascii="Arial" w:hAnsi="Arial" w:cs="Arial"/>
          <w:b/>
          <w:sz w:val="32"/>
          <w:szCs w:val="32"/>
          <w:u w:val="single"/>
          <w:lang w:val="el-GR"/>
        </w:rPr>
        <w:t>ΥΤΤΑΡΟΥ</w:t>
      </w:r>
    </w:p>
    <w:p w:rsidR="008F2353" w:rsidRDefault="008F2353" w:rsidP="009C55D1">
      <w:pPr>
        <w:jc w:val="center"/>
        <w:rPr>
          <w:rFonts w:ascii="Arial" w:hAnsi="Arial" w:cs="Arial"/>
          <w:b/>
          <w:sz w:val="32"/>
          <w:szCs w:val="32"/>
          <w:u w:val="single"/>
          <w:lang w:val="el-GR"/>
        </w:rPr>
      </w:pPr>
      <w:r>
        <w:rPr>
          <w:rFonts w:ascii="Arial" w:hAnsi="Arial" w:cs="Arial"/>
          <w:b/>
          <w:sz w:val="32"/>
          <w:szCs w:val="32"/>
          <w:u w:val="single"/>
          <w:lang w:val="el-GR"/>
        </w:rPr>
        <w:t>ΕΡΓΑΣΤΗΡΙΑΚΕΣ ΑΣΚΗΣΕΙΣ</w:t>
      </w:r>
    </w:p>
    <w:p w:rsidR="008F2353" w:rsidRPr="008F2353" w:rsidRDefault="008F2353" w:rsidP="009C55D1">
      <w:pPr>
        <w:jc w:val="center"/>
        <w:rPr>
          <w:rFonts w:ascii="Arial" w:hAnsi="Arial" w:cs="Arial"/>
          <w:b/>
          <w:sz w:val="16"/>
          <w:szCs w:val="16"/>
          <w:u w:val="single"/>
          <w:lang w:val="el-GR"/>
        </w:rPr>
      </w:pPr>
    </w:p>
    <w:p w:rsidR="000C724D" w:rsidRDefault="000C724D" w:rsidP="000C724D">
      <w:pPr>
        <w:jc w:val="center"/>
        <w:rPr>
          <w:rFonts w:ascii="Arial" w:hAnsi="Arial" w:cs="Arial"/>
          <w:sz w:val="32"/>
          <w:szCs w:val="32"/>
          <w:lang w:val="el-GR"/>
        </w:rPr>
      </w:pPr>
      <w:r w:rsidRPr="000C724D">
        <w:rPr>
          <w:rFonts w:ascii="Arial" w:hAnsi="Arial" w:cs="Arial"/>
          <w:sz w:val="32"/>
          <w:szCs w:val="32"/>
          <w:lang w:val="el-GR"/>
        </w:rPr>
        <w:t>ΠΛΑΝΟ ΜΑΘΗΜΑΤΟΣ</w:t>
      </w:r>
    </w:p>
    <w:p w:rsidR="008F2353" w:rsidRPr="008F2353" w:rsidRDefault="008F2353" w:rsidP="000C724D">
      <w:pPr>
        <w:jc w:val="center"/>
        <w:rPr>
          <w:rFonts w:ascii="Arial" w:hAnsi="Arial" w:cs="Arial"/>
          <w:sz w:val="16"/>
          <w:szCs w:val="16"/>
          <w:lang w:val="el-GR"/>
        </w:rPr>
      </w:pPr>
    </w:p>
    <w:p w:rsidR="000C724D" w:rsidRPr="004043DA" w:rsidRDefault="001B256A" w:rsidP="000C724D">
      <w:pPr>
        <w:jc w:val="center"/>
        <w:rPr>
          <w:rFonts w:ascii="Arial" w:hAnsi="Arial" w:cs="Arial"/>
          <w:u w:val="single"/>
          <w:lang w:val="el-GR"/>
        </w:rPr>
      </w:pPr>
      <w:r w:rsidRPr="006D6862">
        <w:rPr>
          <w:rFonts w:ascii="Arial" w:hAnsi="Arial" w:cs="Arial"/>
          <w:u w:val="single"/>
          <w:lang w:val="el-GR"/>
        </w:rPr>
        <w:t>Χειμερινό Εξάμηνο Ακαδημαϊκού</w:t>
      </w:r>
      <w:r w:rsidR="004D43F6" w:rsidRPr="006D6862">
        <w:rPr>
          <w:rFonts w:ascii="Arial" w:hAnsi="Arial" w:cs="Arial"/>
          <w:u w:val="single"/>
          <w:lang w:val="el-GR"/>
        </w:rPr>
        <w:t xml:space="preserve"> Έτο</w:t>
      </w:r>
      <w:r w:rsidRPr="006D6862">
        <w:rPr>
          <w:rFonts w:ascii="Arial" w:hAnsi="Arial" w:cs="Arial"/>
          <w:u w:val="single"/>
          <w:lang w:val="el-GR"/>
        </w:rPr>
        <w:t>υ</w:t>
      </w:r>
      <w:r w:rsidR="004D43F6" w:rsidRPr="006D6862">
        <w:rPr>
          <w:rFonts w:ascii="Arial" w:hAnsi="Arial" w:cs="Arial"/>
          <w:u w:val="single"/>
          <w:lang w:val="el-GR"/>
        </w:rPr>
        <w:t>ς 20</w:t>
      </w:r>
      <w:r w:rsidR="00C76399" w:rsidRPr="00C22506">
        <w:rPr>
          <w:rFonts w:ascii="Arial" w:hAnsi="Arial" w:cs="Arial"/>
          <w:u w:val="single"/>
          <w:lang w:val="el-GR"/>
        </w:rPr>
        <w:t>1</w:t>
      </w:r>
      <w:r w:rsidR="004043DA" w:rsidRPr="004043DA">
        <w:rPr>
          <w:rFonts w:ascii="Arial" w:hAnsi="Arial" w:cs="Arial"/>
          <w:u w:val="single"/>
          <w:lang w:val="el-GR"/>
        </w:rPr>
        <w:t>6</w:t>
      </w:r>
      <w:r w:rsidR="004D43F6" w:rsidRPr="006D6862">
        <w:rPr>
          <w:rFonts w:ascii="Arial" w:hAnsi="Arial" w:cs="Arial"/>
          <w:u w:val="single"/>
          <w:lang w:val="el-GR"/>
        </w:rPr>
        <w:t>-20</w:t>
      </w:r>
      <w:r w:rsidR="00C76399" w:rsidRPr="00C22506">
        <w:rPr>
          <w:rFonts w:ascii="Arial" w:hAnsi="Arial" w:cs="Arial"/>
          <w:u w:val="single"/>
          <w:lang w:val="el-GR"/>
        </w:rPr>
        <w:t>1</w:t>
      </w:r>
      <w:r w:rsidR="004043DA" w:rsidRPr="004043DA">
        <w:rPr>
          <w:rFonts w:ascii="Arial" w:hAnsi="Arial" w:cs="Arial"/>
          <w:u w:val="single"/>
          <w:lang w:val="el-GR"/>
        </w:rPr>
        <w:t>7</w:t>
      </w:r>
    </w:p>
    <w:p w:rsidR="00C22E6D" w:rsidRPr="006D6862" w:rsidRDefault="00C22E6D" w:rsidP="006D6862">
      <w:pPr>
        <w:jc w:val="center"/>
        <w:rPr>
          <w:rFonts w:ascii="Arial" w:hAnsi="Arial" w:cs="Arial"/>
          <w:sz w:val="28"/>
          <w:szCs w:val="28"/>
          <w:lang w:val="el-GR"/>
        </w:rPr>
      </w:pPr>
    </w:p>
    <w:p w:rsidR="003506C0" w:rsidRPr="003506C0" w:rsidRDefault="004F3C61" w:rsidP="00C22506">
      <w:pPr>
        <w:numPr>
          <w:ilvl w:val="0"/>
          <w:numId w:val="3"/>
        </w:numPr>
        <w:tabs>
          <w:tab w:val="clear" w:pos="720"/>
          <w:tab w:val="num" w:pos="360"/>
        </w:tabs>
        <w:spacing w:line="360" w:lineRule="exact"/>
        <w:ind w:left="360"/>
        <w:jc w:val="both"/>
        <w:rPr>
          <w:rFonts w:ascii="Arial" w:hAnsi="Arial" w:cs="Arial"/>
          <w:sz w:val="28"/>
          <w:szCs w:val="28"/>
          <w:lang w:val="el-GR"/>
        </w:rPr>
      </w:pPr>
      <w:r w:rsidRPr="004F3C61">
        <w:rPr>
          <w:rFonts w:ascii="Arial" w:hAnsi="Arial" w:cs="Arial"/>
          <w:lang w:val="el-GR"/>
        </w:rPr>
        <w:t>Το</w:t>
      </w:r>
      <w:r w:rsidR="00C138CB">
        <w:rPr>
          <w:rFonts w:ascii="Arial" w:hAnsi="Arial" w:cs="Arial"/>
          <w:lang w:val="el-GR"/>
        </w:rPr>
        <w:t xml:space="preserve"> μ</w:t>
      </w:r>
      <w:r>
        <w:rPr>
          <w:rFonts w:ascii="Arial" w:hAnsi="Arial" w:cs="Arial"/>
          <w:lang w:val="el-GR"/>
        </w:rPr>
        <w:t>άθημα</w:t>
      </w:r>
      <w:r w:rsidR="00C138CB">
        <w:rPr>
          <w:rFonts w:ascii="Arial" w:hAnsi="Arial" w:cs="Arial"/>
          <w:lang w:val="el-GR"/>
        </w:rPr>
        <w:t xml:space="preserve"> </w:t>
      </w:r>
      <w:r w:rsidR="00C45134">
        <w:rPr>
          <w:rFonts w:ascii="Arial" w:hAnsi="Arial" w:cs="Arial"/>
          <w:lang w:val="el-GR"/>
        </w:rPr>
        <w:t xml:space="preserve">της </w:t>
      </w:r>
      <w:r w:rsidR="00C45134" w:rsidRPr="00265280">
        <w:rPr>
          <w:rFonts w:ascii="Arial" w:hAnsi="Arial" w:cs="Arial"/>
          <w:i/>
          <w:lang w:val="el-GR"/>
        </w:rPr>
        <w:t xml:space="preserve">ΓΕΝΙΚΗΣ </w:t>
      </w:r>
      <w:r w:rsidRPr="00265280">
        <w:rPr>
          <w:rFonts w:ascii="Arial" w:hAnsi="Arial" w:cs="Arial"/>
          <w:i/>
          <w:lang w:val="el-GR"/>
        </w:rPr>
        <w:t>ΒΙΟΛΟΓΙΑΣ</w:t>
      </w:r>
      <w:r w:rsidR="00C45134" w:rsidRPr="00265280">
        <w:rPr>
          <w:rFonts w:ascii="Arial" w:hAnsi="Arial" w:cs="Arial"/>
          <w:i/>
          <w:lang w:val="el-GR"/>
        </w:rPr>
        <w:t xml:space="preserve"> &amp; ΒΙΟΛΟΓΙΑΣ ΚΥΤΤΑΡΟΥ</w:t>
      </w:r>
      <w:r w:rsidR="00C138CB">
        <w:rPr>
          <w:rFonts w:ascii="Arial" w:hAnsi="Arial" w:cs="Arial"/>
          <w:lang w:val="el-GR"/>
        </w:rPr>
        <w:t xml:space="preserve"> </w:t>
      </w:r>
      <w:r w:rsidR="000C724D">
        <w:rPr>
          <w:rFonts w:ascii="Arial" w:hAnsi="Arial" w:cs="Arial"/>
          <w:lang w:val="el-GR"/>
        </w:rPr>
        <w:t>επικεντρών</w:t>
      </w:r>
      <w:r w:rsidR="00C138CB">
        <w:rPr>
          <w:rFonts w:ascii="Arial" w:hAnsi="Arial" w:cs="Arial"/>
          <w:lang w:val="el-GR"/>
        </w:rPr>
        <w:t>ε</w:t>
      </w:r>
      <w:r w:rsidR="000C724D">
        <w:rPr>
          <w:rFonts w:ascii="Arial" w:hAnsi="Arial" w:cs="Arial"/>
          <w:lang w:val="el-GR"/>
        </w:rPr>
        <w:t>ται σ</w:t>
      </w:r>
      <w:r w:rsidR="003506C0">
        <w:rPr>
          <w:rFonts w:ascii="Arial" w:hAnsi="Arial" w:cs="Arial"/>
          <w:lang w:val="el-GR"/>
        </w:rPr>
        <w:t xml:space="preserve">την πειραματική </w:t>
      </w:r>
      <w:r w:rsidR="001B256A">
        <w:rPr>
          <w:rFonts w:ascii="Arial" w:hAnsi="Arial" w:cs="Arial"/>
          <w:lang w:val="el-GR"/>
        </w:rPr>
        <w:t>μελέτη</w:t>
      </w:r>
      <w:r w:rsidR="000C724D">
        <w:rPr>
          <w:rFonts w:ascii="Arial" w:hAnsi="Arial" w:cs="Arial"/>
          <w:lang w:val="el-GR"/>
        </w:rPr>
        <w:t xml:space="preserve"> </w:t>
      </w:r>
      <w:r w:rsidR="003506C0">
        <w:rPr>
          <w:rFonts w:ascii="Arial" w:hAnsi="Arial" w:cs="Arial"/>
          <w:lang w:val="el-GR"/>
        </w:rPr>
        <w:t>βιολογικών φαινομένων</w:t>
      </w:r>
      <w:r>
        <w:rPr>
          <w:rFonts w:ascii="Arial" w:hAnsi="Arial" w:cs="Arial"/>
          <w:lang w:val="el-GR"/>
        </w:rPr>
        <w:t xml:space="preserve">, ξεκινώντας από την </w:t>
      </w:r>
      <w:r w:rsidR="003506C0">
        <w:rPr>
          <w:rFonts w:ascii="Arial" w:hAnsi="Arial" w:cs="Arial"/>
          <w:lang w:val="el-GR"/>
        </w:rPr>
        <w:t>συγκριτική</w:t>
      </w:r>
      <w:r w:rsidR="00362783">
        <w:rPr>
          <w:rFonts w:ascii="Arial" w:hAnsi="Arial" w:cs="Arial"/>
          <w:lang w:val="el-GR"/>
        </w:rPr>
        <w:t xml:space="preserve"> μικροσκοπική</w:t>
      </w:r>
      <w:r w:rsidR="003506C0">
        <w:rPr>
          <w:rFonts w:ascii="Arial" w:hAnsi="Arial" w:cs="Arial"/>
          <w:lang w:val="el-GR"/>
        </w:rPr>
        <w:t xml:space="preserve"> παρατήρηση φυτικών και ζωικών κυττάρων, </w:t>
      </w:r>
      <w:r w:rsidR="00362783">
        <w:rPr>
          <w:rFonts w:ascii="Arial" w:hAnsi="Arial" w:cs="Arial"/>
          <w:lang w:val="el-GR"/>
        </w:rPr>
        <w:t>τη χρήση χρωστικών και τη μελέτη της κυτταρικής διαίρεσης.</w:t>
      </w:r>
    </w:p>
    <w:p w:rsidR="008F2353" w:rsidRPr="008F2353" w:rsidRDefault="00362783" w:rsidP="00C22506">
      <w:pPr>
        <w:numPr>
          <w:ilvl w:val="0"/>
          <w:numId w:val="3"/>
        </w:numPr>
        <w:tabs>
          <w:tab w:val="clear" w:pos="720"/>
          <w:tab w:val="num" w:pos="360"/>
        </w:tabs>
        <w:spacing w:line="360" w:lineRule="exact"/>
        <w:ind w:left="360"/>
        <w:jc w:val="both"/>
        <w:rPr>
          <w:rFonts w:ascii="Arial" w:hAnsi="Arial" w:cs="Arial"/>
          <w:sz w:val="28"/>
          <w:szCs w:val="28"/>
          <w:lang w:val="el-GR"/>
        </w:rPr>
      </w:pPr>
      <w:r>
        <w:rPr>
          <w:rFonts w:ascii="Arial" w:hAnsi="Arial" w:cs="Arial"/>
          <w:lang w:val="el-GR"/>
        </w:rPr>
        <w:t>Τα εργαστήρια θα γίνον</w:t>
      </w:r>
      <w:r w:rsidR="00706542">
        <w:rPr>
          <w:rFonts w:ascii="Arial" w:hAnsi="Arial" w:cs="Arial"/>
          <w:lang w:val="el-GR"/>
        </w:rPr>
        <w:t>ται στο Εργαστήριο Βιολογίας τις</w:t>
      </w:r>
      <w:r>
        <w:rPr>
          <w:rFonts w:ascii="Arial" w:hAnsi="Arial" w:cs="Arial"/>
          <w:lang w:val="el-GR"/>
        </w:rPr>
        <w:t xml:space="preserve"> </w:t>
      </w:r>
      <w:r w:rsidR="00706542">
        <w:rPr>
          <w:rFonts w:ascii="Arial" w:hAnsi="Arial" w:cs="Arial"/>
          <w:lang w:val="el-GR"/>
        </w:rPr>
        <w:t>Δευτέρες,</w:t>
      </w:r>
      <w:r>
        <w:rPr>
          <w:rFonts w:ascii="Arial" w:hAnsi="Arial" w:cs="Arial"/>
          <w:lang w:val="el-GR"/>
        </w:rPr>
        <w:t xml:space="preserve"> </w:t>
      </w:r>
      <w:r w:rsidR="008F2353">
        <w:rPr>
          <w:rFonts w:ascii="Arial" w:hAnsi="Arial" w:cs="Arial"/>
          <w:lang w:val="el-GR"/>
        </w:rPr>
        <w:t xml:space="preserve">σε </w:t>
      </w:r>
      <w:r w:rsidR="00265280">
        <w:rPr>
          <w:rFonts w:ascii="Arial" w:hAnsi="Arial" w:cs="Arial"/>
          <w:lang w:val="el-GR"/>
        </w:rPr>
        <w:t xml:space="preserve">έξι </w:t>
      </w:r>
      <w:r w:rsidR="00E96DBE">
        <w:rPr>
          <w:rFonts w:ascii="Arial" w:hAnsi="Arial" w:cs="Arial"/>
          <w:lang w:val="el-GR"/>
        </w:rPr>
        <w:t xml:space="preserve"> Τμήματα</w:t>
      </w:r>
      <w:r w:rsidR="00265280">
        <w:rPr>
          <w:rFonts w:ascii="Arial" w:hAnsi="Arial" w:cs="Arial"/>
          <w:lang w:val="el-GR"/>
        </w:rPr>
        <w:t xml:space="preserve"> </w:t>
      </w:r>
      <w:r w:rsidR="00265280" w:rsidRPr="00265280">
        <w:rPr>
          <w:rFonts w:ascii="Arial" w:hAnsi="Arial" w:cs="Arial"/>
          <w:u w:val="single"/>
          <w:lang w:val="el-GR"/>
        </w:rPr>
        <w:t xml:space="preserve">χωρισμένα σε </w:t>
      </w:r>
      <w:r w:rsidR="00386CDB">
        <w:rPr>
          <w:rFonts w:ascii="Arial" w:hAnsi="Arial" w:cs="Arial"/>
          <w:u w:val="single"/>
          <w:lang w:val="el-GR"/>
        </w:rPr>
        <w:t xml:space="preserve">τρεις </w:t>
      </w:r>
      <w:r w:rsidR="00265280" w:rsidRPr="00265280">
        <w:rPr>
          <w:rFonts w:ascii="Arial" w:hAnsi="Arial" w:cs="Arial"/>
          <w:u w:val="single"/>
          <w:lang w:val="el-GR"/>
        </w:rPr>
        <w:t>εβδομαδιαίες ομάδες</w:t>
      </w:r>
      <w:r w:rsidR="008F2353">
        <w:rPr>
          <w:rFonts w:ascii="Arial" w:hAnsi="Arial" w:cs="Arial"/>
          <w:lang w:val="el-GR"/>
        </w:rPr>
        <w:t>:</w:t>
      </w:r>
      <w:r w:rsidR="00E96DBE">
        <w:rPr>
          <w:rFonts w:ascii="Arial" w:hAnsi="Arial" w:cs="Arial"/>
          <w:lang w:val="el-GR"/>
        </w:rPr>
        <w:t xml:space="preserve"> το 1</w:t>
      </w:r>
      <w:r w:rsidR="00E96DBE" w:rsidRPr="00E96DBE">
        <w:rPr>
          <w:rFonts w:ascii="Arial" w:hAnsi="Arial" w:cs="Arial"/>
          <w:vertAlign w:val="superscript"/>
          <w:lang w:val="el-GR"/>
        </w:rPr>
        <w:t>ο</w:t>
      </w:r>
      <w:r w:rsidR="00265280">
        <w:rPr>
          <w:rFonts w:ascii="Arial" w:hAnsi="Arial" w:cs="Arial"/>
          <w:vertAlign w:val="superscript"/>
          <w:lang w:val="el-GR"/>
        </w:rPr>
        <w:t xml:space="preserve"> </w:t>
      </w:r>
      <w:r w:rsidR="00265280">
        <w:rPr>
          <w:rFonts w:ascii="Arial" w:hAnsi="Arial" w:cs="Arial"/>
          <w:lang w:val="el-GR"/>
        </w:rPr>
        <w:t xml:space="preserve">(στις </w:t>
      </w:r>
      <w:r w:rsidR="00265280" w:rsidRPr="00265280">
        <w:rPr>
          <w:rFonts w:ascii="Arial" w:hAnsi="Arial" w:cs="Arial"/>
          <w:b/>
          <w:lang w:val="el-GR"/>
        </w:rPr>
        <w:t>3:00-4:30</w:t>
      </w:r>
      <w:r w:rsidR="00265280">
        <w:rPr>
          <w:rFonts w:ascii="Arial" w:hAnsi="Arial" w:cs="Arial"/>
          <w:lang w:val="el-GR"/>
        </w:rPr>
        <w:t>)</w:t>
      </w:r>
      <w:r w:rsidR="00386CDB">
        <w:rPr>
          <w:rFonts w:ascii="Arial" w:hAnsi="Arial" w:cs="Arial"/>
          <w:lang w:val="el-GR"/>
        </w:rPr>
        <w:t xml:space="preserve"> και</w:t>
      </w:r>
      <w:r w:rsidR="00265280">
        <w:rPr>
          <w:rFonts w:ascii="Arial" w:hAnsi="Arial" w:cs="Arial"/>
          <w:lang w:val="el-GR"/>
        </w:rPr>
        <w:t xml:space="preserve"> το 2</w:t>
      </w:r>
      <w:r w:rsidR="00265280" w:rsidRPr="00265280">
        <w:rPr>
          <w:rFonts w:ascii="Arial" w:hAnsi="Arial" w:cs="Arial"/>
          <w:vertAlign w:val="superscript"/>
          <w:lang w:val="el-GR"/>
        </w:rPr>
        <w:t>ο</w:t>
      </w:r>
      <w:r w:rsidR="00265280">
        <w:rPr>
          <w:rFonts w:ascii="Arial" w:hAnsi="Arial" w:cs="Arial"/>
          <w:lang w:val="el-GR"/>
        </w:rPr>
        <w:t xml:space="preserve"> (στις </w:t>
      </w:r>
      <w:r w:rsidR="00265280" w:rsidRPr="00265280">
        <w:rPr>
          <w:rFonts w:ascii="Arial" w:hAnsi="Arial" w:cs="Arial"/>
          <w:b/>
          <w:lang w:val="el-GR"/>
        </w:rPr>
        <w:t>4:30-6:00</w:t>
      </w:r>
      <w:r w:rsidR="00265280">
        <w:rPr>
          <w:rFonts w:ascii="Arial" w:hAnsi="Arial" w:cs="Arial"/>
          <w:lang w:val="el-GR"/>
        </w:rPr>
        <w:t>)</w:t>
      </w:r>
      <w:r w:rsidR="00386CDB">
        <w:rPr>
          <w:rFonts w:ascii="Arial" w:hAnsi="Arial" w:cs="Arial"/>
          <w:lang w:val="el-GR"/>
        </w:rPr>
        <w:t>,</w:t>
      </w:r>
      <w:r w:rsidR="00265280">
        <w:rPr>
          <w:rFonts w:ascii="Arial" w:hAnsi="Arial" w:cs="Arial"/>
          <w:lang w:val="el-GR"/>
        </w:rPr>
        <w:t xml:space="preserve"> το 3</w:t>
      </w:r>
      <w:r w:rsidR="00265280" w:rsidRPr="00265280">
        <w:rPr>
          <w:rFonts w:ascii="Arial" w:hAnsi="Arial" w:cs="Arial"/>
          <w:vertAlign w:val="superscript"/>
          <w:lang w:val="el-GR"/>
        </w:rPr>
        <w:t>ο</w:t>
      </w:r>
      <w:r w:rsidR="00265280">
        <w:rPr>
          <w:rFonts w:ascii="Arial" w:hAnsi="Arial" w:cs="Arial"/>
          <w:lang w:val="el-GR"/>
        </w:rPr>
        <w:t xml:space="preserve"> </w:t>
      </w:r>
      <w:r w:rsidR="00386CDB">
        <w:rPr>
          <w:rFonts w:ascii="Arial" w:hAnsi="Arial" w:cs="Arial"/>
          <w:lang w:val="el-GR"/>
        </w:rPr>
        <w:t>και το 4</w:t>
      </w:r>
      <w:r w:rsidR="00386CDB" w:rsidRPr="00386CDB">
        <w:rPr>
          <w:rFonts w:ascii="Arial" w:hAnsi="Arial" w:cs="Arial"/>
          <w:vertAlign w:val="superscript"/>
          <w:lang w:val="el-GR"/>
        </w:rPr>
        <w:t>ο</w:t>
      </w:r>
      <w:r w:rsidR="00386CDB">
        <w:rPr>
          <w:rFonts w:ascii="Arial" w:hAnsi="Arial" w:cs="Arial"/>
          <w:lang w:val="el-GR"/>
        </w:rPr>
        <w:t xml:space="preserve"> τις</w:t>
      </w:r>
      <w:r w:rsidR="00265280">
        <w:rPr>
          <w:rFonts w:ascii="Arial" w:hAnsi="Arial" w:cs="Arial"/>
          <w:lang w:val="el-GR"/>
        </w:rPr>
        <w:t xml:space="preserve"> αντίστοιχες ώρες </w:t>
      </w:r>
      <w:r w:rsidR="00265280" w:rsidRPr="00265280">
        <w:rPr>
          <w:rFonts w:ascii="Arial" w:hAnsi="Arial" w:cs="Arial"/>
          <w:u w:val="single"/>
          <w:lang w:val="el-GR"/>
        </w:rPr>
        <w:t>της επόμενη</w:t>
      </w:r>
      <w:r w:rsidR="00386CDB">
        <w:rPr>
          <w:rFonts w:ascii="Arial" w:hAnsi="Arial" w:cs="Arial"/>
          <w:u w:val="single"/>
          <w:lang w:val="el-GR"/>
        </w:rPr>
        <w:t>ς</w:t>
      </w:r>
      <w:r w:rsidR="00265280" w:rsidRPr="00265280">
        <w:rPr>
          <w:rFonts w:ascii="Arial" w:hAnsi="Arial" w:cs="Arial"/>
          <w:u w:val="single"/>
          <w:lang w:val="el-GR"/>
        </w:rPr>
        <w:t xml:space="preserve"> εβδομάδας</w:t>
      </w:r>
      <w:r w:rsidR="00386CDB" w:rsidRPr="00386CDB">
        <w:rPr>
          <w:rFonts w:ascii="Arial" w:hAnsi="Arial" w:cs="Arial"/>
          <w:lang w:val="el-GR"/>
        </w:rPr>
        <w:t xml:space="preserve"> </w:t>
      </w:r>
      <w:r w:rsidR="00386CDB">
        <w:rPr>
          <w:rFonts w:ascii="Arial" w:hAnsi="Arial" w:cs="Arial"/>
          <w:lang w:val="el-GR"/>
        </w:rPr>
        <w:t>ενώ το 5</w:t>
      </w:r>
      <w:r w:rsidR="00386CDB" w:rsidRPr="00386CDB">
        <w:rPr>
          <w:rFonts w:ascii="Arial" w:hAnsi="Arial" w:cs="Arial"/>
          <w:vertAlign w:val="superscript"/>
          <w:lang w:val="el-GR"/>
        </w:rPr>
        <w:t>ο</w:t>
      </w:r>
      <w:r w:rsidR="00386CDB">
        <w:rPr>
          <w:rFonts w:ascii="Arial" w:hAnsi="Arial" w:cs="Arial"/>
          <w:lang w:val="el-GR"/>
        </w:rPr>
        <w:t xml:space="preserve"> με το 6</w:t>
      </w:r>
      <w:r w:rsidR="00386CDB" w:rsidRPr="00386CDB">
        <w:rPr>
          <w:rFonts w:ascii="Arial" w:hAnsi="Arial" w:cs="Arial"/>
          <w:vertAlign w:val="superscript"/>
          <w:lang w:val="el-GR"/>
        </w:rPr>
        <w:t>ο</w:t>
      </w:r>
      <w:r w:rsidR="00386CDB">
        <w:rPr>
          <w:rFonts w:ascii="Arial" w:hAnsi="Arial" w:cs="Arial"/>
          <w:lang w:val="el-GR"/>
        </w:rPr>
        <w:t xml:space="preserve"> τις αντίστοιχες ώρες </w:t>
      </w:r>
      <w:r w:rsidR="00386CDB" w:rsidRPr="00386CDB">
        <w:rPr>
          <w:rFonts w:ascii="Arial" w:hAnsi="Arial" w:cs="Arial"/>
          <w:u w:val="single"/>
          <w:lang w:val="el-GR"/>
        </w:rPr>
        <w:t>της μεθεπόμενης εβδομάδας</w:t>
      </w:r>
      <w:r w:rsidR="00386CDB">
        <w:rPr>
          <w:rFonts w:ascii="Arial" w:hAnsi="Arial" w:cs="Arial"/>
          <w:lang w:val="el-GR"/>
        </w:rPr>
        <w:t>.</w:t>
      </w:r>
      <w:r w:rsidR="00265280" w:rsidRPr="00265280">
        <w:rPr>
          <w:rFonts w:ascii="Arial" w:hAnsi="Arial" w:cs="Arial"/>
          <w:lang w:val="el-GR"/>
        </w:rPr>
        <w:t xml:space="preserve"> </w:t>
      </w:r>
      <w:r w:rsidR="00265280" w:rsidRPr="00265280">
        <w:rPr>
          <w:rFonts w:ascii="Arial" w:hAnsi="Arial" w:cs="Arial"/>
          <w:b/>
          <w:lang w:val="el-GR"/>
        </w:rPr>
        <w:t xml:space="preserve">Έτσι ο κάθε φοιτητής θα πρέπει να παρακολουθεί ένα εργαστήριο κάθε </w:t>
      </w:r>
      <w:r w:rsidR="00386CDB">
        <w:rPr>
          <w:rFonts w:ascii="Arial" w:hAnsi="Arial" w:cs="Arial"/>
          <w:b/>
          <w:lang w:val="el-GR"/>
        </w:rPr>
        <w:t>τρίτη</w:t>
      </w:r>
      <w:r w:rsidR="00265280" w:rsidRPr="00265280">
        <w:rPr>
          <w:rFonts w:ascii="Arial" w:hAnsi="Arial" w:cs="Arial"/>
          <w:b/>
          <w:lang w:val="el-GR"/>
        </w:rPr>
        <w:t xml:space="preserve"> εβδομάδα.</w:t>
      </w:r>
      <w:r w:rsidR="00265280">
        <w:rPr>
          <w:rFonts w:ascii="Arial" w:hAnsi="Arial" w:cs="Arial"/>
          <w:b/>
          <w:lang w:val="el-GR"/>
        </w:rPr>
        <w:t xml:space="preserve"> </w:t>
      </w:r>
      <w:r w:rsidR="008F2353">
        <w:rPr>
          <w:rFonts w:ascii="Arial" w:hAnsi="Arial" w:cs="Arial"/>
          <w:lang w:val="el-GR"/>
        </w:rPr>
        <w:t xml:space="preserve"> </w:t>
      </w:r>
    </w:p>
    <w:p w:rsidR="008F2353" w:rsidRPr="008F2353" w:rsidRDefault="008F2353" w:rsidP="00C22506">
      <w:pPr>
        <w:numPr>
          <w:ilvl w:val="0"/>
          <w:numId w:val="3"/>
        </w:numPr>
        <w:tabs>
          <w:tab w:val="clear" w:pos="720"/>
          <w:tab w:val="num" w:pos="360"/>
        </w:tabs>
        <w:spacing w:line="360" w:lineRule="exact"/>
        <w:ind w:left="360"/>
        <w:jc w:val="both"/>
        <w:rPr>
          <w:rFonts w:ascii="Arial" w:hAnsi="Arial" w:cs="Arial"/>
          <w:sz w:val="28"/>
          <w:szCs w:val="28"/>
          <w:lang w:val="el-GR"/>
        </w:rPr>
      </w:pPr>
      <w:r>
        <w:rPr>
          <w:rFonts w:ascii="Arial" w:hAnsi="Arial" w:cs="Arial"/>
          <w:lang w:val="el-GR"/>
        </w:rPr>
        <w:t xml:space="preserve">Ο διαχωρισμός των φοιτητών σε τμήματα έχει ολοκληρωθεί και, λόγω έλλειψης χώρου, </w:t>
      </w:r>
      <w:r w:rsidRPr="008F2353">
        <w:rPr>
          <w:rFonts w:ascii="Arial" w:hAnsi="Arial" w:cs="Arial"/>
          <w:b/>
          <w:u w:val="single"/>
          <w:lang w:val="el-GR"/>
        </w:rPr>
        <w:t>δεν είναι δυνατή η παρακολούθηση</w:t>
      </w:r>
      <w:r>
        <w:rPr>
          <w:rFonts w:ascii="Arial" w:hAnsi="Arial" w:cs="Arial"/>
          <w:b/>
          <w:u w:val="single"/>
          <w:lang w:val="el-GR"/>
        </w:rPr>
        <w:t xml:space="preserve"> κάποιου</w:t>
      </w:r>
      <w:r w:rsidRPr="008F2353">
        <w:rPr>
          <w:rFonts w:ascii="Arial" w:hAnsi="Arial" w:cs="Arial"/>
          <w:b/>
          <w:u w:val="single"/>
          <w:lang w:val="el-GR"/>
        </w:rPr>
        <w:t xml:space="preserve"> σε διαφορετικό τμήμα</w:t>
      </w:r>
      <w:r>
        <w:rPr>
          <w:rFonts w:ascii="Arial" w:hAnsi="Arial" w:cs="Arial"/>
          <w:lang w:val="el-GR"/>
        </w:rPr>
        <w:t xml:space="preserve"> από εκείνο όπου </w:t>
      </w:r>
      <w:r w:rsidR="00265280">
        <w:rPr>
          <w:rFonts w:ascii="Arial" w:hAnsi="Arial" w:cs="Arial"/>
          <w:lang w:val="el-GR"/>
        </w:rPr>
        <w:t>κατατάχτηκε</w:t>
      </w:r>
      <w:r>
        <w:rPr>
          <w:rFonts w:ascii="Arial" w:hAnsi="Arial" w:cs="Arial"/>
          <w:lang w:val="el-GR"/>
        </w:rPr>
        <w:t>.</w:t>
      </w:r>
    </w:p>
    <w:p w:rsidR="00C22E6D" w:rsidRDefault="00706542" w:rsidP="00C22506">
      <w:pPr>
        <w:numPr>
          <w:ilvl w:val="0"/>
          <w:numId w:val="3"/>
        </w:numPr>
        <w:tabs>
          <w:tab w:val="clear" w:pos="720"/>
          <w:tab w:val="num" w:pos="360"/>
        </w:tabs>
        <w:spacing w:line="360" w:lineRule="exact"/>
        <w:ind w:left="360"/>
        <w:jc w:val="both"/>
        <w:rPr>
          <w:rFonts w:ascii="Arial" w:hAnsi="Arial" w:cs="Arial"/>
          <w:lang w:val="el-GR"/>
        </w:rPr>
      </w:pPr>
      <w:r>
        <w:rPr>
          <w:rFonts w:ascii="Arial" w:hAnsi="Arial" w:cs="Arial"/>
          <w:lang w:val="el-GR"/>
        </w:rPr>
        <w:t>Θα τηρείται απουσιολόγιο και η</w:t>
      </w:r>
      <w:r w:rsidR="008F2353">
        <w:rPr>
          <w:rFonts w:ascii="Arial" w:hAnsi="Arial" w:cs="Arial"/>
          <w:lang w:val="el-GR"/>
        </w:rPr>
        <w:t xml:space="preserve"> παρουσία είναι υποχρεωτική (</w:t>
      </w:r>
      <w:r w:rsidR="008F2353" w:rsidRPr="00265280">
        <w:rPr>
          <w:rFonts w:ascii="Arial" w:hAnsi="Arial" w:cs="Arial"/>
          <w:u w:val="single"/>
          <w:lang w:val="el-GR"/>
        </w:rPr>
        <w:t>σε όλη τη διάρκεια της εργαστηριακής άσκησης</w:t>
      </w:r>
      <w:r w:rsidR="008F2353">
        <w:rPr>
          <w:rFonts w:ascii="Arial" w:hAnsi="Arial" w:cs="Arial"/>
          <w:lang w:val="el-GR"/>
        </w:rPr>
        <w:t>)</w:t>
      </w:r>
      <w:r>
        <w:rPr>
          <w:rFonts w:ascii="Arial" w:hAnsi="Arial" w:cs="Arial"/>
          <w:lang w:val="el-GR"/>
        </w:rPr>
        <w:t>,</w:t>
      </w:r>
      <w:r w:rsidR="008F2353">
        <w:rPr>
          <w:rFonts w:ascii="Arial" w:hAnsi="Arial" w:cs="Arial"/>
          <w:lang w:val="el-GR"/>
        </w:rPr>
        <w:t xml:space="preserve"> για τουλάχιστον το 80% των εργαστηρίων, προκειμένου να θεωρηθεί ολοκληρωμένη η παρακολούθηση του.</w:t>
      </w:r>
      <w:r w:rsidR="001B3248">
        <w:rPr>
          <w:rFonts w:ascii="Arial" w:hAnsi="Arial" w:cs="Arial"/>
          <w:lang w:val="el-GR"/>
        </w:rPr>
        <w:t xml:space="preserve"> Έτσι δεν μπορεί να γίνει πάνω από ΜΙΑ απουσία σε όλο το εξάμηνο.</w:t>
      </w:r>
    </w:p>
    <w:p w:rsidR="006D6862" w:rsidRPr="00265280" w:rsidRDefault="001B3248" w:rsidP="00C22506">
      <w:pPr>
        <w:numPr>
          <w:ilvl w:val="0"/>
          <w:numId w:val="3"/>
        </w:numPr>
        <w:tabs>
          <w:tab w:val="clear" w:pos="720"/>
          <w:tab w:val="num" w:pos="360"/>
        </w:tabs>
        <w:spacing w:line="360" w:lineRule="exact"/>
        <w:ind w:left="360"/>
        <w:jc w:val="both"/>
        <w:rPr>
          <w:rFonts w:ascii="Arial" w:hAnsi="Arial" w:cs="Arial"/>
          <w:b/>
          <w:lang w:val="el-GR"/>
        </w:rPr>
      </w:pPr>
      <w:r>
        <w:rPr>
          <w:rFonts w:ascii="Arial" w:hAnsi="Arial" w:cs="Arial"/>
          <w:b/>
          <w:lang w:val="el-GR"/>
        </w:rPr>
        <w:t xml:space="preserve">ΠΡΟΣΟΧΗ! </w:t>
      </w:r>
      <w:r w:rsidR="006D6862" w:rsidRPr="00265280">
        <w:rPr>
          <w:rFonts w:ascii="Arial" w:hAnsi="Arial" w:cs="Arial"/>
          <w:b/>
          <w:lang w:val="el-GR"/>
        </w:rPr>
        <w:t>Η χρήση ποδιάς είναι ΥΠΟΧΡΕΩΤΙΚΗ</w:t>
      </w:r>
      <w:r w:rsidR="00265280">
        <w:rPr>
          <w:rFonts w:ascii="Arial" w:hAnsi="Arial" w:cs="Arial"/>
          <w:lang w:val="el-GR"/>
        </w:rPr>
        <w:t xml:space="preserve"> </w:t>
      </w:r>
      <w:r w:rsidR="00265280" w:rsidRPr="00265280">
        <w:rPr>
          <w:rFonts w:ascii="Arial" w:hAnsi="Arial" w:cs="Arial"/>
          <w:b/>
          <w:lang w:val="el-GR"/>
        </w:rPr>
        <w:t>και προσέλευση χωρίς αυτή θα χρεώνεται με απουσία</w:t>
      </w:r>
      <w:r w:rsidR="006D6862" w:rsidRPr="00265280">
        <w:rPr>
          <w:rFonts w:ascii="Arial" w:hAnsi="Arial" w:cs="Arial"/>
          <w:b/>
          <w:lang w:val="el-GR"/>
        </w:rPr>
        <w:t>.</w:t>
      </w:r>
    </w:p>
    <w:p w:rsidR="008F2353" w:rsidRPr="00265280" w:rsidRDefault="008F2353" w:rsidP="008F2353">
      <w:pPr>
        <w:spacing w:line="360" w:lineRule="auto"/>
        <w:jc w:val="both"/>
        <w:rPr>
          <w:rFonts w:ascii="Arial" w:hAnsi="Arial" w:cs="Arial"/>
          <w:b/>
          <w:lang w:val="el-GR"/>
        </w:rPr>
      </w:pPr>
    </w:p>
    <w:p w:rsidR="00C22E6D" w:rsidRPr="00C22E6D" w:rsidRDefault="00C22E6D" w:rsidP="004F3C61">
      <w:pPr>
        <w:numPr>
          <w:ilvl w:val="0"/>
          <w:numId w:val="3"/>
        </w:numPr>
        <w:tabs>
          <w:tab w:val="clear" w:pos="720"/>
          <w:tab w:val="num" w:pos="360"/>
        </w:tabs>
        <w:spacing w:line="360" w:lineRule="auto"/>
        <w:ind w:left="357" w:hanging="357"/>
        <w:jc w:val="both"/>
        <w:rPr>
          <w:rFonts w:ascii="Arial" w:hAnsi="Arial" w:cs="Arial"/>
          <w:b/>
          <w:sz w:val="28"/>
          <w:szCs w:val="28"/>
          <w:u w:val="single"/>
          <w:lang w:val="el-GR"/>
        </w:rPr>
      </w:pPr>
      <w:r w:rsidRPr="00C22E6D">
        <w:rPr>
          <w:rFonts w:ascii="Arial" w:hAnsi="Arial" w:cs="Arial"/>
          <w:b/>
          <w:u w:val="single"/>
          <w:lang w:val="el-GR"/>
        </w:rPr>
        <w:t>ΑΞΙΟΛΟΓΗΣΗ</w:t>
      </w:r>
    </w:p>
    <w:p w:rsidR="00C22E6D" w:rsidRDefault="00C22E6D" w:rsidP="00265280">
      <w:pPr>
        <w:spacing w:line="320" w:lineRule="exact"/>
        <w:ind w:left="360"/>
        <w:jc w:val="both"/>
        <w:rPr>
          <w:rFonts w:ascii="Arial" w:hAnsi="Arial" w:cs="Arial"/>
          <w:lang w:val="el-GR"/>
        </w:rPr>
      </w:pPr>
      <w:r w:rsidRPr="00C22E6D">
        <w:rPr>
          <w:rFonts w:ascii="Arial" w:hAnsi="Arial" w:cs="Arial"/>
          <w:lang w:val="el-GR"/>
        </w:rPr>
        <w:t>Η αξιολόγηση</w:t>
      </w:r>
      <w:r>
        <w:rPr>
          <w:rFonts w:ascii="Arial" w:hAnsi="Arial" w:cs="Arial"/>
          <w:lang w:val="el-GR"/>
        </w:rPr>
        <w:t xml:space="preserve"> των φοιτητών </w:t>
      </w:r>
      <w:r w:rsidR="003506C0">
        <w:rPr>
          <w:rFonts w:ascii="Arial" w:hAnsi="Arial" w:cs="Arial"/>
          <w:lang w:val="el-GR"/>
        </w:rPr>
        <w:t xml:space="preserve">για το εργαστηριακό τμήμα </w:t>
      </w:r>
      <w:r>
        <w:rPr>
          <w:rFonts w:ascii="Arial" w:hAnsi="Arial" w:cs="Arial"/>
          <w:lang w:val="el-GR"/>
        </w:rPr>
        <w:t xml:space="preserve">θα γίνει </w:t>
      </w:r>
      <w:r w:rsidR="008C495F">
        <w:rPr>
          <w:rFonts w:ascii="Arial" w:hAnsi="Arial" w:cs="Arial"/>
          <w:lang w:val="el-GR"/>
        </w:rPr>
        <w:t xml:space="preserve">κατά </w:t>
      </w:r>
      <w:r w:rsidR="00265280" w:rsidRPr="00265280">
        <w:rPr>
          <w:rFonts w:ascii="Arial" w:hAnsi="Arial" w:cs="Arial"/>
          <w:b/>
          <w:lang w:val="el-GR"/>
        </w:rPr>
        <w:t>10</w:t>
      </w:r>
      <w:r w:rsidR="008C495F" w:rsidRPr="008C495F">
        <w:rPr>
          <w:rFonts w:ascii="Arial" w:hAnsi="Arial" w:cs="Arial"/>
          <w:b/>
          <w:lang w:val="el-GR"/>
        </w:rPr>
        <w:t>0%</w:t>
      </w:r>
      <w:r w:rsidR="008C495F">
        <w:rPr>
          <w:rFonts w:ascii="Arial" w:hAnsi="Arial" w:cs="Arial"/>
          <w:lang w:val="el-GR"/>
        </w:rPr>
        <w:t xml:space="preserve"> </w:t>
      </w:r>
      <w:r>
        <w:rPr>
          <w:rFonts w:ascii="Arial" w:hAnsi="Arial" w:cs="Arial"/>
          <w:lang w:val="el-GR"/>
        </w:rPr>
        <w:t xml:space="preserve">από </w:t>
      </w:r>
      <w:r w:rsidR="00265280">
        <w:rPr>
          <w:rFonts w:ascii="Arial" w:hAnsi="Arial" w:cs="Arial"/>
          <w:lang w:val="el-GR"/>
        </w:rPr>
        <w:t>εργαστηριακές ερωτήσεις που θα ενσωματωθούν σ</w:t>
      </w:r>
      <w:r>
        <w:rPr>
          <w:rFonts w:ascii="Arial" w:hAnsi="Arial" w:cs="Arial"/>
          <w:lang w:val="el-GR"/>
        </w:rPr>
        <w:t>τη ΓΡΑΠΤΗ ΕΞΕΤΑΣΗ κατά την εξεταστική περίοδο</w:t>
      </w:r>
      <w:r w:rsidR="00265280">
        <w:rPr>
          <w:rFonts w:ascii="Arial" w:hAnsi="Arial" w:cs="Arial"/>
          <w:lang w:val="el-GR"/>
        </w:rPr>
        <w:t xml:space="preserve"> του εξαμήνου</w:t>
      </w:r>
      <w:r>
        <w:rPr>
          <w:rFonts w:ascii="Arial" w:hAnsi="Arial" w:cs="Arial"/>
          <w:lang w:val="el-GR"/>
        </w:rPr>
        <w:t xml:space="preserve">. </w:t>
      </w:r>
    </w:p>
    <w:p w:rsidR="00C22E6D" w:rsidRPr="004F3C61" w:rsidRDefault="00C22E6D" w:rsidP="00C22E6D">
      <w:pPr>
        <w:spacing w:line="360" w:lineRule="auto"/>
        <w:jc w:val="both"/>
        <w:rPr>
          <w:rFonts w:ascii="Arial" w:hAnsi="Arial" w:cs="Arial"/>
          <w:sz w:val="16"/>
          <w:szCs w:val="16"/>
          <w:lang w:val="el-GR"/>
        </w:rPr>
      </w:pPr>
    </w:p>
    <w:p w:rsidR="00C22E6D" w:rsidRPr="00C22E6D" w:rsidRDefault="00C22E6D" w:rsidP="004F3C61">
      <w:pPr>
        <w:numPr>
          <w:ilvl w:val="0"/>
          <w:numId w:val="3"/>
        </w:numPr>
        <w:tabs>
          <w:tab w:val="clear" w:pos="720"/>
          <w:tab w:val="num" w:pos="360"/>
        </w:tabs>
        <w:spacing w:line="360" w:lineRule="auto"/>
        <w:ind w:left="357" w:hanging="357"/>
        <w:jc w:val="both"/>
        <w:rPr>
          <w:rFonts w:ascii="Arial" w:hAnsi="Arial" w:cs="Arial"/>
          <w:b/>
          <w:u w:val="single"/>
          <w:lang w:val="el-GR"/>
        </w:rPr>
      </w:pPr>
      <w:r w:rsidRPr="00C22E6D">
        <w:rPr>
          <w:rFonts w:ascii="Arial" w:hAnsi="Arial" w:cs="Arial"/>
          <w:b/>
          <w:u w:val="single"/>
          <w:lang w:val="el-GR"/>
        </w:rPr>
        <w:t>ΜΕΘΟΔΟΣ ΕΞΕΤΑΣΗΣ</w:t>
      </w:r>
    </w:p>
    <w:p w:rsidR="004F3C61" w:rsidRPr="004F3C61" w:rsidRDefault="004F3C61" w:rsidP="00265280">
      <w:pPr>
        <w:spacing w:line="320" w:lineRule="exact"/>
        <w:ind w:left="360"/>
        <w:jc w:val="both"/>
        <w:rPr>
          <w:rFonts w:ascii="Arial" w:hAnsi="Arial" w:cs="Arial"/>
          <w:sz w:val="16"/>
          <w:szCs w:val="16"/>
          <w:lang w:val="el-GR"/>
        </w:rPr>
      </w:pPr>
      <w:r w:rsidRPr="00C22E6D">
        <w:rPr>
          <w:rFonts w:ascii="Arial" w:hAnsi="Arial" w:cs="Arial"/>
          <w:lang w:val="el-GR"/>
        </w:rPr>
        <w:t>Η μέθοδος της εξέτασης</w:t>
      </w:r>
      <w:r>
        <w:rPr>
          <w:rFonts w:ascii="Arial" w:hAnsi="Arial" w:cs="Arial"/>
          <w:lang w:val="el-GR"/>
        </w:rPr>
        <w:t xml:space="preserve"> θα είναι με </w:t>
      </w:r>
      <w:r w:rsidR="008F2353" w:rsidRPr="008F2353">
        <w:rPr>
          <w:rFonts w:ascii="Arial" w:hAnsi="Arial" w:cs="Arial"/>
          <w:b/>
          <w:lang w:val="el-GR"/>
        </w:rPr>
        <w:t xml:space="preserve">γραπτές </w:t>
      </w:r>
      <w:r w:rsidRPr="00C22E6D">
        <w:rPr>
          <w:rFonts w:ascii="Arial" w:hAnsi="Arial" w:cs="Arial"/>
          <w:b/>
          <w:lang w:val="el-GR"/>
        </w:rPr>
        <w:t xml:space="preserve">ερωτήσεις </w:t>
      </w:r>
      <w:r w:rsidR="008F2353">
        <w:rPr>
          <w:rFonts w:ascii="Arial" w:hAnsi="Arial" w:cs="Arial"/>
          <w:b/>
          <w:lang w:val="el-GR"/>
        </w:rPr>
        <w:t>(</w:t>
      </w:r>
      <w:r w:rsidRPr="00C22E6D">
        <w:rPr>
          <w:rFonts w:ascii="Arial" w:hAnsi="Arial" w:cs="Arial"/>
          <w:b/>
          <w:lang w:val="el-GR"/>
        </w:rPr>
        <w:t>σύντομης ανάπτυξης</w:t>
      </w:r>
      <w:r w:rsidR="008F2353">
        <w:rPr>
          <w:rFonts w:ascii="Arial" w:hAnsi="Arial" w:cs="Arial"/>
          <w:b/>
          <w:lang w:val="el-GR"/>
        </w:rPr>
        <w:t xml:space="preserve"> ή επιλεκτικής μορφής)</w:t>
      </w:r>
      <w:r w:rsidR="008F2353">
        <w:rPr>
          <w:rFonts w:ascii="Arial" w:hAnsi="Arial" w:cs="Arial"/>
          <w:lang w:val="el-GR"/>
        </w:rPr>
        <w:t xml:space="preserve">. </w:t>
      </w:r>
    </w:p>
    <w:p w:rsidR="004F3C61" w:rsidRDefault="004F3C61" w:rsidP="004F3C61">
      <w:pPr>
        <w:spacing w:line="360" w:lineRule="auto"/>
        <w:jc w:val="both"/>
        <w:rPr>
          <w:rFonts w:ascii="Arial" w:hAnsi="Arial" w:cs="Arial"/>
          <w:sz w:val="16"/>
          <w:szCs w:val="16"/>
          <w:lang w:val="el-GR"/>
        </w:rPr>
      </w:pPr>
    </w:p>
    <w:p w:rsidR="004F0E7C" w:rsidRPr="004F0E7C" w:rsidRDefault="004F0E7C" w:rsidP="004F3C61">
      <w:pPr>
        <w:numPr>
          <w:ilvl w:val="0"/>
          <w:numId w:val="3"/>
        </w:numPr>
        <w:tabs>
          <w:tab w:val="clear" w:pos="720"/>
          <w:tab w:val="num" w:pos="360"/>
        </w:tabs>
        <w:spacing w:line="360" w:lineRule="auto"/>
        <w:ind w:left="360"/>
        <w:jc w:val="both"/>
        <w:rPr>
          <w:rFonts w:ascii="Arial" w:hAnsi="Arial" w:cs="Arial"/>
          <w:b/>
          <w:sz w:val="28"/>
          <w:szCs w:val="28"/>
          <w:lang w:val="el-GR"/>
        </w:rPr>
      </w:pPr>
      <w:r w:rsidRPr="004F0E7C">
        <w:rPr>
          <w:rFonts w:ascii="Arial" w:hAnsi="Arial" w:cs="Arial"/>
          <w:b/>
          <w:u w:val="single"/>
          <w:lang w:val="el-GR"/>
        </w:rPr>
        <w:t>ΕΞΕΤΑΣΤΕΑ ΥΛΗ</w:t>
      </w:r>
      <w:r w:rsidRPr="004F0E7C">
        <w:rPr>
          <w:rFonts w:ascii="Arial" w:hAnsi="Arial" w:cs="Arial"/>
          <w:b/>
          <w:lang w:val="el-GR"/>
        </w:rPr>
        <w:t>:</w:t>
      </w:r>
    </w:p>
    <w:p w:rsidR="004F3C61" w:rsidRDefault="009D4531" w:rsidP="00265280">
      <w:pPr>
        <w:spacing w:line="320" w:lineRule="exact"/>
        <w:ind w:left="360"/>
        <w:jc w:val="both"/>
        <w:rPr>
          <w:rFonts w:ascii="Arial" w:hAnsi="Arial" w:cs="Arial"/>
          <w:lang w:val="el-GR"/>
        </w:rPr>
      </w:pPr>
      <w:r>
        <w:rPr>
          <w:rFonts w:ascii="Arial" w:hAnsi="Arial" w:cs="Arial"/>
          <w:lang w:val="el-GR"/>
        </w:rPr>
        <w:t>Εξεταστέα ύλη της Γραπτής Ε</w:t>
      </w:r>
      <w:r w:rsidR="008C495F">
        <w:rPr>
          <w:rFonts w:ascii="Arial" w:hAnsi="Arial" w:cs="Arial"/>
          <w:lang w:val="el-GR"/>
        </w:rPr>
        <w:t>ξέτασης αποτελούν τα</w:t>
      </w:r>
      <w:r w:rsidR="006D6862">
        <w:rPr>
          <w:rFonts w:ascii="Arial" w:hAnsi="Arial" w:cs="Arial"/>
          <w:lang w:val="el-GR"/>
        </w:rPr>
        <w:t xml:space="preserve"> φυλλάδι</w:t>
      </w:r>
      <w:r w:rsidR="008C495F">
        <w:rPr>
          <w:rFonts w:ascii="Arial" w:hAnsi="Arial" w:cs="Arial"/>
          <w:lang w:val="el-GR"/>
        </w:rPr>
        <w:t>α</w:t>
      </w:r>
      <w:r w:rsidR="006D6862">
        <w:rPr>
          <w:rFonts w:ascii="Arial" w:hAnsi="Arial" w:cs="Arial"/>
          <w:lang w:val="el-GR"/>
        </w:rPr>
        <w:t xml:space="preserve"> με τα εργαστηριακά πρωτόκολλα, συμπεριλαμβανομένων </w:t>
      </w:r>
      <w:r w:rsidR="006D6862" w:rsidRPr="00265280">
        <w:rPr>
          <w:rFonts w:ascii="Arial" w:hAnsi="Arial" w:cs="Arial"/>
          <w:u w:val="single"/>
          <w:lang w:val="el-GR"/>
        </w:rPr>
        <w:t>των τεχνικών</w:t>
      </w:r>
      <w:r w:rsidR="006D6862">
        <w:rPr>
          <w:rFonts w:ascii="Arial" w:hAnsi="Arial" w:cs="Arial"/>
          <w:lang w:val="el-GR"/>
        </w:rPr>
        <w:t xml:space="preserve"> και </w:t>
      </w:r>
      <w:r w:rsidR="006D6862" w:rsidRPr="00265280">
        <w:rPr>
          <w:rFonts w:ascii="Arial" w:hAnsi="Arial" w:cs="Arial"/>
          <w:u w:val="single"/>
          <w:lang w:val="el-GR"/>
        </w:rPr>
        <w:t>των παρατηρήσεων</w:t>
      </w:r>
      <w:r w:rsidR="006D6862">
        <w:rPr>
          <w:rFonts w:ascii="Arial" w:hAnsi="Arial" w:cs="Arial"/>
          <w:lang w:val="el-GR"/>
        </w:rPr>
        <w:t xml:space="preserve">.   </w:t>
      </w:r>
      <w:r w:rsidR="002527C6">
        <w:rPr>
          <w:rFonts w:ascii="Arial" w:hAnsi="Arial" w:cs="Arial"/>
          <w:lang w:val="el-GR"/>
        </w:rPr>
        <w:t xml:space="preserve"> </w:t>
      </w:r>
    </w:p>
    <w:p w:rsidR="00442F22" w:rsidRPr="008C495F" w:rsidRDefault="00442F22" w:rsidP="008C495F">
      <w:pPr>
        <w:jc w:val="both"/>
        <w:rPr>
          <w:rFonts w:ascii="Arial" w:hAnsi="Arial" w:cs="Arial"/>
          <w:sz w:val="12"/>
          <w:szCs w:val="12"/>
          <w:lang w:val="el-GR"/>
        </w:rPr>
      </w:pPr>
    </w:p>
    <w:p w:rsidR="00C22506" w:rsidRDefault="00C22506" w:rsidP="00C22506">
      <w:pPr>
        <w:jc w:val="center"/>
        <w:rPr>
          <w:rFonts w:ascii="Arial" w:hAnsi="Arial" w:cs="Arial"/>
          <w:sz w:val="32"/>
          <w:szCs w:val="32"/>
          <w:lang w:val="el-GR"/>
        </w:rPr>
      </w:pPr>
    </w:p>
    <w:p w:rsidR="00C22506" w:rsidRDefault="00C22506" w:rsidP="00C22506">
      <w:pPr>
        <w:jc w:val="center"/>
        <w:rPr>
          <w:rFonts w:ascii="Arial" w:hAnsi="Arial" w:cs="Arial"/>
          <w:sz w:val="32"/>
          <w:szCs w:val="32"/>
          <w:lang w:val="el-GR"/>
        </w:rPr>
      </w:pPr>
    </w:p>
    <w:p w:rsidR="00C22506" w:rsidRPr="00C22506" w:rsidRDefault="00C22506" w:rsidP="00C22506">
      <w:pPr>
        <w:jc w:val="center"/>
        <w:rPr>
          <w:rFonts w:ascii="Arial" w:hAnsi="Arial" w:cs="Arial"/>
          <w:b/>
          <w:sz w:val="32"/>
          <w:szCs w:val="32"/>
          <w:lang w:val="el-GR"/>
        </w:rPr>
      </w:pPr>
      <w:r w:rsidRPr="00C22506">
        <w:rPr>
          <w:rFonts w:ascii="Arial" w:hAnsi="Arial" w:cs="Arial"/>
          <w:b/>
          <w:sz w:val="32"/>
          <w:szCs w:val="32"/>
          <w:lang w:val="el-GR"/>
        </w:rPr>
        <w:t xml:space="preserve">&gt;&gt;&gt;&gt;&gt;&gt; ΚΑΝΟΝΕΣ ΑΣΦΑΛΕΙΑΣ </w:t>
      </w:r>
      <w:r>
        <w:rPr>
          <w:rFonts w:ascii="Arial" w:hAnsi="Arial" w:cs="Arial"/>
          <w:b/>
          <w:sz w:val="32"/>
          <w:szCs w:val="32"/>
          <w:lang w:val="el-GR"/>
        </w:rPr>
        <w:t xml:space="preserve">ΕΡΓΑΣΤΗΡΙΟΥ </w:t>
      </w:r>
      <w:r w:rsidRPr="00C22506">
        <w:rPr>
          <w:rFonts w:ascii="Arial" w:hAnsi="Arial" w:cs="Arial"/>
          <w:b/>
          <w:sz w:val="32"/>
          <w:szCs w:val="32"/>
          <w:lang w:val="el-GR"/>
        </w:rPr>
        <w:t>&lt;&lt;&lt;&lt;&lt;&lt;</w:t>
      </w:r>
    </w:p>
    <w:p w:rsidR="00C22506" w:rsidRPr="008F2353" w:rsidRDefault="00C22506" w:rsidP="00C22506">
      <w:pPr>
        <w:jc w:val="center"/>
        <w:rPr>
          <w:rFonts w:ascii="Arial" w:hAnsi="Arial" w:cs="Arial"/>
          <w:sz w:val="16"/>
          <w:szCs w:val="16"/>
          <w:lang w:val="el-GR"/>
        </w:rPr>
      </w:pPr>
    </w:p>
    <w:p w:rsidR="00C22506" w:rsidRPr="001C3C68" w:rsidRDefault="00C22506" w:rsidP="00C22506">
      <w:pPr>
        <w:numPr>
          <w:ilvl w:val="0"/>
          <w:numId w:val="3"/>
        </w:numPr>
        <w:tabs>
          <w:tab w:val="clear" w:pos="720"/>
          <w:tab w:val="num" w:pos="360"/>
        </w:tabs>
        <w:spacing w:line="340" w:lineRule="exact"/>
        <w:ind w:left="357" w:hanging="357"/>
        <w:jc w:val="both"/>
        <w:rPr>
          <w:rFonts w:ascii="Arial" w:hAnsi="Arial" w:cs="Arial"/>
          <w:sz w:val="28"/>
          <w:szCs w:val="28"/>
          <w:lang w:val="el-GR"/>
        </w:rPr>
      </w:pPr>
      <w:r>
        <w:rPr>
          <w:rFonts w:ascii="Arial" w:hAnsi="Arial" w:cs="Arial"/>
          <w:lang w:val="el-GR"/>
        </w:rPr>
        <w:t xml:space="preserve">Ο χώρος ενός Βιολογικού εργαστηρίου, εκτός από το να προσφέρεται για την πειραματική μελέτη βιολογικών φαινομένων, μπορεί να αποτελέσει και εστία πολλαπλών κινδύνων. Για το λόγο αυτό η ΣΥΝΕΧΗΣ ΠΡΟΣΟΧΗ και η απαράβατη τήρηση των κανόνων ασφαλείας είναι εντελώς απαραίτητη.  </w:t>
      </w:r>
    </w:p>
    <w:p w:rsidR="00C22506" w:rsidRPr="001C3C68" w:rsidRDefault="00C22506" w:rsidP="00C22506">
      <w:pPr>
        <w:numPr>
          <w:ilvl w:val="0"/>
          <w:numId w:val="3"/>
        </w:numPr>
        <w:tabs>
          <w:tab w:val="clear" w:pos="720"/>
          <w:tab w:val="num" w:pos="360"/>
        </w:tabs>
        <w:spacing w:line="340" w:lineRule="exact"/>
        <w:ind w:left="357" w:hanging="357"/>
        <w:jc w:val="both"/>
        <w:rPr>
          <w:rFonts w:ascii="Arial" w:hAnsi="Arial" w:cs="Arial"/>
          <w:sz w:val="28"/>
          <w:szCs w:val="28"/>
          <w:lang w:val="el-GR"/>
        </w:rPr>
      </w:pPr>
      <w:r>
        <w:rPr>
          <w:rFonts w:ascii="Arial" w:hAnsi="Arial" w:cs="Arial"/>
          <w:lang w:val="el-GR"/>
        </w:rPr>
        <w:t xml:space="preserve">Η κατανάλωση ποτών και τροφής καθώς και το κάπνισμα στο χώρο του εργαστηρίου </w:t>
      </w:r>
      <w:r w:rsidRPr="001C3C68">
        <w:rPr>
          <w:rFonts w:ascii="Arial" w:hAnsi="Arial" w:cs="Arial"/>
          <w:b/>
          <w:lang w:val="el-GR"/>
        </w:rPr>
        <w:t>ΑΠΑΓΟΡΕΥΕΤΑΙ ΑΥΣΤΗΡΑ</w:t>
      </w:r>
      <w:r>
        <w:rPr>
          <w:rFonts w:ascii="Arial" w:hAnsi="Arial" w:cs="Arial"/>
          <w:lang w:val="el-GR"/>
        </w:rPr>
        <w:t>.</w:t>
      </w:r>
    </w:p>
    <w:p w:rsidR="00C22506" w:rsidRPr="002D1FC8" w:rsidRDefault="00C22506" w:rsidP="00C22506">
      <w:pPr>
        <w:numPr>
          <w:ilvl w:val="0"/>
          <w:numId w:val="3"/>
        </w:numPr>
        <w:tabs>
          <w:tab w:val="clear" w:pos="720"/>
          <w:tab w:val="num" w:pos="360"/>
        </w:tabs>
        <w:spacing w:line="340" w:lineRule="exact"/>
        <w:ind w:left="357" w:hanging="357"/>
        <w:jc w:val="both"/>
        <w:rPr>
          <w:rFonts w:ascii="Arial" w:hAnsi="Arial" w:cs="Arial"/>
          <w:sz w:val="28"/>
          <w:szCs w:val="28"/>
          <w:lang w:val="el-GR"/>
        </w:rPr>
      </w:pPr>
      <w:r>
        <w:rPr>
          <w:rFonts w:ascii="Arial" w:hAnsi="Arial" w:cs="Arial"/>
          <w:lang w:val="el-GR"/>
        </w:rPr>
        <w:t>Κάθε επιφάνεια θα πρέπει να θεωρείται πιθανώς μολυσματική. Συνεπώς  όλα τα προσωπικά αντικείμενα (πανωφόρια, τσάντες, βιβλία κλπ) θα πρέπει να αποθηκευτούν στα ντουλάπια κάτω από τους πάγκους. Επάνω στους πάγκους θα πρέπει να υπάρχει μόνο το φυλλάδιο του εργαστηρίου, ένα σημειωματάριο και τα απαραίτητα υλικά του εργαστηρίου.</w:t>
      </w:r>
    </w:p>
    <w:p w:rsidR="00C22506" w:rsidRDefault="00C22506" w:rsidP="00C22506">
      <w:pPr>
        <w:numPr>
          <w:ilvl w:val="0"/>
          <w:numId w:val="3"/>
        </w:numPr>
        <w:tabs>
          <w:tab w:val="clear" w:pos="720"/>
          <w:tab w:val="num" w:pos="360"/>
        </w:tabs>
        <w:spacing w:line="340" w:lineRule="exact"/>
        <w:ind w:left="357" w:hanging="357"/>
        <w:jc w:val="both"/>
        <w:rPr>
          <w:rFonts w:ascii="Arial" w:hAnsi="Arial" w:cs="Arial"/>
          <w:lang w:val="el-GR"/>
        </w:rPr>
      </w:pPr>
      <w:r w:rsidRPr="009E7CCC">
        <w:rPr>
          <w:rFonts w:ascii="Arial" w:hAnsi="Arial" w:cs="Arial"/>
          <w:lang w:val="el-GR"/>
        </w:rPr>
        <w:t>Λόγω της χρήσης βιολογικού υλικού, καυστικ</w:t>
      </w:r>
      <w:r>
        <w:rPr>
          <w:rFonts w:ascii="Arial" w:hAnsi="Arial" w:cs="Arial"/>
          <w:lang w:val="el-GR"/>
        </w:rPr>
        <w:t>ών,</w:t>
      </w:r>
      <w:r w:rsidRPr="009E7CCC">
        <w:rPr>
          <w:rFonts w:ascii="Arial" w:hAnsi="Arial" w:cs="Arial"/>
          <w:lang w:val="el-GR"/>
        </w:rPr>
        <w:t xml:space="preserve"> οξέων και άλλων βλαβερών αντιδραστηρίων</w:t>
      </w:r>
      <w:r>
        <w:rPr>
          <w:rFonts w:ascii="Arial" w:hAnsi="Arial" w:cs="Arial"/>
          <w:lang w:val="el-GR"/>
        </w:rPr>
        <w:t>,</w:t>
      </w:r>
      <w:r>
        <w:rPr>
          <w:rFonts w:ascii="Arial" w:hAnsi="Arial" w:cs="Arial"/>
          <w:b/>
          <w:lang w:val="el-GR"/>
        </w:rPr>
        <w:t xml:space="preserve"> η χρήση ΠΟΔΙΑΣ</w:t>
      </w:r>
      <w:r w:rsidRPr="00C87BCA">
        <w:rPr>
          <w:rFonts w:ascii="Arial" w:hAnsi="Arial" w:cs="Arial"/>
          <w:b/>
          <w:lang w:val="el-GR"/>
        </w:rPr>
        <w:t xml:space="preserve"> είναι ΥΠΟΧΡΕΩΤΙΚΗ.</w:t>
      </w:r>
      <w:r>
        <w:rPr>
          <w:rFonts w:ascii="Arial" w:hAnsi="Arial" w:cs="Arial"/>
          <w:lang w:val="el-GR"/>
        </w:rPr>
        <w:t xml:space="preserve"> Προκειμένου η χρήση της να είναι αποτελεσματική θα πρέπει να είναι </w:t>
      </w:r>
      <w:r w:rsidRPr="002D1FC8">
        <w:rPr>
          <w:rFonts w:ascii="Arial" w:hAnsi="Arial" w:cs="Arial"/>
          <w:b/>
          <w:u w:val="single"/>
          <w:lang w:val="el-GR"/>
        </w:rPr>
        <w:t>κουμπωμένη</w:t>
      </w:r>
      <w:r>
        <w:rPr>
          <w:rFonts w:ascii="Arial" w:hAnsi="Arial" w:cs="Arial"/>
          <w:lang w:val="el-GR"/>
        </w:rPr>
        <w:t xml:space="preserve"> (</w:t>
      </w:r>
      <w:r w:rsidRPr="002D1FC8">
        <w:rPr>
          <w:rFonts w:ascii="Arial" w:hAnsi="Arial" w:cs="Arial"/>
          <w:u w:val="single"/>
          <w:lang w:val="el-GR"/>
        </w:rPr>
        <w:t>συμπεριλαμβανομένων των μανικιών</w:t>
      </w:r>
      <w:r>
        <w:rPr>
          <w:rFonts w:ascii="Arial" w:hAnsi="Arial" w:cs="Arial"/>
          <w:lang w:val="el-GR"/>
        </w:rPr>
        <w:t>), το υλικό της θα πρέπει να είναι αρκετά χοντρό (ώστε να απορροφά τυχόν υγρά αντιδραστήρια) ενώ η κατασκευή της θα πρέπει να είναι τέτοια που να επιτρέπει την στιγμιαία αφαίρεσή της αν αυτό καταστεί αναγκαίο (με κόπιτσες - όχι κουμπιά).</w:t>
      </w:r>
    </w:p>
    <w:p w:rsidR="00C22506" w:rsidRPr="009E7CCC" w:rsidRDefault="00C22506" w:rsidP="00C22506">
      <w:pPr>
        <w:numPr>
          <w:ilvl w:val="0"/>
          <w:numId w:val="3"/>
        </w:numPr>
        <w:tabs>
          <w:tab w:val="clear" w:pos="720"/>
          <w:tab w:val="num" w:pos="360"/>
        </w:tabs>
        <w:spacing w:line="340" w:lineRule="exact"/>
        <w:ind w:left="357" w:hanging="357"/>
        <w:jc w:val="both"/>
        <w:rPr>
          <w:rFonts w:ascii="Arial" w:hAnsi="Arial" w:cs="Arial"/>
          <w:b/>
          <w:lang w:val="el-GR"/>
        </w:rPr>
      </w:pPr>
      <w:r>
        <w:rPr>
          <w:rFonts w:ascii="Arial" w:hAnsi="Arial" w:cs="Arial"/>
          <w:lang w:val="el-GR"/>
        </w:rPr>
        <w:t xml:space="preserve">Λόγω της χρήσης γυαλικών και επικίνδυνων αντιδραστηρίων, </w:t>
      </w:r>
      <w:r w:rsidRPr="009E7CCC">
        <w:rPr>
          <w:rFonts w:ascii="Arial" w:hAnsi="Arial" w:cs="Arial"/>
          <w:b/>
          <w:lang w:val="el-GR"/>
        </w:rPr>
        <w:t>η χρήση γυαλιών ασφαλείας ΣΥΝΕΙΣΤΑΤΑΙ ΘΕΡΜΑ.</w:t>
      </w:r>
      <w:r>
        <w:rPr>
          <w:rFonts w:ascii="Arial" w:hAnsi="Arial" w:cs="Arial"/>
          <w:lang w:val="el-GR"/>
        </w:rPr>
        <w:t xml:space="preserve"> Όσοι φοιτητές φορούν γυαλιά οράσεως θα πρέπει να τα φορούν στον εργαστηριακό χώρο καθώς </w:t>
      </w:r>
      <w:r w:rsidRPr="00C22506">
        <w:rPr>
          <w:rFonts w:ascii="Arial" w:hAnsi="Arial" w:cs="Arial"/>
          <w:b/>
          <w:lang w:val="el-GR"/>
        </w:rPr>
        <w:t xml:space="preserve">η </w:t>
      </w:r>
      <w:r>
        <w:rPr>
          <w:rFonts w:ascii="Arial" w:hAnsi="Arial" w:cs="Arial"/>
          <w:b/>
          <w:lang w:val="el-GR"/>
        </w:rPr>
        <w:t>ΧΡΗΣΗ ΦΑΚΩΝ ΕΠΑΦΗΣ ΑΠΑΓΟΡΕΥΕΤΑΙ!</w:t>
      </w:r>
    </w:p>
    <w:p w:rsidR="00C22506" w:rsidRDefault="00C22506" w:rsidP="00C22506">
      <w:pPr>
        <w:numPr>
          <w:ilvl w:val="0"/>
          <w:numId w:val="3"/>
        </w:numPr>
        <w:tabs>
          <w:tab w:val="clear" w:pos="720"/>
          <w:tab w:val="num" w:pos="360"/>
        </w:tabs>
        <w:spacing w:line="340" w:lineRule="exact"/>
        <w:ind w:left="357" w:hanging="357"/>
        <w:jc w:val="both"/>
        <w:rPr>
          <w:rFonts w:ascii="Arial" w:hAnsi="Arial" w:cs="Arial"/>
          <w:lang w:val="el-GR"/>
        </w:rPr>
      </w:pPr>
      <w:r>
        <w:rPr>
          <w:rFonts w:ascii="Arial" w:hAnsi="Arial" w:cs="Arial"/>
          <w:lang w:val="el-GR"/>
        </w:rPr>
        <w:t xml:space="preserve">Για τον κίνδυνο διαρροής επικίνδυνων υγρών αντιδραστηρίων, </w:t>
      </w:r>
      <w:r w:rsidRPr="009E7CCC">
        <w:rPr>
          <w:rFonts w:ascii="Arial" w:hAnsi="Arial" w:cs="Arial"/>
          <w:b/>
          <w:lang w:val="el-GR"/>
        </w:rPr>
        <w:t>ΣΥΝΕΙΣΤΑΤΑΙ ΘΕΡΜΑ</w:t>
      </w:r>
      <w:r>
        <w:rPr>
          <w:rFonts w:ascii="Arial" w:hAnsi="Arial" w:cs="Arial"/>
          <w:lang w:val="el-GR"/>
        </w:rPr>
        <w:t xml:space="preserve"> η χρήση κλειστών παπουτσιών (με χαμηλό τακούνι και σταθερό πέλμα)</w:t>
      </w:r>
      <w:r>
        <w:rPr>
          <w:rFonts w:ascii="Arial" w:hAnsi="Arial" w:cs="Arial"/>
          <w:b/>
          <w:lang w:val="el-GR"/>
        </w:rPr>
        <w:t xml:space="preserve">. </w:t>
      </w:r>
    </w:p>
    <w:p w:rsidR="00C22506" w:rsidRPr="004F0696" w:rsidRDefault="00C22506" w:rsidP="00C22506">
      <w:pPr>
        <w:numPr>
          <w:ilvl w:val="0"/>
          <w:numId w:val="3"/>
        </w:numPr>
        <w:tabs>
          <w:tab w:val="clear" w:pos="720"/>
          <w:tab w:val="num" w:pos="360"/>
        </w:tabs>
        <w:spacing w:line="340" w:lineRule="exact"/>
        <w:ind w:left="357" w:hanging="357"/>
        <w:jc w:val="both"/>
        <w:rPr>
          <w:rFonts w:ascii="Arial" w:hAnsi="Arial" w:cs="Arial"/>
          <w:lang w:val="el-GR"/>
        </w:rPr>
      </w:pPr>
      <w:r>
        <w:rPr>
          <w:rFonts w:ascii="Arial" w:hAnsi="Arial" w:cs="Arial"/>
          <w:lang w:val="el-GR"/>
        </w:rPr>
        <w:t xml:space="preserve">Η χρήση κινητών, ακόμα και ως υπολογιστικές μηχανές, </w:t>
      </w:r>
      <w:r w:rsidRPr="002D1FC8">
        <w:rPr>
          <w:rFonts w:ascii="Arial" w:hAnsi="Arial" w:cs="Arial"/>
          <w:b/>
          <w:lang w:val="el-GR"/>
        </w:rPr>
        <w:t>ΑΠΑΓΟΡΕΥΕΤΑΙ ΑΥΣΤΗΡΑ</w:t>
      </w:r>
      <w:r>
        <w:rPr>
          <w:rFonts w:ascii="Arial" w:hAnsi="Arial" w:cs="Arial"/>
          <w:lang w:val="el-GR"/>
        </w:rPr>
        <w:t xml:space="preserve"> .</w:t>
      </w:r>
    </w:p>
    <w:p w:rsidR="00C22506" w:rsidRDefault="00C22506" w:rsidP="00C22506">
      <w:pPr>
        <w:numPr>
          <w:ilvl w:val="0"/>
          <w:numId w:val="3"/>
        </w:numPr>
        <w:tabs>
          <w:tab w:val="clear" w:pos="720"/>
          <w:tab w:val="num" w:pos="360"/>
        </w:tabs>
        <w:spacing w:line="340" w:lineRule="exact"/>
        <w:ind w:left="357" w:hanging="357"/>
        <w:jc w:val="both"/>
        <w:rPr>
          <w:rFonts w:ascii="Arial" w:hAnsi="Arial" w:cs="Arial"/>
          <w:lang w:val="el-GR"/>
        </w:rPr>
      </w:pPr>
      <w:r>
        <w:rPr>
          <w:rFonts w:ascii="Arial" w:hAnsi="Arial" w:cs="Arial"/>
          <w:lang w:val="el-GR"/>
        </w:rPr>
        <w:t xml:space="preserve">Σε περίπτωση ανάγκης άμεσης εγκατάλειψης του χώρου του εργαστηρίου, αυτό γίνεται με τάξη </w:t>
      </w:r>
      <w:r w:rsidRPr="004F0696">
        <w:rPr>
          <w:rFonts w:ascii="Arial" w:hAnsi="Arial" w:cs="Arial"/>
          <w:u w:val="single"/>
          <w:lang w:val="el-GR"/>
        </w:rPr>
        <w:t>ΧΩΡΙΣ ΝΑ ΠΑΡΟΥΜΕ ΚΑΝΕΝΑ ΠΡΟΣΩΠΙΚΟ ΕΙΔΟΣ</w:t>
      </w:r>
      <w:r>
        <w:rPr>
          <w:rFonts w:ascii="Arial" w:hAnsi="Arial" w:cs="Arial"/>
          <w:lang w:val="el-GR"/>
        </w:rPr>
        <w:t>.</w:t>
      </w:r>
    </w:p>
    <w:p w:rsidR="00C22506" w:rsidRPr="00442F22" w:rsidRDefault="00C22506" w:rsidP="00C22506">
      <w:pPr>
        <w:spacing w:line="280" w:lineRule="exact"/>
        <w:jc w:val="both"/>
        <w:rPr>
          <w:rFonts w:ascii="Arial" w:hAnsi="Arial" w:cs="Arial"/>
          <w:sz w:val="28"/>
          <w:szCs w:val="28"/>
          <w:lang w:val="el-GR"/>
        </w:rPr>
      </w:pPr>
    </w:p>
    <w:p w:rsidR="00C22506" w:rsidRDefault="00C22506" w:rsidP="00C22506">
      <w:pPr>
        <w:spacing w:line="280" w:lineRule="exact"/>
        <w:jc w:val="center"/>
        <w:rPr>
          <w:rFonts w:ascii="Arial" w:hAnsi="Arial" w:cs="Arial"/>
          <w:b/>
          <w:lang w:val="el-GR"/>
        </w:rPr>
      </w:pPr>
    </w:p>
    <w:p w:rsidR="00C22506" w:rsidRDefault="00C22506" w:rsidP="00C22506">
      <w:pPr>
        <w:spacing w:line="280" w:lineRule="exact"/>
        <w:jc w:val="center"/>
        <w:rPr>
          <w:rFonts w:ascii="Arial" w:hAnsi="Arial" w:cs="Arial"/>
          <w:b/>
          <w:lang w:val="el-GR"/>
        </w:rPr>
      </w:pPr>
      <w:r>
        <w:rPr>
          <w:rFonts w:ascii="Arial" w:hAnsi="Arial" w:cs="Arial"/>
          <w:b/>
          <w:lang w:val="el-GR"/>
        </w:rPr>
        <w:t>Ο  ΔΙΔΑΣΚΩΝ</w:t>
      </w:r>
    </w:p>
    <w:p w:rsidR="00C22506" w:rsidRPr="006D6862" w:rsidRDefault="00C22506" w:rsidP="00C22506">
      <w:pPr>
        <w:jc w:val="center"/>
        <w:rPr>
          <w:rFonts w:ascii="Arial" w:hAnsi="Arial" w:cs="Arial"/>
          <w:b/>
          <w:sz w:val="16"/>
          <w:szCs w:val="16"/>
          <w:lang w:val="el-GR"/>
        </w:rPr>
      </w:pPr>
    </w:p>
    <w:p w:rsidR="00C22506" w:rsidRDefault="00C22506" w:rsidP="00C22506">
      <w:pPr>
        <w:spacing w:line="280" w:lineRule="exact"/>
        <w:jc w:val="center"/>
        <w:rPr>
          <w:rFonts w:ascii="Arial" w:hAnsi="Arial" w:cs="Arial"/>
          <w:b/>
          <w:lang w:val="el-GR"/>
        </w:rPr>
      </w:pPr>
      <w:r>
        <w:rPr>
          <w:rFonts w:ascii="Arial" w:hAnsi="Arial" w:cs="Arial"/>
          <w:b/>
          <w:lang w:val="el-GR"/>
        </w:rPr>
        <w:t xml:space="preserve"> </w:t>
      </w:r>
      <w:r>
        <w:rPr>
          <w:rFonts w:ascii="Arial" w:hAnsi="Arial" w:cs="Arial"/>
          <w:b/>
        </w:rPr>
        <w:t>Dr</w:t>
      </w:r>
      <w:r w:rsidRPr="004F3C61">
        <w:rPr>
          <w:rFonts w:ascii="Arial" w:hAnsi="Arial" w:cs="Arial"/>
          <w:b/>
          <w:lang w:val="el-GR"/>
        </w:rPr>
        <w:t xml:space="preserve">. </w:t>
      </w:r>
      <w:r>
        <w:rPr>
          <w:rFonts w:ascii="Arial" w:hAnsi="Arial" w:cs="Arial"/>
          <w:b/>
          <w:lang w:val="el-GR"/>
        </w:rPr>
        <w:t xml:space="preserve"> ΔΗΜΗΤΡΗΣ  ΜΙΧΜΙΖΟΣ</w:t>
      </w:r>
    </w:p>
    <w:p w:rsidR="00C22506" w:rsidRPr="004D43F6" w:rsidRDefault="00C22506" w:rsidP="00C22506">
      <w:pPr>
        <w:spacing w:line="280" w:lineRule="exact"/>
        <w:jc w:val="center"/>
        <w:rPr>
          <w:rFonts w:ascii="Arial" w:hAnsi="Arial" w:cs="Arial"/>
          <w:b/>
          <w:sz w:val="28"/>
          <w:szCs w:val="28"/>
          <w:lang w:val="el-GR"/>
        </w:rPr>
      </w:pPr>
      <w:r>
        <w:rPr>
          <w:rFonts w:ascii="Arial" w:hAnsi="Arial" w:cs="Arial"/>
          <w:b/>
          <w:lang w:val="el-GR"/>
        </w:rPr>
        <w:t>Βιολόγος</w:t>
      </w:r>
    </w:p>
    <w:p w:rsidR="00C22506" w:rsidRPr="004D43F6" w:rsidRDefault="00C22506" w:rsidP="008C495F">
      <w:pPr>
        <w:jc w:val="center"/>
        <w:rPr>
          <w:rFonts w:ascii="Arial" w:hAnsi="Arial" w:cs="Arial"/>
          <w:b/>
          <w:sz w:val="28"/>
          <w:szCs w:val="28"/>
          <w:lang w:val="el-GR"/>
        </w:rPr>
      </w:pPr>
    </w:p>
    <w:sectPr w:rsidR="00C22506" w:rsidRPr="004D43F6" w:rsidSect="00706542">
      <w:pgSz w:w="12240" w:h="15840"/>
      <w:pgMar w:top="990" w:right="1800" w:bottom="90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F09D2"/>
    <w:multiLevelType w:val="hybridMultilevel"/>
    <w:tmpl w:val="00E81F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744606"/>
    <w:multiLevelType w:val="multilevel"/>
    <w:tmpl w:val="6658A2B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9CE78D3"/>
    <w:multiLevelType w:val="hybridMultilevel"/>
    <w:tmpl w:val="06E26F48"/>
    <w:lvl w:ilvl="0" w:tplc="C0728B22">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F312424"/>
    <w:multiLevelType w:val="hybridMultilevel"/>
    <w:tmpl w:val="43080E18"/>
    <w:lvl w:ilvl="0" w:tplc="013A7FAC">
      <w:start w:val="1"/>
      <w:numFmt w:val="bullet"/>
      <w:lvlText w:val="•"/>
      <w:lvlJc w:val="left"/>
      <w:pPr>
        <w:tabs>
          <w:tab w:val="num" w:pos="720"/>
        </w:tabs>
        <w:ind w:left="720" w:hanging="360"/>
      </w:pPr>
      <w:rPr>
        <w:rFonts w:ascii="Tahoma" w:hAnsi="Tahoma" w:hint="default"/>
      </w:rPr>
    </w:lvl>
    <w:lvl w:ilvl="1" w:tplc="5D5E5BA6" w:tentative="1">
      <w:start w:val="1"/>
      <w:numFmt w:val="bullet"/>
      <w:lvlText w:val="•"/>
      <w:lvlJc w:val="left"/>
      <w:pPr>
        <w:tabs>
          <w:tab w:val="num" w:pos="1440"/>
        </w:tabs>
        <w:ind w:left="1440" w:hanging="360"/>
      </w:pPr>
      <w:rPr>
        <w:rFonts w:ascii="Tahoma" w:hAnsi="Tahoma" w:hint="default"/>
      </w:rPr>
    </w:lvl>
    <w:lvl w:ilvl="2" w:tplc="6AAEFA28" w:tentative="1">
      <w:start w:val="1"/>
      <w:numFmt w:val="bullet"/>
      <w:lvlText w:val="•"/>
      <w:lvlJc w:val="left"/>
      <w:pPr>
        <w:tabs>
          <w:tab w:val="num" w:pos="2160"/>
        </w:tabs>
        <w:ind w:left="2160" w:hanging="360"/>
      </w:pPr>
      <w:rPr>
        <w:rFonts w:ascii="Tahoma" w:hAnsi="Tahoma" w:hint="default"/>
      </w:rPr>
    </w:lvl>
    <w:lvl w:ilvl="3" w:tplc="691A6D06" w:tentative="1">
      <w:start w:val="1"/>
      <w:numFmt w:val="bullet"/>
      <w:lvlText w:val="•"/>
      <w:lvlJc w:val="left"/>
      <w:pPr>
        <w:tabs>
          <w:tab w:val="num" w:pos="2880"/>
        </w:tabs>
        <w:ind w:left="2880" w:hanging="360"/>
      </w:pPr>
      <w:rPr>
        <w:rFonts w:ascii="Tahoma" w:hAnsi="Tahoma" w:hint="default"/>
      </w:rPr>
    </w:lvl>
    <w:lvl w:ilvl="4" w:tplc="053E8910" w:tentative="1">
      <w:start w:val="1"/>
      <w:numFmt w:val="bullet"/>
      <w:lvlText w:val="•"/>
      <w:lvlJc w:val="left"/>
      <w:pPr>
        <w:tabs>
          <w:tab w:val="num" w:pos="3600"/>
        </w:tabs>
        <w:ind w:left="3600" w:hanging="360"/>
      </w:pPr>
      <w:rPr>
        <w:rFonts w:ascii="Tahoma" w:hAnsi="Tahoma" w:hint="default"/>
      </w:rPr>
    </w:lvl>
    <w:lvl w:ilvl="5" w:tplc="CE82E60A" w:tentative="1">
      <w:start w:val="1"/>
      <w:numFmt w:val="bullet"/>
      <w:lvlText w:val="•"/>
      <w:lvlJc w:val="left"/>
      <w:pPr>
        <w:tabs>
          <w:tab w:val="num" w:pos="4320"/>
        </w:tabs>
        <w:ind w:left="4320" w:hanging="360"/>
      </w:pPr>
      <w:rPr>
        <w:rFonts w:ascii="Tahoma" w:hAnsi="Tahoma" w:hint="default"/>
      </w:rPr>
    </w:lvl>
    <w:lvl w:ilvl="6" w:tplc="C4FA5AD6" w:tentative="1">
      <w:start w:val="1"/>
      <w:numFmt w:val="bullet"/>
      <w:lvlText w:val="•"/>
      <w:lvlJc w:val="left"/>
      <w:pPr>
        <w:tabs>
          <w:tab w:val="num" w:pos="5040"/>
        </w:tabs>
        <w:ind w:left="5040" w:hanging="360"/>
      </w:pPr>
      <w:rPr>
        <w:rFonts w:ascii="Tahoma" w:hAnsi="Tahoma" w:hint="default"/>
      </w:rPr>
    </w:lvl>
    <w:lvl w:ilvl="7" w:tplc="4508A17A" w:tentative="1">
      <w:start w:val="1"/>
      <w:numFmt w:val="bullet"/>
      <w:lvlText w:val="•"/>
      <w:lvlJc w:val="left"/>
      <w:pPr>
        <w:tabs>
          <w:tab w:val="num" w:pos="5760"/>
        </w:tabs>
        <w:ind w:left="5760" w:hanging="360"/>
      </w:pPr>
      <w:rPr>
        <w:rFonts w:ascii="Tahoma" w:hAnsi="Tahoma" w:hint="default"/>
      </w:rPr>
    </w:lvl>
    <w:lvl w:ilvl="8" w:tplc="516CF4D8" w:tentative="1">
      <w:start w:val="1"/>
      <w:numFmt w:val="bullet"/>
      <w:lvlText w:val="•"/>
      <w:lvlJc w:val="left"/>
      <w:pPr>
        <w:tabs>
          <w:tab w:val="num" w:pos="6480"/>
        </w:tabs>
        <w:ind w:left="6480" w:hanging="360"/>
      </w:pPr>
      <w:rPr>
        <w:rFonts w:ascii="Tahoma" w:hAnsi="Tahoma" w:hint="default"/>
      </w:rPr>
    </w:lvl>
  </w:abstractNum>
  <w:abstractNum w:abstractNumId="4">
    <w:nsid w:val="36603D86"/>
    <w:multiLevelType w:val="multilevel"/>
    <w:tmpl w:val="0E82EB5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6E3A654E"/>
    <w:multiLevelType w:val="hybridMultilevel"/>
    <w:tmpl w:val="6658A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7EC792C"/>
    <w:multiLevelType w:val="hybridMultilevel"/>
    <w:tmpl w:val="E5265E50"/>
    <w:lvl w:ilvl="0" w:tplc="87E4D128">
      <w:start w:val="1"/>
      <w:numFmt w:val="bullet"/>
      <w:lvlText w:val="•"/>
      <w:lvlJc w:val="left"/>
      <w:pPr>
        <w:tabs>
          <w:tab w:val="num" w:pos="720"/>
        </w:tabs>
        <w:ind w:left="720" w:hanging="360"/>
      </w:pPr>
      <w:rPr>
        <w:rFonts w:ascii="Tahoma" w:hAnsi="Tahoma" w:hint="default"/>
      </w:rPr>
    </w:lvl>
    <w:lvl w:ilvl="1" w:tplc="7A72C54C" w:tentative="1">
      <w:start w:val="1"/>
      <w:numFmt w:val="bullet"/>
      <w:lvlText w:val="•"/>
      <w:lvlJc w:val="left"/>
      <w:pPr>
        <w:tabs>
          <w:tab w:val="num" w:pos="1440"/>
        </w:tabs>
        <w:ind w:left="1440" w:hanging="360"/>
      </w:pPr>
      <w:rPr>
        <w:rFonts w:ascii="Tahoma" w:hAnsi="Tahoma" w:hint="default"/>
      </w:rPr>
    </w:lvl>
    <w:lvl w:ilvl="2" w:tplc="92844BE8" w:tentative="1">
      <w:start w:val="1"/>
      <w:numFmt w:val="bullet"/>
      <w:lvlText w:val="•"/>
      <w:lvlJc w:val="left"/>
      <w:pPr>
        <w:tabs>
          <w:tab w:val="num" w:pos="2160"/>
        </w:tabs>
        <w:ind w:left="2160" w:hanging="360"/>
      </w:pPr>
      <w:rPr>
        <w:rFonts w:ascii="Tahoma" w:hAnsi="Tahoma" w:hint="default"/>
      </w:rPr>
    </w:lvl>
    <w:lvl w:ilvl="3" w:tplc="9C168DD6" w:tentative="1">
      <w:start w:val="1"/>
      <w:numFmt w:val="bullet"/>
      <w:lvlText w:val="•"/>
      <w:lvlJc w:val="left"/>
      <w:pPr>
        <w:tabs>
          <w:tab w:val="num" w:pos="2880"/>
        </w:tabs>
        <w:ind w:left="2880" w:hanging="360"/>
      </w:pPr>
      <w:rPr>
        <w:rFonts w:ascii="Tahoma" w:hAnsi="Tahoma" w:hint="default"/>
      </w:rPr>
    </w:lvl>
    <w:lvl w:ilvl="4" w:tplc="F2B25B00" w:tentative="1">
      <w:start w:val="1"/>
      <w:numFmt w:val="bullet"/>
      <w:lvlText w:val="•"/>
      <w:lvlJc w:val="left"/>
      <w:pPr>
        <w:tabs>
          <w:tab w:val="num" w:pos="3600"/>
        </w:tabs>
        <w:ind w:left="3600" w:hanging="360"/>
      </w:pPr>
      <w:rPr>
        <w:rFonts w:ascii="Tahoma" w:hAnsi="Tahoma" w:hint="default"/>
      </w:rPr>
    </w:lvl>
    <w:lvl w:ilvl="5" w:tplc="6A303126" w:tentative="1">
      <w:start w:val="1"/>
      <w:numFmt w:val="bullet"/>
      <w:lvlText w:val="•"/>
      <w:lvlJc w:val="left"/>
      <w:pPr>
        <w:tabs>
          <w:tab w:val="num" w:pos="4320"/>
        </w:tabs>
        <w:ind w:left="4320" w:hanging="360"/>
      </w:pPr>
      <w:rPr>
        <w:rFonts w:ascii="Tahoma" w:hAnsi="Tahoma" w:hint="default"/>
      </w:rPr>
    </w:lvl>
    <w:lvl w:ilvl="6" w:tplc="C46A92DE" w:tentative="1">
      <w:start w:val="1"/>
      <w:numFmt w:val="bullet"/>
      <w:lvlText w:val="•"/>
      <w:lvlJc w:val="left"/>
      <w:pPr>
        <w:tabs>
          <w:tab w:val="num" w:pos="5040"/>
        </w:tabs>
        <w:ind w:left="5040" w:hanging="360"/>
      </w:pPr>
      <w:rPr>
        <w:rFonts w:ascii="Tahoma" w:hAnsi="Tahoma" w:hint="default"/>
      </w:rPr>
    </w:lvl>
    <w:lvl w:ilvl="7" w:tplc="DF64AE18" w:tentative="1">
      <w:start w:val="1"/>
      <w:numFmt w:val="bullet"/>
      <w:lvlText w:val="•"/>
      <w:lvlJc w:val="left"/>
      <w:pPr>
        <w:tabs>
          <w:tab w:val="num" w:pos="5760"/>
        </w:tabs>
        <w:ind w:left="5760" w:hanging="360"/>
      </w:pPr>
      <w:rPr>
        <w:rFonts w:ascii="Tahoma" w:hAnsi="Tahoma" w:hint="default"/>
      </w:rPr>
    </w:lvl>
    <w:lvl w:ilvl="8" w:tplc="49EC4D7C" w:tentative="1">
      <w:start w:val="1"/>
      <w:numFmt w:val="bullet"/>
      <w:lvlText w:val="•"/>
      <w:lvlJc w:val="left"/>
      <w:pPr>
        <w:tabs>
          <w:tab w:val="num" w:pos="6480"/>
        </w:tabs>
        <w:ind w:left="6480" w:hanging="360"/>
      </w:pPr>
      <w:rPr>
        <w:rFonts w:ascii="Tahoma" w:hAnsi="Tahoma" w:hint="default"/>
      </w:rPr>
    </w:lvl>
  </w:abstractNum>
  <w:num w:numId="1">
    <w:abstractNumId w:val="5"/>
  </w:num>
  <w:num w:numId="2">
    <w:abstractNumId w:val="1"/>
  </w:num>
  <w:num w:numId="3">
    <w:abstractNumId w:val="2"/>
  </w:num>
  <w:num w:numId="4">
    <w:abstractNumId w:val="4"/>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0C724D"/>
    <w:rsid w:val="00003564"/>
    <w:rsid w:val="00016BAC"/>
    <w:rsid w:val="00084A31"/>
    <w:rsid w:val="000C724D"/>
    <w:rsid w:val="00111BA3"/>
    <w:rsid w:val="00141A53"/>
    <w:rsid w:val="001B256A"/>
    <w:rsid w:val="001B3248"/>
    <w:rsid w:val="002527C6"/>
    <w:rsid w:val="00260EB7"/>
    <w:rsid w:val="00265280"/>
    <w:rsid w:val="0030544D"/>
    <w:rsid w:val="00323403"/>
    <w:rsid w:val="003506C0"/>
    <w:rsid w:val="00362783"/>
    <w:rsid w:val="0037263E"/>
    <w:rsid w:val="00386CDB"/>
    <w:rsid w:val="004043DA"/>
    <w:rsid w:val="00442F22"/>
    <w:rsid w:val="004D43F6"/>
    <w:rsid w:val="004F0E7C"/>
    <w:rsid w:val="004F3C61"/>
    <w:rsid w:val="00553DC8"/>
    <w:rsid w:val="005B38DD"/>
    <w:rsid w:val="005F23D8"/>
    <w:rsid w:val="00642F70"/>
    <w:rsid w:val="006D6862"/>
    <w:rsid w:val="00706542"/>
    <w:rsid w:val="0072459F"/>
    <w:rsid w:val="007C4FEB"/>
    <w:rsid w:val="0087407B"/>
    <w:rsid w:val="00894784"/>
    <w:rsid w:val="008C495F"/>
    <w:rsid w:val="008F2353"/>
    <w:rsid w:val="009C55D1"/>
    <w:rsid w:val="009C7D74"/>
    <w:rsid w:val="009D4531"/>
    <w:rsid w:val="00A206E1"/>
    <w:rsid w:val="00A3578B"/>
    <w:rsid w:val="00B2244B"/>
    <w:rsid w:val="00BA54C7"/>
    <w:rsid w:val="00BD59CE"/>
    <w:rsid w:val="00C02ED7"/>
    <w:rsid w:val="00C138CB"/>
    <w:rsid w:val="00C22506"/>
    <w:rsid w:val="00C22E6D"/>
    <w:rsid w:val="00C45134"/>
    <w:rsid w:val="00C76399"/>
    <w:rsid w:val="00DB5913"/>
    <w:rsid w:val="00DD15FE"/>
    <w:rsid w:val="00E96DBE"/>
    <w:rsid w:val="00F9445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15F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02E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1449468">
      <w:bodyDiv w:val="1"/>
      <w:marLeft w:val="0"/>
      <w:marRight w:val="0"/>
      <w:marTop w:val="0"/>
      <w:marBottom w:val="0"/>
      <w:divBdr>
        <w:top w:val="none" w:sz="0" w:space="0" w:color="auto"/>
        <w:left w:val="none" w:sz="0" w:space="0" w:color="auto"/>
        <w:bottom w:val="none" w:sz="0" w:space="0" w:color="auto"/>
        <w:right w:val="none" w:sz="0" w:space="0" w:color="auto"/>
      </w:divBdr>
      <w:divsChild>
        <w:div w:id="896673173">
          <w:marLeft w:val="0"/>
          <w:marRight w:val="0"/>
          <w:marTop w:val="0"/>
          <w:marBottom w:val="0"/>
          <w:divBdr>
            <w:top w:val="none" w:sz="0" w:space="0" w:color="auto"/>
            <w:left w:val="none" w:sz="0" w:space="0" w:color="auto"/>
            <w:bottom w:val="none" w:sz="0" w:space="0" w:color="auto"/>
            <w:right w:val="none" w:sz="0" w:space="0" w:color="auto"/>
          </w:divBdr>
          <w:divsChild>
            <w:div w:id="156389580">
              <w:marLeft w:val="0"/>
              <w:marRight w:val="0"/>
              <w:marTop w:val="0"/>
              <w:marBottom w:val="0"/>
              <w:divBdr>
                <w:top w:val="none" w:sz="0" w:space="0" w:color="auto"/>
                <w:left w:val="none" w:sz="0" w:space="0" w:color="auto"/>
                <w:bottom w:val="none" w:sz="0" w:space="0" w:color="auto"/>
                <w:right w:val="none" w:sz="0" w:space="0" w:color="auto"/>
              </w:divBdr>
            </w:div>
            <w:div w:id="257564895">
              <w:marLeft w:val="0"/>
              <w:marRight w:val="0"/>
              <w:marTop w:val="0"/>
              <w:marBottom w:val="0"/>
              <w:divBdr>
                <w:top w:val="none" w:sz="0" w:space="0" w:color="auto"/>
                <w:left w:val="none" w:sz="0" w:space="0" w:color="auto"/>
                <w:bottom w:val="none" w:sz="0" w:space="0" w:color="auto"/>
                <w:right w:val="none" w:sz="0" w:space="0" w:color="auto"/>
              </w:divBdr>
            </w:div>
            <w:div w:id="1250042115">
              <w:marLeft w:val="0"/>
              <w:marRight w:val="0"/>
              <w:marTop w:val="0"/>
              <w:marBottom w:val="0"/>
              <w:divBdr>
                <w:top w:val="none" w:sz="0" w:space="0" w:color="auto"/>
                <w:left w:val="none" w:sz="0" w:space="0" w:color="auto"/>
                <w:bottom w:val="none" w:sz="0" w:space="0" w:color="auto"/>
                <w:right w:val="none" w:sz="0" w:space="0" w:color="auto"/>
              </w:divBdr>
            </w:div>
            <w:div w:id="196708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ΕΡΓΑΣΤΗΡΙΟ ΑΝΟΣΟΛΟΓΙΑΣ</vt:lpstr>
    </vt:vector>
  </TitlesOfParts>
  <Company/>
  <LinksUpToDate>false</LinksUpToDate>
  <CharactersWithSpaces>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ΕΡΓΑΣΤΗΡΙΟ ΑΝΟΣΟΛΟΓΙΑΣ</dc:title>
  <dc:creator>NeuroSplicer</dc:creator>
  <cp:lastModifiedBy>Office</cp:lastModifiedBy>
  <cp:revision>2</cp:revision>
  <cp:lastPrinted>2015-10-12T09:55:00Z</cp:lastPrinted>
  <dcterms:created xsi:type="dcterms:W3CDTF">2016-10-01T14:53:00Z</dcterms:created>
  <dcterms:modified xsi:type="dcterms:W3CDTF">2016-10-01T14:53:00Z</dcterms:modified>
</cp:coreProperties>
</file>