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71" w:rsidRDefault="00736871">
      <w:pPr>
        <w:rPr>
          <w:rFonts w:ascii="Times New Roman" w:hAnsi="Times New Roman"/>
          <w:sz w:val="24"/>
          <w:szCs w:val="24"/>
        </w:rPr>
      </w:pPr>
    </w:p>
    <w:p w:rsidR="00736871" w:rsidRPr="00736871" w:rsidRDefault="00736871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736871">
        <w:rPr>
          <w:rFonts w:ascii="Times New Roman" w:hAnsi="Times New Roman"/>
          <w:b/>
          <w:sz w:val="24"/>
          <w:szCs w:val="24"/>
          <w:u w:val="single"/>
        </w:rPr>
        <w:t>Αρχαιοβακτηρίδια</w:t>
      </w:r>
      <w:proofErr w:type="spellEnd"/>
    </w:p>
    <w:p w:rsidR="00736871" w:rsidRDefault="00736871">
      <w:pPr>
        <w:rPr>
          <w:rFonts w:ascii="Times New Roman" w:hAnsi="Times New Roman"/>
          <w:sz w:val="24"/>
          <w:szCs w:val="24"/>
        </w:rPr>
      </w:pPr>
    </w:p>
    <w:p w:rsidR="00E663ED" w:rsidRDefault="00736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Μονοκύτταροι </w:t>
      </w:r>
      <w:proofErr w:type="spellStart"/>
      <w:r>
        <w:rPr>
          <w:rFonts w:ascii="Times New Roman" w:hAnsi="Times New Roman"/>
          <w:sz w:val="24"/>
          <w:szCs w:val="24"/>
        </w:rPr>
        <w:t>προκαρυώτες</w:t>
      </w:r>
      <w:proofErr w:type="spellEnd"/>
      <w:r>
        <w:rPr>
          <w:rFonts w:ascii="Times New Roman" w:hAnsi="Times New Roman"/>
          <w:sz w:val="24"/>
          <w:szCs w:val="24"/>
        </w:rPr>
        <w:t xml:space="preserve"> εμφανισθέντες πριν 2.5 δισεκατομμύρια χρόνια, κατά τον </w:t>
      </w:r>
      <w:proofErr w:type="spellStart"/>
      <w:r>
        <w:rPr>
          <w:rFonts w:ascii="Times New Roman" w:hAnsi="Times New Roman"/>
          <w:sz w:val="24"/>
          <w:szCs w:val="24"/>
        </w:rPr>
        <w:t>παλαιο</w:t>
      </w:r>
      <w:proofErr w:type="spellEnd"/>
      <w:r>
        <w:rPr>
          <w:rFonts w:ascii="Times New Roman" w:hAnsi="Times New Roman"/>
          <w:sz w:val="24"/>
          <w:szCs w:val="24"/>
        </w:rPr>
        <w:t xml:space="preserve">- ή </w:t>
      </w:r>
      <w:proofErr w:type="spellStart"/>
      <w:r>
        <w:rPr>
          <w:rFonts w:ascii="Times New Roman" w:hAnsi="Times New Roman"/>
          <w:sz w:val="24"/>
          <w:szCs w:val="24"/>
        </w:rPr>
        <w:t>εω</w:t>
      </w:r>
      <w:proofErr w:type="spellEnd"/>
      <w:r>
        <w:rPr>
          <w:rFonts w:ascii="Times New Roman" w:hAnsi="Times New Roman"/>
          <w:sz w:val="24"/>
          <w:szCs w:val="24"/>
        </w:rPr>
        <w:t>-αρχαϊκό αιώνα. Ομοιάζουν προς τα σύγχρονα βακτηρίδια κατά το ό</w:t>
      </w:r>
      <w:r w:rsidR="000C1C2A">
        <w:rPr>
          <w:rFonts w:ascii="Times New Roman" w:hAnsi="Times New Roman"/>
          <w:sz w:val="24"/>
          <w:szCs w:val="24"/>
        </w:rPr>
        <w:t xml:space="preserve">τι δεν έχουν πυρήνα, σπανίως </w:t>
      </w:r>
      <w:r>
        <w:rPr>
          <w:rFonts w:ascii="Times New Roman" w:hAnsi="Times New Roman"/>
          <w:sz w:val="24"/>
          <w:szCs w:val="24"/>
        </w:rPr>
        <w:t xml:space="preserve">έχουν </w:t>
      </w:r>
      <w:proofErr w:type="spellStart"/>
      <w:r>
        <w:rPr>
          <w:rFonts w:ascii="Times New Roman" w:hAnsi="Times New Roman"/>
          <w:sz w:val="24"/>
          <w:szCs w:val="24"/>
        </w:rPr>
        <w:t>ενδόνια</w:t>
      </w:r>
      <w:proofErr w:type="spellEnd"/>
      <w:r>
        <w:rPr>
          <w:rFonts w:ascii="Times New Roman" w:hAnsi="Times New Roman"/>
          <w:sz w:val="24"/>
          <w:szCs w:val="24"/>
        </w:rPr>
        <w:t xml:space="preserve"> στα γονίδιά των</w:t>
      </w:r>
      <w:r w:rsidR="000C1C2A">
        <w:rPr>
          <w:rFonts w:ascii="Times New Roman" w:hAnsi="Times New Roman"/>
          <w:sz w:val="24"/>
          <w:szCs w:val="24"/>
        </w:rPr>
        <w:t xml:space="preserve"> (σε γονίδια μερικών </w:t>
      </w:r>
      <w:r w:rsidR="000C1C2A">
        <w:rPr>
          <w:rFonts w:ascii="Times New Roman" w:hAnsi="Times New Roman"/>
          <w:sz w:val="24"/>
          <w:szCs w:val="24"/>
          <w:lang w:val="en-US"/>
        </w:rPr>
        <w:t>tRNA</w:t>
      </w:r>
      <w:r w:rsidR="000C1C2A" w:rsidRPr="000C1C2A">
        <w:rPr>
          <w:rFonts w:ascii="Times New Roman" w:hAnsi="Times New Roman"/>
          <w:sz w:val="24"/>
          <w:szCs w:val="24"/>
        </w:rPr>
        <w:t xml:space="preserve"> </w:t>
      </w:r>
      <w:r w:rsidR="000C1C2A">
        <w:rPr>
          <w:rFonts w:ascii="Times New Roman" w:hAnsi="Times New Roman"/>
          <w:sz w:val="24"/>
          <w:szCs w:val="24"/>
        </w:rPr>
        <w:t xml:space="preserve">και </w:t>
      </w:r>
      <w:r w:rsidR="000C1C2A">
        <w:rPr>
          <w:rFonts w:ascii="Times New Roman" w:hAnsi="Times New Roman"/>
          <w:sz w:val="24"/>
          <w:szCs w:val="24"/>
          <w:lang w:val="en-US"/>
        </w:rPr>
        <w:t>rRNA</w:t>
      </w:r>
      <w:r w:rsidR="000C1C2A" w:rsidRPr="000C1C2A">
        <w:rPr>
          <w:rFonts w:ascii="Times New Roman" w:hAnsi="Times New Roman"/>
          <w:sz w:val="24"/>
          <w:szCs w:val="24"/>
        </w:rPr>
        <w:t xml:space="preserve"> </w:t>
      </w:r>
      <w:r w:rsidR="000C1C2A">
        <w:rPr>
          <w:rFonts w:ascii="Times New Roman" w:hAnsi="Times New Roman"/>
          <w:sz w:val="24"/>
          <w:szCs w:val="24"/>
        </w:rPr>
        <w:t xml:space="preserve">και σε ορισμένα γονίδια </w:t>
      </w:r>
      <w:r w:rsidR="000C1C2A">
        <w:rPr>
          <w:rFonts w:ascii="Times New Roman" w:hAnsi="Times New Roman"/>
          <w:sz w:val="24"/>
          <w:szCs w:val="24"/>
          <w:lang w:val="en-US"/>
        </w:rPr>
        <w:t>mRNA</w:t>
      </w:r>
      <w:r w:rsidR="000C1C2A" w:rsidRPr="000C1C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δεν κατεργάζονται το </w:t>
      </w:r>
      <w:r>
        <w:rPr>
          <w:rFonts w:ascii="Times New Roman" w:hAnsi="Times New Roman"/>
          <w:sz w:val="24"/>
          <w:szCs w:val="24"/>
          <w:lang w:val="en-US"/>
        </w:rPr>
        <w:t>mRNA</w:t>
      </w:r>
      <w:r w:rsidRPr="007368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έχουν κυκλικό </w:t>
      </w:r>
      <w:r>
        <w:rPr>
          <w:rFonts w:ascii="Times New Roman" w:hAnsi="Times New Roman"/>
          <w:sz w:val="24"/>
          <w:szCs w:val="24"/>
          <w:lang w:val="en-US"/>
        </w:rPr>
        <w:t>DNA</w:t>
      </w:r>
      <w:r w:rsidRPr="007368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με γονίδια συχνά σε </w:t>
      </w:r>
      <w:proofErr w:type="spellStart"/>
      <w:r>
        <w:rPr>
          <w:rFonts w:ascii="Times New Roman" w:hAnsi="Times New Roman"/>
          <w:sz w:val="24"/>
          <w:szCs w:val="24"/>
        </w:rPr>
        <w:t>οπερόνια</w:t>
      </w:r>
      <w:proofErr w:type="spellEnd"/>
      <w:r w:rsidR="00EC0DAA" w:rsidRPr="00EC0D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δυνάμενα να παράγουν </w:t>
      </w:r>
      <w:proofErr w:type="spellStart"/>
      <w:r>
        <w:rPr>
          <w:rFonts w:ascii="Times New Roman" w:hAnsi="Times New Roman"/>
          <w:sz w:val="24"/>
          <w:szCs w:val="24"/>
        </w:rPr>
        <w:t>πολυκιστρονικό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mRNA</w:t>
      </w:r>
      <w:r w:rsidRPr="007368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Ομοιάζουν όμως και με τους </w:t>
      </w:r>
      <w:proofErr w:type="spellStart"/>
      <w:r>
        <w:rPr>
          <w:rFonts w:ascii="Times New Roman" w:hAnsi="Times New Roman"/>
          <w:sz w:val="24"/>
          <w:szCs w:val="24"/>
        </w:rPr>
        <w:t>ευκαρυωτικούς</w:t>
      </w:r>
      <w:proofErr w:type="spellEnd"/>
      <w:r>
        <w:rPr>
          <w:rFonts w:ascii="Times New Roman" w:hAnsi="Times New Roman"/>
          <w:sz w:val="24"/>
          <w:szCs w:val="24"/>
        </w:rPr>
        <w:t xml:space="preserve"> οργανισμούς κατά το ότι δεν έχουν </w:t>
      </w:r>
      <w:r w:rsidR="00B3064C">
        <w:rPr>
          <w:rFonts w:ascii="Times New Roman" w:hAnsi="Times New Roman"/>
          <w:sz w:val="24"/>
          <w:szCs w:val="24"/>
        </w:rPr>
        <w:t xml:space="preserve">συνήθως </w:t>
      </w:r>
      <w:proofErr w:type="spellStart"/>
      <w:r>
        <w:rPr>
          <w:rFonts w:ascii="Times New Roman" w:hAnsi="Times New Roman"/>
          <w:sz w:val="24"/>
          <w:szCs w:val="24"/>
        </w:rPr>
        <w:t>πεπτιδογλυκάνη</w:t>
      </w:r>
      <w:proofErr w:type="spellEnd"/>
      <w:r>
        <w:rPr>
          <w:rFonts w:ascii="Times New Roman" w:hAnsi="Times New Roman"/>
          <w:sz w:val="24"/>
          <w:szCs w:val="24"/>
        </w:rPr>
        <w:t xml:space="preserve"> στο κυτταρικό τοίχωμα, έχουν </w:t>
      </w:r>
      <w:proofErr w:type="spellStart"/>
      <w:r>
        <w:rPr>
          <w:rFonts w:ascii="Times New Roman" w:hAnsi="Times New Roman"/>
          <w:sz w:val="24"/>
          <w:szCs w:val="24"/>
        </w:rPr>
        <w:t>ιστόνες</w:t>
      </w:r>
      <w:proofErr w:type="spellEnd"/>
      <w:r>
        <w:rPr>
          <w:rFonts w:ascii="Times New Roman" w:hAnsi="Times New Roman"/>
          <w:sz w:val="24"/>
          <w:szCs w:val="24"/>
        </w:rPr>
        <w:t xml:space="preserve">, η μετάφραση αρχίζει με μεθειονίνη </w:t>
      </w:r>
      <w:r w:rsidR="00745F47">
        <w:rPr>
          <w:rFonts w:ascii="Times New Roman" w:hAnsi="Times New Roman"/>
          <w:sz w:val="24"/>
          <w:szCs w:val="24"/>
        </w:rPr>
        <w:t xml:space="preserve">αντί </w:t>
      </w:r>
      <w:proofErr w:type="spellStart"/>
      <w:r w:rsidR="00745F47">
        <w:rPr>
          <w:rFonts w:ascii="Times New Roman" w:hAnsi="Times New Roman"/>
          <w:sz w:val="24"/>
          <w:szCs w:val="24"/>
        </w:rPr>
        <w:t>φορμυλ</w:t>
      </w:r>
      <w:proofErr w:type="spellEnd"/>
      <w:r w:rsidR="00745F47">
        <w:rPr>
          <w:rFonts w:ascii="Times New Roman" w:hAnsi="Times New Roman"/>
          <w:sz w:val="24"/>
          <w:szCs w:val="24"/>
        </w:rPr>
        <w:t>-</w:t>
      </w:r>
      <w:proofErr w:type="spellStart"/>
      <w:r w:rsidR="00745F47">
        <w:rPr>
          <w:rFonts w:ascii="Times New Roman" w:hAnsi="Times New Roman"/>
          <w:sz w:val="24"/>
          <w:szCs w:val="24"/>
        </w:rPr>
        <w:t>μεθειονίνης</w:t>
      </w:r>
      <w:proofErr w:type="spellEnd"/>
      <w:r w:rsidR="00745F47">
        <w:rPr>
          <w:rFonts w:ascii="Times New Roman" w:hAnsi="Times New Roman"/>
          <w:sz w:val="24"/>
          <w:szCs w:val="24"/>
        </w:rPr>
        <w:t xml:space="preserve"> των βακτ</w:t>
      </w:r>
      <w:r>
        <w:rPr>
          <w:rFonts w:ascii="Times New Roman" w:hAnsi="Times New Roman"/>
          <w:sz w:val="24"/>
          <w:szCs w:val="24"/>
        </w:rPr>
        <w:t xml:space="preserve">ηριδίων, και έχουν παρόμοια </w:t>
      </w:r>
      <w:proofErr w:type="spellStart"/>
      <w:r>
        <w:rPr>
          <w:rFonts w:ascii="Times New Roman" w:hAnsi="Times New Roman"/>
          <w:sz w:val="24"/>
          <w:szCs w:val="24"/>
        </w:rPr>
        <w:t>ΑΤΡάση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RNA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πολυμεράση</w:t>
      </w:r>
      <w:proofErr w:type="spellEnd"/>
      <w:r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/>
          <w:sz w:val="24"/>
          <w:szCs w:val="24"/>
        </w:rPr>
        <w:t>προαγωγείς</w:t>
      </w:r>
      <w:proofErr w:type="spellEnd"/>
      <w:r>
        <w:rPr>
          <w:rFonts w:ascii="Times New Roman" w:hAnsi="Times New Roman"/>
          <w:sz w:val="24"/>
          <w:szCs w:val="24"/>
        </w:rPr>
        <w:t xml:space="preserve"> γονιδίων.</w:t>
      </w:r>
    </w:p>
    <w:p w:rsidR="00E663ED" w:rsidRDefault="00E663ED">
      <w:pPr>
        <w:rPr>
          <w:rFonts w:ascii="Times New Roman" w:hAnsi="Times New Roman"/>
          <w:sz w:val="24"/>
          <w:szCs w:val="24"/>
        </w:rPr>
      </w:pPr>
    </w:p>
    <w:p w:rsidR="00736871" w:rsidRDefault="00736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Έχουν και άλλα ιδιαίτερα χαρακτ</w:t>
      </w:r>
      <w:r w:rsidR="00EC0DAA">
        <w:rPr>
          <w:rFonts w:ascii="Times New Roman" w:hAnsi="Times New Roman"/>
          <w:sz w:val="24"/>
          <w:szCs w:val="24"/>
        </w:rPr>
        <w:t>ηριστικά.</w:t>
      </w:r>
      <w:r w:rsidR="00EC0DAA" w:rsidRPr="00EC0DAA">
        <w:rPr>
          <w:rFonts w:ascii="Times New Roman" w:hAnsi="Times New Roman"/>
          <w:sz w:val="24"/>
          <w:szCs w:val="24"/>
        </w:rPr>
        <w:t xml:space="preserve"> </w:t>
      </w:r>
      <w:r w:rsidR="00EC0DAA">
        <w:rPr>
          <w:rFonts w:ascii="Times New Roman" w:hAnsi="Times New Roman"/>
          <w:sz w:val="24"/>
          <w:szCs w:val="24"/>
        </w:rPr>
        <w:t>Μερικά,</w:t>
      </w:r>
      <w:r>
        <w:rPr>
          <w:rFonts w:ascii="Times New Roman" w:hAnsi="Times New Roman"/>
          <w:sz w:val="24"/>
          <w:szCs w:val="24"/>
        </w:rPr>
        <w:t xml:space="preserve"> μη ευρισκόμενα ο</w:t>
      </w:r>
      <w:r w:rsidR="00E663ED">
        <w:rPr>
          <w:rFonts w:ascii="Times New Roman" w:hAnsi="Times New Roman"/>
          <w:sz w:val="24"/>
          <w:szCs w:val="24"/>
        </w:rPr>
        <w:t xml:space="preserve">ύτε σε </w:t>
      </w:r>
      <w:proofErr w:type="spellStart"/>
      <w:r w:rsidR="00E663ED">
        <w:rPr>
          <w:rFonts w:ascii="Times New Roman" w:hAnsi="Times New Roman"/>
          <w:sz w:val="24"/>
          <w:szCs w:val="24"/>
        </w:rPr>
        <w:t>προκαρυώτες</w:t>
      </w:r>
      <w:proofErr w:type="spellEnd"/>
      <w:r w:rsidR="00E663ED">
        <w:rPr>
          <w:rFonts w:ascii="Times New Roman" w:hAnsi="Times New Roman"/>
          <w:sz w:val="24"/>
          <w:szCs w:val="24"/>
        </w:rPr>
        <w:t xml:space="preserve"> ούτε σε </w:t>
      </w:r>
      <w:proofErr w:type="spellStart"/>
      <w:r w:rsidR="00E663ED">
        <w:rPr>
          <w:rFonts w:ascii="Times New Roman" w:hAnsi="Times New Roman"/>
          <w:sz w:val="24"/>
          <w:szCs w:val="24"/>
        </w:rPr>
        <w:t>ευκαρ</w:t>
      </w:r>
      <w:r>
        <w:rPr>
          <w:rFonts w:ascii="Times New Roman" w:hAnsi="Times New Roman"/>
          <w:sz w:val="24"/>
          <w:szCs w:val="24"/>
        </w:rPr>
        <w:t>υώτες</w:t>
      </w:r>
      <w:proofErr w:type="spellEnd"/>
      <w:r>
        <w:rPr>
          <w:rFonts w:ascii="Times New Roman" w:hAnsi="Times New Roman"/>
          <w:sz w:val="24"/>
          <w:szCs w:val="24"/>
        </w:rPr>
        <w:t>, όπως η σύσταση των κυτταρικώ</w:t>
      </w:r>
      <w:r w:rsidR="00E663ED"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z w:val="24"/>
          <w:szCs w:val="24"/>
        </w:rPr>
        <w:t xml:space="preserve"> μεμβρανών από </w:t>
      </w:r>
      <w:proofErr w:type="spellStart"/>
      <w:r>
        <w:rPr>
          <w:rFonts w:ascii="Times New Roman" w:hAnsi="Times New Roman"/>
          <w:sz w:val="24"/>
          <w:szCs w:val="24"/>
        </w:rPr>
        <w:t>τερπενοειδή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αι</w:t>
      </w:r>
      <w:r w:rsidR="00E663ED">
        <w:rPr>
          <w:rFonts w:ascii="Times New Roman" w:hAnsi="Times New Roman"/>
          <w:sz w:val="24"/>
          <w:szCs w:val="24"/>
        </w:rPr>
        <w:t>θεροποιημένα</w:t>
      </w:r>
      <w:proofErr w:type="spellEnd"/>
      <w:r w:rsidR="00E663ED">
        <w:rPr>
          <w:rFonts w:ascii="Times New Roman" w:hAnsi="Times New Roman"/>
          <w:sz w:val="24"/>
          <w:szCs w:val="24"/>
        </w:rPr>
        <w:t xml:space="preserve"> σε </w:t>
      </w:r>
      <w:proofErr w:type="spellStart"/>
      <w:r w:rsidR="00E663ED">
        <w:rPr>
          <w:rFonts w:ascii="Times New Roman" w:hAnsi="Times New Roman"/>
          <w:sz w:val="24"/>
          <w:szCs w:val="24"/>
        </w:rPr>
        <w:t>γλυκε</w:t>
      </w:r>
      <w:r>
        <w:rPr>
          <w:rFonts w:ascii="Times New Roman" w:hAnsi="Times New Roman"/>
          <w:sz w:val="24"/>
          <w:szCs w:val="24"/>
        </w:rPr>
        <w:t>ρόλη</w:t>
      </w:r>
      <w:proofErr w:type="spellEnd"/>
      <w:r>
        <w:rPr>
          <w:rFonts w:ascii="Times New Roman" w:hAnsi="Times New Roman"/>
          <w:sz w:val="24"/>
          <w:szCs w:val="24"/>
        </w:rPr>
        <w:t xml:space="preserve"> (α</w:t>
      </w:r>
      <w:r w:rsidR="00745F47">
        <w:rPr>
          <w:rFonts w:ascii="Times New Roman" w:hAnsi="Times New Roman"/>
          <w:sz w:val="24"/>
          <w:szCs w:val="24"/>
        </w:rPr>
        <w:t xml:space="preserve">ντί των λιπαρών οξέων </w:t>
      </w:r>
      <w:proofErr w:type="spellStart"/>
      <w:r w:rsidR="00745F47">
        <w:rPr>
          <w:rFonts w:ascii="Times New Roman" w:hAnsi="Times New Roman"/>
          <w:sz w:val="24"/>
          <w:szCs w:val="24"/>
        </w:rPr>
        <w:t>εστεροποποι</w:t>
      </w:r>
      <w:r>
        <w:rPr>
          <w:rFonts w:ascii="Times New Roman" w:hAnsi="Times New Roman"/>
          <w:sz w:val="24"/>
          <w:szCs w:val="24"/>
        </w:rPr>
        <w:t>ημενων</w:t>
      </w:r>
      <w:proofErr w:type="spellEnd"/>
      <w:r>
        <w:rPr>
          <w:rFonts w:ascii="Times New Roman" w:hAnsi="Times New Roman"/>
          <w:sz w:val="24"/>
          <w:szCs w:val="24"/>
        </w:rPr>
        <w:t xml:space="preserve"> σε </w:t>
      </w:r>
      <w:proofErr w:type="spellStart"/>
      <w:r>
        <w:rPr>
          <w:rFonts w:ascii="Times New Roman" w:hAnsi="Times New Roman"/>
          <w:sz w:val="24"/>
          <w:szCs w:val="24"/>
        </w:rPr>
        <w:t>γλυκερόλη</w:t>
      </w:r>
      <w:proofErr w:type="spellEnd"/>
      <w:r>
        <w:rPr>
          <w:rFonts w:ascii="Times New Roman" w:hAnsi="Times New Roman"/>
          <w:sz w:val="24"/>
          <w:szCs w:val="24"/>
        </w:rPr>
        <w:t>, των άλλων οργανισμών)</w:t>
      </w:r>
      <w:r w:rsidR="00E663ED">
        <w:rPr>
          <w:rFonts w:ascii="Times New Roman" w:hAnsi="Times New Roman"/>
          <w:sz w:val="24"/>
          <w:szCs w:val="24"/>
        </w:rPr>
        <w:t xml:space="preserve">, η διαφορετική σύσταση του κυτταρικού τοιχώματος, η διαφορετική ακολουθία βάσεων των </w:t>
      </w:r>
      <w:r w:rsidR="00E663ED">
        <w:rPr>
          <w:rFonts w:ascii="Times New Roman" w:hAnsi="Times New Roman"/>
          <w:sz w:val="24"/>
          <w:szCs w:val="24"/>
          <w:lang w:val="en-US"/>
        </w:rPr>
        <w:t>tRNA</w:t>
      </w:r>
      <w:r w:rsidR="00E663ED">
        <w:rPr>
          <w:rFonts w:ascii="Times New Roman" w:hAnsi="Times New Roman"/>
          <w:sz w:val="24"/>
          <w:szCs w:val="24"/>
        </w:rPr>
        <w:t xml:space="preserve">, η διαφορετική ακολουθία αμινοξέων της </w:t>
      </w:r>
      <w:proofErr w:type="spellStart"/>
      <w:r w:rsidR="00E663ED">
        <w:rPr>
          <w:rFonts w:ascii="Times New Roman" w:hAnsi="Times New Roman"/>
          <w:sz w:val="24"/>
          <w:szCs w:val="24"/>
        </w:rPr>
        <w:t>φλαγγελίνης</w:t>
      </w:r>
      <w:proofErr w:type="spellEnd"/>
      <w:r>
        <w:rPr>
          <w:rFonts w:ascii="Times New Roman" w:hAnsi="Times New Roman"/>
          <w:sz w:val="24"/>
          <w:szCs w:val="24"/>
        </w:rPr>
        <w:t xml:space="preserve"> και στερούνται φυσικά </w:t>
      </w:r>
      <w:proofErr w:type="spellStart"/>
      <w:r>
        <w:rPr>
          <w:rFonts w:ascii="Times New Roman" w:hAnsi="Times New Roman"/>
          <w:sz w:val="24"/>
          <w:szCs w:val="24"/>
        </w:rPr>
        <w:t>συνθετάσης</w:t>
      </w:r>
      <w:proofErr w:type="spellEnd"/>
      <w:r>
        <w:rPr>
          <w:rFonts w:ascii="Times New Roman" w:hAnsi="Times New Roman"/>
          <w:sz w:val="24"/>
          <w:szCs w:val="24"/>
        </w:rPr>
        <w:t xml:space="preserve"> λιπαρών οξέων </w:t>
      </w:r>
      <w:r w:rsidR="00E663ED">
        <w:rPr>
          <w:rFonts w:ascii="Times New Roman" w:hAnsi="Times New Roman"/>
          <w:sz w:val="24"/>
          <w:szCs w:val="24"/>
        </w:rPr>
        <w:t xml:space="preserve"> και άλλα κοινά σε </w:t>
      </w:r>
      <w:proofErr w:type="spellStart"/>
      <w:r w:rsidR="00E663ED">
        <w:rPr>
          <w:rFonts w:ascii="Times New Roman" w:hAnsi="Times New Roman"/>
          <w:sz w:val="24"/>
          <w:szCs w:val="24"/>
        </w:rPr>
        <w:t>ευκαρυώτες</w:t>
      </w:r>
      <w:proofErr w:type="spellEnd"/>
      <w:r w:rsidR="00E663ED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="00E663ED">
        <w:rPr>
          <w:rFonts w:ascii="Times New Roman" w:hAnsi="Times New Roman"/>
          <w:sz w:val="24"/>
          <w:szCs w:val="24"/>
        </w:rPr>
        <w:t>προκαρυώτες</w:t>
      </w:r>
      <w:proofErr w:type="spellEnd"/>
      <w:r w:rsidR="00E663ED">
        <w:rPr>
          <w:rFonts w:ascii="Times New Roman" w:hAnsi="Times New Roman"/>
          <w:sz w:val="24"/>
          <w:szCs w:val="24"/>
        </w:rPr>
        <w:t xml:space="preserve">, όπως η μικτή σύσταση των </w:t>
      </w:r>
      <w:proofErr w:type="spellStart"/>
      <w:r w:rsidR="00E663ED">
        <w:rPr>
          <w:rFonts w:ascii="Times New Roman" w:hAnsi="Times New Roman"/>
          <w:sz w:val="24"/>
          <w:szCs w:val="24"/>
        </w:rPr>
        <w:t>ριβοσωμάτων</w:t>
      </w:r>
      <w:proofErr w:type="spellEnd"/>
      <w:r w:rsidR="00E663ED">
        <w:rPr>
          <w:rFonts w:ascii="Times New Roman" w:hAnsi="Times New Roman"/>
          <w:sz w:val="24"/>
          <w:szCs w:val="24"/>
        </w:rPr>
        <w:t xml:space="preserve"> των.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1C2A" w:rsidRDefault="000C1C2A">
      <w:pPr>
        <w:rPr>
          <w:rFonts w:ascii="Times New Roman" w:hAnsi="Times New Roman"/>
          <w:sz w:val="24"/>
          <w:szCs w:val="24"/>
        </w:rPr>
      </w:pPr>
    </w:p>
    <w:p w:rsidR="000C1C2A" w:rsidRDefault="000C1C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 αρχαία δεν σχηματίζουν σπόρους. Δεν έχουν φυλετική αναπαραγωγή, διπλοειδή φάση, μείωση. Πολλαπλασιάζονται σε</w:t>
      </w:r>
      <w:r w:rsidR="001E51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106">
        <w:rPr>
          <w:rFonts w:ascii="Times New Roman" w:hAnsi="Times New Roman"/>
          <w:sz w:val="24"/>
          <w:szCs w:val="24"/>
        </w:rPr>
        <w:t>σχί</w:t>
      </w:r>
      <w:r>
        <w:rPr>
          <w:rFonts w:ascii="Times New Roman" w:hAnsi="Times New Roman"/>
          <w:sz w:val="24"/>
          <w:szCs w:val="24"/>
        </w:rPr>
        <w:t>ση</w:t>
      </w:r>
      <w:proofErr w:type="spellEnd"/>
      <w:r>
        <w:rPr>
          <w:rFonts w:ascii="Times New Roman" w:hAnsi="Times New Roman"/>
          <w:sz w:val="24"/>
          <w:szCs w:val="24"/>
        </w:rPr>
        <w:t xml:space="preserve"> του κυττάρου η με δημιουργία εκβλαστήσεων. </w:t>
      </w:r>
    </w:p>
    <w:p w:rsidR="00905027" w:rsidRDefault="00905027">
      <w:pPr>
        <w:rPr>
          <w:rFonts w:ascii="Times New Roman" w:hAnsi="Times New Roman"/>
          <w:sz w:val="24"/>
          <w:szCs w:val="24"/>
        </w:rPr>
      </w:pPr>
    </w:p>
    <w:p w:rsidR="00745F47" w:rsidRDefault="00745F47">
      <w:pPr>
        <w:rPr>
          <w:rFonts w:ascii="Times New Roman" w:hAnsi="Times New Roman"/>
          <w:sz w:val="24"/>
          <w:szCs w:val="24"/>
        </w:rPr>
      </w:pPr>
    </w:p>
    <w:p w:rsidR="00745F47" w:rsidRPr="00745F47" w:rsidRDefault="00745F47">
      <w:pPr>
        <w:rPr>
          <w:rFonts w:ascii="Times New Roman" w:hAnsi="Times New Roman"/>
          <w:b/>
          <w:sz w:val="24"/>
          <w:szCs w:val="24"/>
        </w:rPr>
      </w:pPr>
      <w:r w:rsidRPr="00745F47">
        <w:rPr>
          <w:rFonts w:ascii="Times New Roman" w:hAnsi="Times New Roman"/>
          <w:b/>
          <w:sz w:val="24"/>
          <w:szCs w:val="24"/>
        </w:rPr>
        <w:t>Κυτταρικές δομές</w:t>
      </w:r>
    </w:p>
    <w:p w:rsidR="00745F47" w:rsidRDefault="00745F47">
      <w:pPr>
        <w:rPr>
          <w:rFonts w:ascii="Times New Roman" w:hAnsi="Times New Roman"/>
          <w:sz w:val="24"/>
          <w:szCs w:val="24"/>
        </w:rPr>
      </w:pPr>
    </w:p>
    <w:p w:rsidR="00745F47" w:rsidRPr="00745F47" w:rsidRDefault="00745F47">
      <w:pPr>
        <w:rPr>
          <w:rFonts w:ascii="Times New Roman" w:hAnsi="Times New Roman"/>
          <w:b/>
          <w:i/>
          <w:sz w:val="24"/>
          <w:szCs w:val="24"/>
        </w:rPr>
      </w:pPr>
      <w:r w:rsidRPr="00745F47">
        <w:rPr>
          <w:rFonts w:ascii="Times New Roman" w:hAnsi="Times New Roman"/>
          <w:b/>
          <w:i/>
          <w:sz w:val="24"/>
          <w:szCs w:val="24"/>
        </w:rPr>
        <w:t>Κυτταρικό τοίχωμα</w:t>
      </w:r>
    </w:p>
    <w:p w:rsidR="00745F47" w:rsidRDefault="00745F47">
      <w:pPr>
        <w:rPr>
          <w:rFonts w:ascii="Times New Roman" w:hAnsi="Times New Roman"/>
          <w:sz w:val="24"/>
          <w:szCs w:val="24"/>
        </w:rPr>
      </w:pPr>
    </w:p>
    <w:p w:rsidR="00745F47" w:rsidRDefault="00745F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Αποτελείται από </w:t>
      </w:r>
      <w:proofErr w:type="spellStart"/>
      <w:r>
        <w:rPr>
          <w:rFonts w:ascii="Times New Roman" w:hAnsi="Times New Roman"/>
          <w:sz w:val="24"/>
          <w:szCs w:val="24"/>
        </w:rPr>
        <w:t>γλυκοπρωτεϊνη</w:t>
      </w:r>
      <w:proofErr w:type="spellEnd"/>
      <w:r>
        <w:rPr>
          <w:rFonts w:ascii="Times New Roman" w:hAnsi="Times New Roman"/>
          <w:sz w:val="24"/>
          <w:szCs w:val="24"/>
        </w:rPr>
        <w:t xml:space="preserve">, έχει πάχος 5-25 </w:t>
      </w:r>
      <w:r>
        <w:rPr>
          <w:rFonts w:ascii="Times New Roman" w:hAnsi="Times New Roman"/>
          <w:sz w:val="24"/>
          <w:szCs w:val="24"/>
          <w:lang w:val="en-US"/>
        </w:rPr>
        <w:t>nm</w:t>
      </w:r>
      <w:r>
        <w:rPr>
          <w:rFonts w:ascii="Times New Roman" w:hAnsi="Times New Roman"/>
          <w:sz w:val="24"/>
          <w:szCs w:val="24"/>
        </w:rPr>
        <w:t xml:space="preserve">, και φέρει πόρους διαμέτρου 2-8 </w:t>
      </w:r>
      <w:r>
        <w:rPr>
          <w:rFonts w:ascii="Times New Roman" w:hAnsi="Times New Roman"/>
          <w:sz w:val="24"/>
          <w:szCs w:val="24"/>
          <w:lang w:val="en-US"/>
        </w:rPr>
        <w:t>nm</w:t>
      </w:r>
      <w:r w:rsidRPr="00745F47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</w:t>
      </w:r>
      <w:r w:rsidRPr="00745F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γλυκοπρωτεϊνη</w:t>
      </w:r>
      <w:proofErr w:type="spellEnd"/>
      <w:r>
        <w:rPr>
          <w:rFonts w:ascii="Times New Roman" w:hAnsi="Times New Roman"/>
          <w:sz w:val="24"/>
          <w:szCs w:val="24"/>
        </w:rPr>
        <w:t xml:space="preserve"> σχηματίζει πρωταρχικούς σχηματισμού, τετράγωνα ή εξάγωνα, αποτελούμενα από 1-6 μόρια αυτής.</w:t>
      </w:r>
      <w:proofErr w:type="gramEnd"/>
      <w:r>
        <w:rPr>
          <w:rFonts w:ascii="Times New Roman" w:hAnsi="Times New Roman"/>
          <w:sz w:val="24"/>
          <w:szCs w:val="24"/>
        </w:rPr>
        <w:t xml:space="preserve"> Τα τετράγωνα ή εξάγωνα αυτά τοποθετούνται το ένα δίπλα στο </w:t>
      </w:r>
      <w:proofErr w:type="spellStart"/>
      <w:r>
        <w:rPr>
          <w:rFonts w:ascii="Times New Roman" w:hAnsi="Times New Roman"/>
          <w:sz w:val="24"/>
          <w:szCs w:val="24"/>
        </w:rPr>
        <w:t>άλλο,ώστε</w:t>
      </w:r>
      <w:proofErr w:type="spellEnd"/>
      <w:r>
        <w:rPr>
          <w:rFonts w:ascii="Times New Roman" w:hAnsi="Times New Roman"/>
          <w:sz w:val="24"/>
          <w:szCs w:val="24"/>
        </w:rPr>
        <w:t xml:space="preserve"> να σχηματισθεί το τοίχωμα. Το κέντρο κάθε  πρωταρχικού σχηματισμού απέχει από το κέντρο των γειτονικών του κατά 2.5-35 </w:t>
      </w:r>
      <w:r>
        <w:rPr>
          <w:rFonts w:ascii="Times New Roman" w:hAnsi="Times New Roman"/>
          <w:sz w:val="24"/>
          <w:szCs w:val="24"/>
          <w:lang w:val="en-US"/>
        </w:rPr>
        <w:t>nm</w:t>
      </w:r>
      <w:r w:rsidRPr="00745F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Μόρια </w:t>
      </w:r>
      <w:proofErr w:type="spellStart"/>
      <w:r>
        <w:rPr>
          <w:rFonts w:ascii="Times New Roman" w:hAnsi="Times New Roman"/>
          <w:sz w:val="24"/>
          <w:szCs w:val="24"/>
        </w:rPr>
        <w:t>μιάς</w:t>
      </w:r>
      <w:proofErr w:type="spellEnd"/>
      <w:r>
        <w:rPr>
          <w:rFonts w:ascii="Times New Roman" w:hAnsi="Times New Roman"/>
          <w:sz w:val="24"/>
          <w:szCs w:val="24"/>
        </w:rPr>
        <w:t xml:space="preserve"> υδρόφοβης </w:t>
      </w:r>
      <w:proofErr w:type="spellStart"/>
      <w:r>
        <w:rPr>
          <w:rFonts w:ascii="Times New Roman" w:hAnsi="Times New Roman"/>
          <w:sz w:val="24"/>
          <w:szCs w:val="24"/>
        </w:rPr>
        <w:t>πρωτεϊνης</w:t>
      </w:r>
      <w:proofErr w:type="spellEnd"/>
      <w:r>
        <w:rPr>
          <w:rFonts w:ascii="Times New Roman" w:hAnsi="Times New Roman"/>
          <w:sz w:val="24"/>
          <w:szCs w:val="24"/>
        </w:rPr>
        <w:t xml:space="preserve"> συνδέουν το τοίχωμα με την κυτταρική μεμβράνη. Παρόμοιες δομές κυτταρικού τοιχώματος συναντώνται και στα κανονικά βακτηρίδια, χωρίς όμως την πρωτεϊνική σύνδεση στην κυτταρική μεμβράνη. Υπάρχουν και αρχαία θετικά κατά </w:t>
      </w:r>
      <w:proofErr w:type="spellStart"/>
      <w:r>
        <w:rPr>
          <w:rFonts w:ascii="Times New Roman" w:hAnsi="Times New Roman"/>
          <w:sz w:val="24"/>
          <w:szCs w:val="24"/>
        </w:rPr>
        <w:t>Γκράμ</w:t>
      </w:r>
      <w:proofErr w:type="spellEnd"/>
      <w:r w:rsidR="00EC0DAA">
        <w:rPr>
          <w:rFonts w:ascii="Times New Roman" w:hAnsi="Times New Roman"/>
          <w:sz w:val="24"/>
          <w:szCs w:val="24"/>
        </w:rPr>
        <w:t>, στην τάξ</w:t>
      </w:r>
      <w:r w:rsidR="00984D23">
        <w:rPr>
          <w:rFonts w:ascii="Times New Roman" w:hAnsi="Times New Roman"/>
          <w:sz w:val="24"/>
          <w:szCs w:val="24"/>
        </w:rPr>
        <w:t xml:space="preserve">η </w:t>
      </w:r>
      <w:proofErr w:type="spellStart"/>
      <w:r w:rsidR="00984D23">
        <w:rPr>
          <w:rFonts w:ascii="Times New Roman" w:hAnsi="Times New Roman"/>
          <w:sz w:val="24"/>
          <w:szCs w:val="24"/>
        </w:rPr>
        <w:t>μεθανοβακτήρια</w:t>
      </w:r>
      <w:proofErr w:type="spellEnd"/>
      <w:r>
        <w:rPr>
          <w:rFonts w:ascii="Times New Roman" w:hAnsi="Times New Roman"/>
          <w:sz w:val="24"/>
          <w:szCs w:val="24"/>
        </w:rPr>
        <w:t xml:space="preserve">. Σε αυτά, </w:t>
      </w:r>
      <w:r w:rsidR="00087A91">
        <w:rPr>
          <w:rFonts w:ascii="Times New Roman" w:hAnsi="Times New Roman"/>
          <w:sz w:val="24"/>
          <w:szCs w:val="24"/>
        </w:rPr>
        <w:t xml:space="preserve">το κυτταρικό τοίχωμα συνδέεται σε στρώμα </w:t>
      </w:r>
      <w:proofErr w:type="spellStart"/>
      <w:r w:rsidR="00087A91">
        <w:rPr>
          <w:rFonts w:ascii="Times New Roman" w:hAnsi="Times New Roman"/>
          <w:sz w:val="24"/>
          <w:szCs w:val="24"/>
        </w:rPr>
        <w:t>ψευδομουρεϊνης</w:t>
      </w:r>
      <w:proofErr w:type="spellEnd"/>
      <w:r w:rsidR="00087A91">
        <w:rPr>
          <w:rFonts w:ascii="Times New Roman" w:hAnsi="Times New Roman"/>
          <w:sz w:val="24"/>
          <w:szCs w:val="24"/>
        </w:rPr>
        <w:t xml:space="preserve"> ή </w:t>
      </w:r>
      <w:proofErr w:type="spellStart"/>
      <w:r w:rsidR="00087A91">
        <w:rPr>
          <w:rFonts w:ascii="Times New Roman" w:hAnsi="Times New Roman"/>
          <w:sz w:val="24"/>
          <w:szCs w:val="24"/>
        </w:rPr>
        <w:t>μεθανοχονδροϊτίνης</w:t>
      </w:r>
      <w:proofErr w:type="spellEnd"/>
      <w:r w:rsidR="00087A91">
        <w:rPr>
          <w:rFonts w:ascii="Times New Roman" w:hAnsi="Times New Roman"/>
          <w:sz w:val="24"/>
          <w:szCs w:val="24"/>
        </w:rPr>
        <w:t xml:space="preserve"> ευρισκόμενο κάτω από το τοίχωμα. </w:t>
      </w:r>
      <w:r w:rsidR="00616269">
        <w:rPr>
          <w:rFonts w:ascii="Times New Roman" w:hAnsi="Times New Roman"/>
          <w:sz w:val="24"/>
          <w:szCs w:val="24"/>
        </w:rPr>
        <w:t xml:space="preserve">Η </w:t>
      </w:r>
      <w:proofErr w:type="spellStart"/>
      <w:r w:rsidR="00616269">
        <w:rPr>
          <w:rFonts w:ascii="Times New Roman" w:hAnsi="Times New Roman"/>
          <w:sz w:val="24"/>
          <w:szCs w:val="24"/>
        </w:rPr>
        <w:t>ψευδομουρεϊνη</w:t>
      </w:r>
      <w:proofErr w:type="spellEnd"/>
      <w:r w:rsidR="00616269">
        <w:rPr>
          <w:rFonts w:ascii="Times New Roman" w:hAnsi="Times New Roman"/>
          <w:sz w:val="24"/>
          <w:szCs w:val="24"/>
        </w:rPr>
        <w:t xml:space="preserve"> είναι </w:t>
      </w:r>
      <w:proofErr w:type="spellStart"/>
      <w:r w:rsidR="00616269">
        <w:rPr>
          <w:rFonts w:ascii="Times New Roman" w:hAnsi="Times New Roman"/>
          <w:sz w:val="24"/>
          <w:szCs w:val="24"/>
        </w:rPr>
        <w:t>πεπτιδογλυκάνη</w:t>
      </w:r>
      <w:proofErr w:type="spellEnd"/>
      <w:r w:rsidR="00616269">
        <w:rPr>
          <w:rFonts w:ascii="Times New Roman" w:hAnsi="Times New Roman"/>
          <w:sz w:val="24"/>
          <w:szCs w:val="24"/>
        </w:rPr>
        <w:t xml:space="preserve"> του κυτταρικού τοιχώματος παρόμοια με αυτή του κυτταρικού τοιχώματος των κανονικών βακτηρίων, αλλά αντί Ν-</w:t>
      </w:r>
      <w:proofErr w:type="spellStart"/>
      <w:r w:rsidR="00616269">
        <w:rPr>
          <w:rFonts w:ascii="Times New Roman" w:hAnsi="Times New Roman"/>
          <w:sz w:val="24"/>
          <w:szCs w:val="24"/>
        </w:rPr>
        <w:t>ακετυλομουραμικού</w:t>
      </w:r>
      <w:proofErr w:type="spellEnd"/>
      <w:r w:rsidR="00616269">
        <w:rPr>
          <w:rFonts w:ascii="Times New Roman" w:hAnsi="Times New Roman"/>
          <w:sz w:val="24"/>
          <w:szCs w:val="24"/>
        </w:rPr>
        <w:t xml:space="preserve"> οξέως έχει </w:t>
      </w:r>
      <w:r w:rsidR="00530DD7">
        <w:rPr>
          <w:rFonts w:ascii="Times New Roman" w:hAnsi="Times New Roman"/>
          <w:sz w:val="24"/>
          <w:szCs w:val="24"/>
        </w:rPr>
        <w:t xml:space="preserve">ένα απλούστερο σάκχαρο, το </w:t>
      </w:r>
      <w:r w:rsidR="00616269">
        <w:rPr>
          <w:rFonts w:ascii="Times New Roman" w:hAnsi="Times New Roman"/>
          <w:sz w:val="24"/>
          <w:szCs w:val="24"/>
        </w:rPr>
        <w:t>Ν-</w:t>
      </w:r>
      <w:proofErr w:type="spellStart"/>
      <w:r w:rsidR="00616269">
        <w:rPr>
          <w:rFonts w:ascii="Times New Roman" w:hAnsi="Times New Roman"/>
          <w:sz w:val="24"/>
          <w:szCs w:val="24"/>
        </w:rPr>
        <w:t>ακετυλταλοσαμινουρονικό</w:t>
      </w:r>
      <w:proofErr w:type="spellEnd"/>
      <w:r w:rsidR="00616269">
        <w:rPr>
          <w:rFonts w:ascii="Times New Roman" w:hAnsi="Times New Roman"/>
          <w:sz w:val="24"/>
          <w:szCs w:val="24"/>
        </w:rPr>
        <w:t xml:space="preserve"> οξύ</w:t>
      </w:r>
      <w:r w:rsidR="003B21F7">
        <w:rPr>
          <w:rFonts w:ascii="Times New Roman" w:hAnsi="Times New Roman"/>
          <w:sz w:val="24"/>
          <w:szCs w:val="24"/>
        </w:rPr>
        <w:t xml:space="preserve"> και δεν περιέχει αμινοξέα </w:t>
      </w:r>
      <w:proofErr w:type="spellStart"/>
      <w:r w:rsidR="003B21F7">
        <w:rPr>
          <w:rFonts w:ascii="Times New Roman" w:hAnsi="Times New Roman"/>
          <w:sz w:val="24"/>
          <w:szCs w:val="24"/>
        </w:rPr>
        <w:t>στερεοϊσομέριας</w:t>
      </w:r>
      <w:proofErr w:type="spellEnd"/>
      <w:r w:rsidR="003B21F7">
        <w:rPr>
          <w:rFonts w:ascii="Times New Roman" w:hAnsi="Times New Roman"/>
          <w:sz w:val="24"/>
          <w:szCs w:val="24"/>
        </w:rPr>
        <w:t xml:space="preserve"> </w:t>
      </w:r>
      <w:r w:rsidR="003B21F7">
        <w:rPr>
          <w:rFonts w:ascii="Times New Roman" w:hAnsi="Times New Roman"/>
          <w:sz w:val="24"/>
          <w:szCs w:val="24"/>
          <w:lang w:val="en-US"/>
        </w:rPr>
        <w:t>D</w:t>
      </w:r>
      <w:r w:rsidR="00616269">
        <w:rPr>
          <w:rFonts w:ascii="Times New Roman" w:hAnsi="Times New Roman"/>
          <w:sz w:val="24"/>
          <w:szCs w:val="24"/>
        </w:rPr>
        <w:t>.</w:t>
      </w:r>
    </w:p>
    <w:p w:rsidR="00530DD7" w:rsidRDefault="00530D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0DD7" w:rsidRDefault="008A5BAC">
      <w:pPr>
        <w:rPr>
          <w:rFonts w:ascii="Times New Roman" w:hAnsi="Times New Roman"/>
          <w:sz w:val="24"/>
          <w:szCs w:val="24"/>
        </w:rPr>
      </w:pPr>
      <w:r w:rsidRPr="008A5BAC">
        <w:rPr>
          <w:noProof/>
          <w:szCs w:val="24"/>
          <w:lang w:eastAsia="el-GR"/>
        </w:rPr>
        <w:lastRenderedPageBreak/>
        <w:drawing>
          <wp:inline distT="0" distB="0" distL="0" distR="0">
            <wp:extent cx="4429125" cy="1599709"/>
            <wp:effectExtent l="19050" t="0" r="952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59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AC" w:rsidRDefault="008A5BAC">
      <w:pPr>
        <w:rPr>
          <w:rFonts w:ascii="Times New Roman" w:hAnsi="Times New Roman"/>
          <w:sz w:val="24"/>
          <w:szCs w:val="24"/>
        </w:rPr>
      </w:pPr>
    </w:p>
    <w:p w:rsidR="002E013B" w:rsidRDefault="0098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/>
          <w:sz w:val="24"/>
          <w:szCs w:val="24"/>
        </w:rPr>
        <w:t>μεθανοχονδροϊτίνη</w:t>
      </w:r>
      <w:proofErr w:type="spellEnd"/>
      <w:r>
        <w:rPr>
          <w:rFonts w:ascii="Times New Roman" w:hAnsi="Times New Roman"/>
          <w:sz w:val="24"/>
          <w:szCs w:val="24"/>
        </w:rPr>
        <w:t xml:space="preserve"> είναι πολυσακχαρίτης, πολυμερές περιέχον τα σάκχαρα </w:t>
      </w:r>
      <w:proofErr w:type="spellStart"/>
      <w:r>
        <w:rPr>
          <w:rFonts w:ascii="Times New Roman" w:hAnsi="Times New Roman"/>
          <w:sz w:val="24"/>
          <w:szCs w:val="24"/>
        </w:rPr>
        <w:t>γλουκουρονικό</w:t>
      </w:r>
      <w:proofErr w:type="spellEnd"/>
      <w:r>
        <w:rPr>
          <w:rFonts w:ascii="Times New Roman" w:hAnsi="Times New Roman"/>
          <w:sz w:val="24"/>
          <w:szCs w:val="24"/>
        </w:rPr>
        <w:t xml:space="preserve"> οξύ και Ν-</w:t>
      </w:r>
      <w:proofErr w:type="spellStart"/>
      <w:r>
        <w:rPr>
          <w:rFonts w:ascii="Times New Roman" w:hAnsi="Times New Roman"/>
          <w:sz w:val="24"/>
          <w:szCs w:val="24"/>
        </w:rPr>
        <w:t>ακετυλγαλακτοζαμίνη</w:t>
      </w:r>
      <w:proofErr w:type="spellEnd"/>
      <w:r>
        <w:rPr>
          <w:rFonts w:ascii="Times New Roman" w:hAnsi="Times New Roman"/>
          <w:sz w:val="24"/>
          <w:szCs w:val="24"/>
        </w:rPr>
        <w:t xml:space="preserve">, παρόμοιο με την </w:t>
      </w:r>
      <w:proofErr w:type="spellStart"/>
      <w:r>
        <w:rPr>
          <w:rFonts w:ascii="Times New Roman" w:hAnsi="Times New Roman"/>
          <w:sz w:val="24"/>
          <w:szCs w:val="24"/>
        </w:rPr>
        <w:t>χονδροϊτίνη</w:t>
      </w:r>
      <w:proofErr w:type="spellEnd"/>
      <w:r>
        <w:rPr>
          <w:rFonts w:ascii="Times New Roman" w:hAnsi="Times New Roman"/>
          <w:sz w:val="24"/>
          <w:szCs w:val="24"/>
        </w:rPr>
        <w:t xml:space="preserve"> των κυτταρικών τοιχωμάτων</w:t>
      </w:r>
      <w:r w:rsidR="002E013B">
        <w:rPr>
          <w:rFonts w:ascii="Times New Roman" w:hAnsi="Times New Roman"/>
          <w:sz w:val="24"/>
          <w:szCs w:val="24"/>
        </w:rPr>
        <w:t>, χόνδρων, δέρματος</w:t>
      </w:r>
      <w:r>
        <w:rPr>
          <w:rFonts w:ascii="Times New Roman" w:hAnsi="Times New Roman"/>
          <w:sz w:val="24"/>
          <w:szCs w:val="24"/>
        </w:rPr>
        <w:t xml:space="preserve"> των</w:t>
      </w:r>
      <w:r w:rsidR="002E0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3B">
        <w:rPr>
          <w:rFonts w:ascii="Times New Roman" w:hAnsi="Times New Roman"/>
          <w:sz w:val="24"/>
          <w:szCs w:val="24"/>
        </w:rPr>
        <w:t>ζωϊκών</w:t>
      </w:r>
      <w:proofErr w:type="spellEnd"/>
      <w:r w:rsidR="002E013B">
        <w:rPr>
          <w:rFonts w:ascii="Times New Roman" w:hAnsi="Times New Roman"/>
          <w:sz w:val="24"/>
          <w:szCs w:val="24"/>
        </w:rPr>
        <w:t xml:space="preserve"> ευκαρυωτών. </w:t>
      </w:r>
    </w:p>
    <w:p w:rsidR="002E013B" w:rsidRDefault="002E013B">
      <w:pPr>
        <w:rPr>
          <w:rFonts w:ascii="Times New Roman" w:hAnsi="Times New Roman"/>
          <w:sz w:val="24"/>
          <w:szCs w:val="24"/>
        </w:rPr>
      </w:pPr>
    </w:p>
    <w:p w:rsidR="002E013B" w:rsidRDefault="002E013B">
      <w:pPr>
        <w:rPr>
          <w:rFonts w:ascii="Times New Roman" w:hAnsi="Times New Roman"/>
          <w:sz w:val="24"/>
          <w:szCs w:val="24"/>
        </w:rPr>
      </w:pPr>
      <w:r w:rsidRPr="002E013B">
        <w:rPr>
          <w:noProof/>
          <w:szCs w:val="24"/>
          <w:lang w:eastAsia="el-GR"/>
        </w:rPr>
        <w:drawing>
          <wp:inline distT="0" distB="0" distL="0" distR="0">
            <wp:extent cx="2286000" cy="990600"/>
            <wp:effectExtent l="1905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69" w:rsidRDefault="002E01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χονδροϊτίνη</w:t>
      </w:r>
      <w:proofErr w:type="spellEnd"/>
      <w:r w:rsidR="00984D23">
        <w:rPr>
          <w:rFonts w:ascii="Times New Roman" w:hAnsi="Times New Roman"/>
          <w:sz w:val="24"/>
          <w:szCs w:val="24"/>
        </w:rPr>
        <w:t xml:space="preserve"> </w:t>
      </w:r>
    </w:p>
    <w:p w:rsidR="00616269" w:rsidRDefault="00616269">
      <w:pPr>
        <w:rPr>
          <w:rFonts w:ascii="Times New Roman" w:hAnsi="Times New Roman"/>
          <w:sz w:val="24"/>
          <w:szCs w:val="24"/>
        </w:rPr>
      </w:pPr>
    </w:p>
    <w:p w:rsidR="002E013B" w:rsidRPr="00745F47" w:rsidRDefault="002E013B">
      <w:pPr>
        <w:rPr>
          <w:rFonts w:ascii="Times New Roman" w:hAnsi="Times New Roman"/>
          <w:sz w:val="24"/>
          <w:szCs w:val="24"/>
        </w:rPr>
      </w:pPr>
    </w:p>
    <w:p w:rsidR="00392DB5" w:rsidRPr="006A6B02" w:rsidRDefault="006A6B02">
      <w:pPr>
        <w:rPr>
          <w:rFonts w:ascii="Times New Roman" w:hAnsi="Times New Roman"/>
          <w:b/>
          <w:i/>
          <w:sz w:val="24"/>
          <w:szCs w:val="24"/>
        </w:rPr>
      </w:pPr>
      <w:r w:rsidRPr="006A6B02">
        <w:rPr>
          <w:rFonts w:ascii="Times New Roman" w:hAnsi="Times New Roman"/>
          <w:b/>
          <w:i/>
          <w:sz w:val="24"/>
          <w:szCs w:val="24"/>
        </w:rPr>
        <w:t>Κυτταρική μεμβράνη</w:t>
      </w:r>
    </w:p>
    <w:p w:rsidR="006A6B02" w:rsidRDefault="006A6B02">
      <w:pPr>
        <w:rPr>
          <w:rFonts w:ascii="Times New Roman" w:hAnsi="Times New Roman"/>
          <w:sz w:val="24"/>
          <w:szCs w:val="24"/>
        </w:rPr>
      </w:pPr>
    </w:p>
    <w:p w:rsidR="00392DB5" w:rsidRDefault="00392DB5">
      <w:pPr>
        <w:rPr>
          <w:rFonts w:ascii="Times New Roman" w:hAnsi="Times New Roman"/>
          <w:sz w:val="24"/>
          <w:szCs w:val="24"/>
        </w:rPr>
      </w:pPr>
      <w:r w:rsidRPr="00392DB5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048000" cy="3048000"/>
            <wp:effectExtent l="0" t="0" r="0" b="0"/>
            <wp:docPr id="2" name="Εικόνα 1" descr="http://upload.wikimedia.org/wikipedia/commons/thumb/4/46/Archaea_membrane.svg/300px-Archaea_membra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6/Archaea_membrane.svg/300px-Archaea_membra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10" cy="305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B5" w:rsidRDefault="00392DB5">
      <w:pPr>
        <w:rPr>
          <w:rFonts w:ascii="Times New Roman" w:hAnsi="Times New Roman"/>
          <w:sz w:val="24"/>
          <w:szCs w:val="24"/>
        </w:rPr>
      </w:pPr>
    </w:p>
    <w:p w:rsidR="00392DB5" w:rsidRDefault="00392DB5">
      <w:pPr>
        <w:rPr>
          <w:rFonts w:ascii="Times New Roman" w:hAnsi="Times New Roman"/>
          <w:sz w:val="24"/>
          <w:szCs w:val="24"/>
        </w:rPr>
      </w:pPr>
    </w:p>
    <w:p w:rsidR="00392DB5" w:rsidRPr="00392DB5" w:rsidRDefault="00392DB5" w:rsidP="00392DB5">
      <w:pPr>
        <w:rPr>
          <w:lang w:val="en-US"/>
        </w:rPr>
      </w:pPr>
      <w:proofErr w:type="gramStart"/>
      <w:r w:rsidRPr="00392DB5">
        <w:rPr>
          <w:lang w:val="en-US"/>
        </w:rPr>
        <w:t>Membrane</w:t>
      </w:r>
      <w:r w:rsidRPr="00EC0DAA">
        <w:rPr>
          <w:lang w:val="en-US"/>
        </w:rPr>
        <w:t xml:space="preserve"> </w:t>
      </w:r>
      <w:r w:rsidRPr="00392DB5">
        <w:rPr>
          <w:lang w:val="en-US"/>
        </w:rPr>
        <w:t>structures</w:t>
      </w:r>
      <w:r w:rsidRPr="00EC0DAA">
        <w:rPr>
          <w:lang w:val="en-US"/>
        </w:rPr>
        <w:t>.</w:t>
      </w:r>
      <w:proofErr w:type="gramEnd"/>
      <w:r w:rsidRPr="00EC0DAA">
        <w:rPr>
          <w:lang w:val="en-US"/>
        </w:rPr>
        <w:t xml:space="preserve"> </w:t>
      </w:r>
      <w:r w:rsidRPr="00392DB5">
        <w:rPr>
          <w:b/>
          <w:bCs/>
          <w:lang w:val="en-US"/>
        </w:rPr>
        <w:t>Top</w:t>
      </w:r>
      <w:r w:rsidRPr="00EC0DAA">
        <w:rPr>
          <w:lang w:val="en-US"/>
        </w:rPr>
        <w:t xml:space="preserve">, </w:t>
      </w:r>
      <w:r w:rsidRPr="00392DB5">
        <w:rPr>
          <w:lang w:val="en-US"/>
        </w:rPr>
        <w:t>an</w:t>
      </w:r>
      <w:r w:rsidRPr="00EC0DAA">
        <w:rPr>
          <w:lang w:val="en-US"/>
        </w:rPr>
        <w:t xml:space="preserve"> </w:t>
      </w:r>
      <w:proofErr w:type="spellStart"/>
      <w:r w:rsidRPr="00392DB5">
        <w:rPr>
          <w:lang w:val="en-US"/>
        </w:rPr>
        <w:t>archaeal</w:t>
      </w:r>
      <w:proofErr w:type="spellEnd"/>
      <w:r w:rsidRPr="00EC0DAA">
        <w:rPr>
          <w:lang w:val="en-US"/>
        </w:rPr>
        <w:t xml:space="preserve"> </w:t>
      </w:r>
      <w:proofErr w:type="spellStart"/>
      <w:r w:rsidRPr="00392DB5">
        <w:rPr>
          <w:lang w:val="en-US"/>
        </w:rPr>
        <w:t>phospholipid</w:t>
      </w:r>
      <w:proofErr w:type="spellEnd"/>
      <w:r w:rsidRPr="00EC0DAA">
        <w:rPr>
          <w:lang w:val="en-US"/>
        </w:rPr>
        <w:t xml:space="preserve">: </w:t>
      </w:r>
      <w:r w:rsidRPr="00EC0DAA">
        <w:rPr>
          <w:b/>
          <w:bCs/>
          <w:lang w:val="en-US"/>
        </w:rPr>
        <w:t>1</w:t>
      </w:r>
      <w:r w:rsidRPr="00EC0DAA">
        <w:rPr>
          <w:lang w:val="en-US"/>
        </w:rPr>
        <w:t xml:space="preserve">, </w:t>
      </w:r>
      <w:r w:rsidRPr="00392DB5">
        <w:rPr>
          <w:lang w:val="en-US"/>
        </w:rPr>
        <w:t>isoprene</w:t>
      </w:r>
      <w:r w:rsidRPr="00EC0DAA">
        <w:rPr>
          <w:lang w:val="en-US"/>
        </w:rPr>
        <w:t xml:space="preserve"> </w:t>
      </w:r>
      <w:r w:rsidRPr="00392DB5">
        <w:rPr>
          <w:lang w:val="en-US"/>
        </w:rPr>
        <w:t>chains</w:t>
      </w:r>
      <w:r w:rsidRPr="00EC0DAA">
        <w:rPr>
          <w:lang w:val="en-US"/>
        </w:rPr>
        <w:t xml:space="preserve">; </w:t>
      </w:r>
      <w:r w:rsidRPr="00EC0DAA">
        <w:rPr>
          <w:b/>
          <w:bCs/>
          <w:lang w:val="en-US"/>
        </w:rPr>
        <w:t>2</w:t>
      </w:r>
      <w:r w:rsidRPr="00EC0DAA">
        <w:rPr>
          <w:lang w:val="en-US"/>
        </w:rPr>
        <w:t xml:space="preserve">, </w:t>
      </w:r>
      <w:r w:rsidRPr="00392DB5">
        <w:rPr>
          <w:lang w:val="en-US"/>
        </w:rPr>
        <w:t>ether</w:t>
      </w:r>
      <w:r w:rsidRPr="00EC0DAA">
        <w:rPr>
          <w:lang w:val="en-US"/>
        </w:rPr>
        <w:t xml:space="preserve"> </w:t>
      </w:r>
      <w:r w:rsidRPr="00392DB5">
        <w:rPr>
          <w:lang w:val="en-US"/>
        </w:rPr>
        <w:t>linkages</w:t>
      </w:r>
      <w:r w:rsidRPr="00EC0DAA">
        <w:rPr>
          <w:lang w:val="en-US"/>
        </w:rPr>
        <w:t xml:space="preserve">; </w:t>
      </w:r>
      <w:r w:rsidRPr="00EC0DAA">
        <w:rPr>
          <w:b/>
          <w:bCs/>
          <w:lang w:val="en-US"/>
        </w:rPr>
        <w:t>3</w:t>
      </w:r>
      <w:r w:rsidRPr="00EC0DAA">
        <w:rPr>
          <w:lang w:val="en-US"/>
        </w:rPr>
        <w:t xml:space="preserve">, </w:t>
      </w:r>
      <w:hyperlink r:id="rId8" w:tooltip="Levorotation and dextrorotation" w:history="1">
        <w:r w:rsidRPr="00392DB5">
          <w:rPr>
            <w:rStyle w:val="-"/>
            <w:lang w:val="en-US"/>
          </w:rPr>
          <w:t>L-glycerol</w:t>
        </w:r>
      </w:hyperlink>
      <w:r w:rsidRPr="00392DB5">
        <w:rPr>
          <w:lang w:val="en-US"/>
        </w:rPr>
        <w:t xml:space="preserve"> moiety; </w:t>
      </w:r>
      <w:r w:rsidRPr="00392DB5">
        <w:rPr>
          <w:b/>
          <w:bCs/>
          <w:lang w:val="en-US"/>
        </w:rPr>
        <w:t>4</w:t>
      </w:r>
      <w:r w:rsidRPr="00392DB5">
        <w:rPr>
          <w:lang w:val="en-US"/>
        </w:rPr>
        <w:t xml:space="preserve">, phosphate group. </w:t>
      </w:r>
      <w:r w:rsidRPr="00392DB5">
        <w:rPr>
          <w:b/>
          <w:bCs/>
          <w:lang w:val="en-US"/>
        </w:rPr>
        <w:t>Middle</w:t>
      </w:r>
      <w:r w:rsidRPr="00392DB5">
        <w:rPr>
          <w:lang w:val="en-US"/>
        </w:rPr>
        <w:t xml:space="preserve">, a bacterial or eukaryotic </w:t>
      </w:r>
      <w:proofErr w:type="spellStart"/>
      <w:r w:rsidRPr="00392DB5">
        <w:rPr>
          <w:lang w:val="en-US"/>
        </w:rPr>
        <w:t>phospholipid</w:t>
      </w:r>
      <w:proofErr w:type="spellEnd"/>
      <w:r w:rsidRPr="00392DB5">
        <w:rPr>
          <w:lang w:val="en-US"/>
        </w:rPr>
        <w:t xml:space="preserve">: </w:t>
      </w:r>
      <w:r w:rsidRPr="00392DB5">
        <w:rPr>
          <w:b/>
          <w:bCs/>
          <w:lang w:val="en-US"/>
        </w:rPr>
        <w:t>5</w:t>
      </w:r>
      <w:r w:rsidRPr="00392DB5">
        <w:rPr>
          <w:lang w:val="en-US"/>
        </w:rPr>
        <w:t xml:space="preserve">, fatty acid chains; </w:t>
      </w:r>
      <w:r w:rsidRPr="00392DB5">
        <w:rPr>
          <w:b/>
          <w:bCs/>
          <w:lang w:val="en-US"/>
        </w:rPr>
        <w:t>6</w:t>
      </w:r>
      <w:r w:rsidRPr="00392DB5">
        <w:rPr>
          <w:lang w:val="en-US"/>
        </w:rPr>
        <w:t xml:space="preserve">, ester linkages; </w:t>
      </w:r>
      <w:r w:rsidRPr="00392DB5">
        <w:rPr>
          <w:b/>
          <w:bCs/>
          <w:lang w:val="en-US"/>
        </w:rPr>
        <w:t>7</w:t>
      </w:r>
      <w:r w:rsidRPr="00392DB5">
        <w:rPr>
          <w:lang w:val="en-US"/>
        </w:rPr>
        <w:t xml:space="preserve">, </w:t>
      </w:r>
      <w:hyperlink r:id="rId9" w:tooltip="Levorotation and dextrorotation" w:history="1">
        <w:r w:rsidRPr="00392DB5">
          <w:rPr>
            <w:rStyle w:val="-"/>
            <w:lang w:val="en-US"/>
          </w:rPr>
          <w:t>D-glycerol</w:t>
        </w:r>
      </w:hyperlink>
      <w:r w:rsidRPr="00392DB5">
        <w:rPr>
          <w:lang w:val="en-US"/>
        </w:rPr>
        <w:t xml:space="preserve"> moiety; </w:t>
      </w:r>
      <w:r w:rsidRPr="00392DB5">
        <w:rPr>
          <w:b/>
          <w:bCs/>
          <w:lang w:val="en-US"/>
        </w:rPr>
        <w:t>8</w:t>
      </w:r>
      <w:r w:rsidRPr="00392DB5">
        <w:rPr>
          <w:lang w:val="en-US"/>
        </w:rPr>
        <w:t xml:space="preserve">, phosphate group. </w:t>
      </w:r>
      <w:r w:rsidRPr="00392DB5">
        <w:rPr>
          <w:b/>
          <w:bCs/>
          <w:lang w:val="en-US"/>
        </w:rPr>
        <w:t>Bottom</w:t>
      </w:r>
      <w:r w:rsidRPr="00392DB5">
        <w:rPr>
          <w:lang w:val="en-US"/>
        </w:rPr>
        <w:t xml:space="preserve">: </w:t>
      </w:r>
      <w:r w:rsidRPr="00392DB5">
        <w:rPr>
          <w:b/>
          <w:bCs/>
          <w:lang w:val="en-US"/>
        </w:rPr>
        <w:t>9</w:t>
      </w:r>
      <w:r w:rsidRPr="00392DB5">
        <w:rPr>
          <w:lang w:val="en-US"/>
        </w:rPr>
        <w:t xml:space="preserve">, lipid </w:t>
      </w:r>
      <w:proofErr w:type="spellStart"/>
      <w:r w:rsidRPr="00392DB5">
        <w:rPr>
          <w:lang w:val="en-US"/>
        </w:rPr>
        <w:t>bilayer</w:t>
      </w:r>
      <w:proofErr w:type="spellEnd"/>
      <w:r w:rsidRPr="00392DB5">
        <w:rPr>
          <w:lang w:val="en-US"/>
        </w:rPr>
        <w:t xml:space="preserve"> of bacteria and eukaryotes; </w:t>
      </w:r>
      <w:r w:rsidRPr="00392DB5">
        <w:rPr>
          <w:b/>
          <w:bCs/>
          <w:lang w:val="en-US"/>
        </w:rPr>
        <w:t>10</w:t>
      </w:r>
      <w:r w:rsidRPr="00392DB5">
        <w:rPr>
          <w:lang w:val="en-US"/>
        </w:rPr>
        <w:t xml:space="preserve">, lipid monolayer of some </w:t>
      </w:r>
      <w:proofErr w:type="spellStart"/>
      <w:r w:rsidRPr="00392DB5">
        <w:rPr>
          <w:lang w:val="en-US"/>
        </w:rPr>
        <w:t>archaea</w:t>
      </w:r>
      <w:proofErr w:type="spellEnd"/>
      <w:r w:rsidRPr="00392DB5">
        <w:rPr>
          <w:lang w:val="en-US"/>
        </w:rPr>
        <w:t>.</w:t>
      </w:r>
    </w:p>
    <w:p w:rsidR="00392DB5" w:rsidRDefault="00392DB5">
      <w:pPr>
        <w:rPr>
          <w:rFonts w:ascii="Times New Roman" w:hAnsi="Times New Roman"/>
          <w:sz w:val="24"/>
          <w:szCs w:val="24"/>
        </w:rPr>
      </w:pPr>
    </w:p>
    <w:p w:rsidR="00EC0DAA" w:rsidRDefault="00EC0DAA">
      <w:pPr>
        <w:rPr>
          <w:rFonts w:ascii="Times New Roman" w:hAnsi="Times New Roman"/>
          <w:sz w:val="24"/>
          <w:szCs w:val="24"/>
        </w:rPr>
      </w:pPr>
    </w:p>
    <w:p w:rsidR="00EC0DAA" w:rsidRPr="00EC0DAA" w:rsidRDefault="00EC0DAA">
      <w:pPr>
        <w:rPr>
          <w:rFonts w:ascii="Times New Roman" w:hAnsi="Times New Roman"/>
          <w:sz w:val="24"/>
          <w:szCs w:val="24"/>
        </w:rPr>
      </w:pPr>
    </w:p>
    <w:p w:rsidR="00392DB5" w:rsidRDefault="001F4325">
      <w:pPr>
        <w:rPr>
          <w:rFonts w:ascii="Times New Roman" w:hAnsi="Times New Roman"/>
          <w:b/>
          <w:i/>
          <w:sz w:val="24"/>
          <w:szCs w:val="24"/>
        </w:rPr>
      </w:pPr>
      <w:r w:rsidRPr="001F4325">
        <w:rPr>
          <w:rFonts w:ascii="Times New Roman" w:hAnsi="Times New Roman"/>
          <w:b/>
          <w:i/>
          <w:sz w:val="24"/>
          <w:szCs w:val="24"/>
        </w:rPr>
        <w:lastRenderedPageBreak/>
        <w:t>Μαστίγια</w:t>
      </w:r>
    </w:p>
    <w:p w:rsidR="00EC0DAA" w:rsidRPr="001F4325" w:rsidRDefault="00EC0DAA">
      <w:pPr>
        <w:rPr>
          <w:rFonts w:ascii="Times New Roman" w:hAnsi="Times New Roman"/>
          <w:b/>
          <w:i/>
          <w:sz w:val="24"/>
          <w:szCs w:val="24"/>
        </w:rPr>
      </w:pPr>
    </w:p>
    <w:p w:rsidR="001F4325" w:rsidRDefault="001F43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 αρχαία μπορούν να έχουν απλά μαστίγια, τα οποία έχουν βασικό σωμάτιο</w:t>
      </w:r>
      <w:r w:rsidR="00D80E4F">
        <w:rPr>
          <w:rFonts w:ascii="Times New Roman" w:hAnsi="Times New Roman"/>
          <w:sz w:val="24"/>
          <w:szCs w:val="24"/>
        </w:rPr>
        <w:t xml:space="preserve"> με δύο δίσκους, αντί τεσσάρων των κανονικών αρνητικών κατά </w:t>
      </w:r>
      <w:proofErr w:type="spellStart"/>
      <w:r w:rsidR="00D80E4F">
        <w:rPr>
          <w:rFonts w:ascii="Times New Roman" w:hAnsi="Times New Roman"/>
          <w:sz w:val="24"/>
          <w:szCs w:val="24"/>
        </w:rPr>
        <w:t>Γκράμ</w:t>
      </w:r>
      <w:proofErr w:type="spellEnd"/>
      <w:r w:rsidR="00D80E4F">
        <w:rPr>
          <w:rFonts w:ascii="Times New Roman" w:hAnsi="Times New Roman"/>
          <w:sz w:val="24"/>
          <w:szCs w:val="24"/>
        </w:rPr>
        <w:t xml:space="preserve"> βακτηριδίων,</w:t>
      </w:r>
      <w:r>
        <w:rPr>
          <w:rFonts w:ascii="Times New Roman" w:hAnsi="Times New Roman"/>
          <w:sz w:val="24"/>
          <w:szCs w:val="24"/>
        </w:rPr>
        <w:t xml:space="preserve"> περιστρεφόμενο με ενέργεια από </w:t>
      </w:r>
      <w:proofErr w:type="spellStart"/>
      <w:r>
        <w:rPr>
          <w:rFonts w:ascii="Times New Roman" w:hAnsi="Times New Roman"/>
          <w:sz w:val="24"/>
          <w:szCs w:val="24"/>
        </w:rPr>
        <w:t>χημειοσμωτικές</w:t>
      </w:r>
      <w:proofErr w:type="spellEnd"/>
      <w:r>
        <w:rPr>
          <w:rFonts w:ascii="Times New Roman" w:hAnsi="Times New Roman"/>
          <w:sz w:val="24"/>
          <w:szCs w:val="24"/>
        </w:rPr>
        <w:t xml:space="preserve"> διαφορές Δ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1F43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χωρίς όμως κενό στ</w:t>
      </w:r>
      <w:r w:rsidR="00897AF5">
        <w:rPr>
          <w:rFonts w:ascii="Times New Roman" w:hAnsi="Times New Roman"/>
          <w:sz w:val="24"/>
          <w:szCs w:val="24"/>
        </w:rPr>
        <w:t>ο εσωτερικό του μαστιγίου και οι</w:t>
      </w:r>
      <w:r>
        <w:rPr>
          <w:rFonts w:ascii="Times New Roman" w:hAnsi="Times New Roman"/>
          <w:sz w:val="24"/>
          <w:szCs w:val="24"/>
        </w:rPr>
        <w:t xml:space="preserve"> </w:t>
      </w:r>
      <w:r w:rsidR="00897AF5">
        <w:rPr>
          <w:rFonts w:ascii="Times New Roman" w:hAnsi="Times New Roman"/>
          <w:sz w:val="24"/>
          <w:szCs w:val="24"/>
        </w:rPr>
        <w:t xml:space="preserve">σωλήνες </w:t>
      </w:r>
      <w:proofErr w:type="spellStart"/>
      <w:r w:rsidR="00897AF5">
        <w:rPr>
          <w:rFonts w:ascii="Times New Roman" w:hAnsi="Times New Roman"/>
          <w:sz w:val="24"/>
          <w:szCs w:val="24"/>
        </w:rPr>
        <w:t>πολυμερισμένης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7AF5">
        <w:rPr>
          <w:rFonts w:ascii="Times New Roman" w:hAnsi="Times New Roman"/>
          <w:sz w:val="24"/>
          <w:szCs w:val="24"/>
        </w:rPr>
        <w:t>πρωτεϊνης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μεγαλώνουν με προσθήκη περισσοτέρων μορίων της </w:t>
      </w:r>
      <w:proofErr w:type="spellStart"/>
      <w:r w:rsidR="00897AF5">
        <w:rPr>
          <w:rFonts w:ascii="Times New Roman" w:hAnsi="Times New Roman"/>
          <w:sz w:val="24"/>
          <w:szCs w:val="24"/>
        </w:rPr>
        <w:t>πρωτεϊνης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στην βάση </w:t>
      </w:r>
      <w:r>
        <w:rPr>
          <w:rFonts w:ascii="Times New Roman" w:hAnsi="Times New Roman"/>
          <w:sz w:val="24"/>
          <w:szCs w:val="24"/>
        </w:rPr>
        <w:t xml:space="preserve"> </w:t>
      </w:r>
      <w:r w:rsidR="00897AF5">
        <w:rPr>
          <w:rFonts w:ascii="Times New Roman" w:hAnsi="Times New Roman"/>
          <w:sz w:val="24"/>
          <w:szCs w:val="24"/>
        </w:rPr>
        <w:t xml:space="preserve">του νήματος και όχι όπως στα βακτηρίδια στην κορυφή. Η </w:t>
      </w:r>
      <w:proofErr w:type="spellStart"/>
      <w:r w:rsidR="00897AF5">
        <w:rPr>
          <w:rFonts w:ascii="Times New Roman" w:hAnsi="Times New Roman"/>
          <w:sz w:val="24"/>
          <w:szCs w:val="24"/>
        </w:rPr>
        <w:t>πρωτεϊνη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αυτή των νημάτων πού βρίσκονται εσωτερικά του μαστιγίου δεν ομοιάζει με την </w:t>
      </w:r>
      <w:proofErr w:type="spellStart"/>
      <w:r w:rsidR="00897AF5">
        <w:rPr>
          <w:rFonts w:ascii="Times New Roman" w:hAnsi="Times New Roman"/>
          <w:sz w:val="24"/>
          <w:szCs w:val="24"/>
        </w:rPr>
        <w:t>φλαγγελίνη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των </w:t>
      </w:r>
      <w:proofErr w:type="spellStart"/>
      <w:r w:rsidR="00897AF5">
        <w:rPr>
          <w:rFonts w:ascii="Times New Roman" w:hAnsi="Times New Roman"/>
          <w:sz w:val="24"/>
          <w:szCs w:val="24"/>
        </w:rPr>
        <w:t>βατηριακών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μαστιγίων αλλά με την απλούστερη </w:t>
      </w:r>
      <w:proofErr w:type="spellStart"/>
      <w:r w:rsidR="00897AF5">
        <w:rPr>
          <w:rFonts w:ascii="Times New Roman" w:hAnsi="Times New Roman"/>
          <w:sz w:val="24"/>
          <w:szCs w:val="24"/>
        </w:rPr>
        <w:t>πρωτεϊνη</w:t>
      </w:r>
      <w:proofErr w:type="spellEnd"/>
      <w:r w:rsidR="00EC0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DAA">
        <w:rPr>
          <w:rFonts w:ascii="Times New Roman" w:hAnsi="Times New Roman"/>
          <w:sz w:val="24"/>
          <w:szCs w:val="24"/>
        </w:rPr>
        <w:t>πιλλίνη</w:t>
      </w:r>
      <w:proofErr w:type="spellEnd"/>
      <w:r w:rsidR="00EC0DAA">
        <w:rPr>
          <w:rFonts w:ascii="Times New Roman" w:hAnsi="Times New Roman"/>
          <w:sz w:val="24"/>
          <w:szCs w:val="24"/>
        </w:rPr>
        <w:t xml:space="preserve"> πού σχηματίζει τους </w:t>
      </w:r>
      <w:proofErr w:type="spellStart"/>
      <w:r w:rsidR="00EC0DAA">
        <w:rPr>
          <w:rFonts w:ascii="Times New Roman" w:hAnsi="Times New Roman"/>
          <w:sz w:val="24"/>
          <w:szCs w:val="24"/>
        </w:rPr>
        <w:t>πι</w:t>
      </w:r>
      <w:r w:rsidR="00897AF5">
        <w:rPr>
          <w:rFonts w:ascii="Times New Roman" w:hAnsi="Times New Roman"/>
          <w:sz w:val="24"/>
          <w:szCs w:val="24"/>
        </w:rPr>
        <w:t>λούς</w:t>
      </w:r>
      <w:proofErr w:type="spellEnd"/>
      <w:r w:rsidR="00EC0DAA">
        <w:rPr>
          <w:rFonts w:ascii="Times New Roman" w:hAnsi="Times New Roman"/>
          <w:sz w:val="24"/>
          <w:szCs w:val="24"/>
        </w:rPr>
        <w:t xml:space="preserve"> των βακτηρίων. Διαφέρουν οι </w:t>
      </w:r>
      <w:proofErr w:type="spellStart"/>
      <w:r w:rsidR="00EC0DAA">
        <w:rPr>
          <w:rFonts w:ascii="Times New Roman" w:hAnsi="Times New Roman"/>
          <w:sz w:val="24"/>
          <w:szCs w:val="24"/>
        </w:rPr>
        <w:t>πι</w:t>
      </w:r>
      <w:r w:rsidR="00897AF5">
        <w:rPr>
          <w:rFonts w:ascii="Times New Roman" w:hAnsi="Times New Roman"/>
          <w:sz w:val="24"/>
          <w:szCs w:val="24"/>
        </w:rPr>
        <w:t>λοί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από τα μαστίγια στο ότι οι </w:t>
      </w:r>
      <w:proofErr w:type="spellStart"/>
      <w:r w:rsidR="00897AF5">
        <w:rPr>
          <w:rFonts w:ascii="Times New Roman" w:hAnsi="Times New Roman"/>
          <w:sz w:val="24"/>
          <w:szCs w:val="24"/>
        </w:rPr>
        <w:t>πιλλοί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είν</w:t>
      </w:r>
      <w:r w:rsidR="00EC0DAA">
        <w:rPr>
          <w:rFonts w:ascii="Times New Roman" w:hAnsi="Times New Roman"/>
          <w:sz w:val="24"/>
          <w:szCs w:val="24"/>
        </w:rPr>
        <w:t>αι απλές προεκτάσεις πού προσκολλώνται</w:t>
      </w:r>
      <w:r w:rsidR="00897AF5">
        <w:rPr>
          <w:rFonts w:ascii="Times New Roman" w:hAnsi="Times New Roman"/>
          <w:sz w:val="24"/>
          <w:szCs w:val="24"/>
        </w:rPr>
        <w:t xml:space="preserve"> σε στερεά υποστρώματα εξωτερικά του βακτηριδίου ή σε άλλα βακτηρίδια και οργανισμού και ‘</w:t>
      </w:r>
      <w:proofErr w:type="spellStart"/>
      <w:r w:rsidR="00897AF5">
        <w:rPr>
          <w:rFonts w:ascii="Times New Roman" w:hAnsi="Times New Roman"/>
          <w:sz w:val="24"/>
          <w:szCs w:val="24"/>
        </w:rPr>
        <w:t>έλκουν΄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το κύτταρο, ενώ τα μαστίγ</w:t>
      </w:r>
      <w:r w:rsidR="00EC0DAA">
        <w:rPr>
          <w:rFonts w:ascii="Times New Roman" w:hAnsi="Times New Roman"/>
          <w:sz w:val="24"/>
          <w:szCs w:val="24"/>
        </w:rPr>
        <w:t xml:space="preserve">ια έχουν αναπτυχθεί από τους </w:t>
      </w:r>
      <w:proofErr w:type="spellStart"/>
      <w:r w:rsidR="00EC0DAA">
        <w:rPr>
          <w:rFonts w:ascii="Times New Roman" w:hAnsi="Times New Roman"/>
          <w:sz w:val="24"/>
          <w:szCs w:val="24"/>
        </w:rPr>
        <w:t>πι</w:t>
      </w:r>
      <w:r w:rsidR="00897AF5">
        <w:rPr>
          <w:rFonts w:ascii="Times New Roman" w:hAnsi="Times New Roman"/>
          <w:sz w:val="24"/>
          <w:szCs w:val="24"/>
        </w:rPr>
        <w:t>λούς</w:t>
      </w:r>
      <w:proofErr w:type="spellEnd"/>
      <w:r w:rsidR="00897AF5">
        <w:rPr>
          <w:rFonts w:ascii="Times New Roman" w:hAnsi="Times New Roman"/>
          <w:sz w:val="24"/>
          <w:szCs w:val="24"/>
        </w:rPr>
        <w:t xml:space="preserve"> σε πιο πολύπλοκες κινούμενες κατασκευές για κίνηση του κυττάρου όχι με έλξη αλλά με ώθηση υγρού προς τα όπισθεν. Είναι επομένως τα μαστίγια των αρχαίων πρωτόγονες κινούμενες κατασκευές. </w:t>
      </w:r>
    </w:p>
    <w:p w:rsidR="001F4325" w:rsidRDefault="001F4325">
      <w:pPr>
        <w:rPr>
          <w:rFonts w:ascii="Times New Roman" w:hAnsi="Times New Roman"/>
          <w:sz w:val="24"/>
          <w:szCs w:val="24"/>
        </w:rPr>
      </w:pPr>
    </w:p>
    <w:p w:rsidR="004B7B9B" w:rsidRPr="004B7B9B" w:rsidRDefault="004B7B9B">
      <w:pPr>
        <w:rPr>
          <w:rFonts w:ascii="Times New Roman" w:hAnsi="Times New Roman"/>
          <w:b/>
          <w:i/>
          <w:sz w:val="24"/>
          <w:szCs w:val="24"/>
        </w:rPr>
      </w:pPr>
      <w:r w:rsidRPr="004B7B9B">
        <w:rPr>
          <w:rFonts w:ascii="Times New Roman" w:hAnsi="Times New Roman"/>
          <w:b/>
          <w:i/>
          <w:sz w:val="24"/>
          <w:szCs w:val="24"/>
        </w:rPr>
        <w:t>Γενετικό υλικό</w:t>
      </w:r>
    </w:p>
    <w:p w:rsidR="004B7B9B" w:rsidRDefault="004B7B9B">
      <w:pPr>
        <w:rPr>
          <w:rFonts w:ascii="Times New Roman" w:hAnsi="Times New Roman"/>
          <w:sz w:val="24"/>
          <w:szCs w:val="24"/>
        </w:rPr>
      </w:pPr>
    </w:p>
    <w:p w:rsidR="004B7B9B" w:rsidRDefault="004B7B9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Είναι κυκλικό </w:t>
      </w:r>
      <w:r>
        <w:rPr>
          <w:rFonts w:ascii="Times New Roman" w:hAnsi="Times New Roman"/>
          <w:sz w:val="24"/>
          <w:szCs w:val="24"/>
          <w:lang w:val="en-US"/>
        </w:rPr>
        <w:t>DNA</w:t>
      </w:r>
      <w:r w:rsidRPr="004B7B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από </w:t>
      </w:r>
      <w:r w:rsidRPr="004B7B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90.</w:t>
      </w:r>
      <w:r w:rsidRPr="004B7B9B">
        <w:rPr>
          <w:rFonts w:ascii="Times New Roman" w:hAnsi="Times New Roman"/>
          <w:sz w:val="24"/>
          <w:szCs w:val="24"/>
        </w:rPr>
        <w:t xml:space="preserve">885 </w:t>
      </w:r>
      <w:r>
        <w:rPr>
          <w:rFonts w:ascii="Times New Roman" w:hAnsi="Times New Roman"/>
          <w:sz w:val="24"/>
          <w:szCs w:val="24"/>
          <w:lang w:val="en-US"/>
        </w:rPr>
        <w:t>kbp</w:t>
      </w:r>
      <w:r w:rsidRPr="004B7B9B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Nanobacterium</w:t>
      </w:r>
      <w:proofErr w:type="spellEnd"/>
      <w:r w:rsidRPr="004B7B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equitam</w:t>
      </w:r>
      <w:proofErr w:type="spellEnd"/>
      <w:r w:rsidRPr="004B7B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μόνο 573 γονίδια για πρωτεϊνες</w:t>
      </w:r>
      <w:r w:rsidRPr="004B7B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έως και 5,751.491 </w:t>
      </w:r>
      <w:r>
        <w:rPr>
          <w:rFonts w:ascii="Times New Roman" w:hAnsi="Times New Roman"/>
          <w:sz w:val="24"/>
          <w:szCs w:val="24"/>
          <w:lang w:val="en-US"/>
        </w:rPr>
        <w:t>kbp</w:t>
      </w:r>
      <w:r w:rsidRPr="004B7B9B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Methanosarcina</w:t>
      </w:r>
      <w:proofErr w:type="spellEnd"/>
      <w:r w:rsidRPr="004B7B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acetovorus</w:t>
      </w:r>
      <w:proofErr w:type="spellEnd"/>
      <w:r w:rsidRPr="004B7B9B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Μπορούν να περιέχουν πλασμίδια, αλλά και ιούς από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ssDNA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B7B9B" w:rsidRDefault="004B7B9B">
      <w:pPr>
        <w:rPr>
          <w:rFonts w:ascii="Times New Roman" w:hAnsi="Times New Roman"/>
          <w:sz w:val="24"/>
          <w:szCs w:val="24"/>
          <w:lang w:val="en-US"/>
        </w:rPr>
      </w:pPr>
    </w:p>
    <w:p w:rsidR="004B7B9B" w:rsidRPr="004B7B9B" w:rsidRDefault="004B7B9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To</w:t>
      </w:r>
      <w:r w:rsidRPr="004B7B9B">
        <w:rPr>
          <w:rFonts w:ascii="Times New Roman" w:hAnsi="Times New Roman"/>
          <w:sz w:val="24"/>
          <w:szCs w:val="24"/>
        </w:rPr>
        <w:t xml:space="preserve"> 15% </w:t>
      </w:r>
      <w:r>
        <w:rPr>
          <w:rFonts w:ascii="Times New Roman" w:hAnsi="Times New Roman"/>
          <w:sz w:val="24"/>
          <w:szCs w:val="24"/>
        </w:rPr>
        <w:t xml:space="preserve">των πρωτεϊνών πού κωδικοποιούνται δεν συναντώνται στα κανονικά βακτηρίδια ή στους </w:t>
      </w:r>
      <w:proofErr w:type="spellStart"/>
      <w:r>
        <w:rPr>
          <w:rFonts w:ascii="Times New Roman" w:hAnsi="Times New Roman"/>
          <w:sz w:val="24"/>
          <w:szCs w:val="24"/>
        </w:rPr>
        <w:t>ευκαρυώτες</w:t>
      </w:r>
      <w:proofErr w:type="spellEnd"/>
      <w:r>
        <w:rPr>
          <w:rFonts w:ascii="Times New Roman" w:hAnsi="Times New Roman"/>
          <w:sz w:val="24"/>
          <w:szCs w:val="24"/>
        </w:rPr>
        <w:t xml:space="preserve"> και σχετίζονται κυρίως με την </w:t>
      </w:r>
      <w:proofErr w:type="spellStart"/>
      <w:r>
        <w:rPr>
          <w:rFonts w:ascii="Times New Roman" w:hAnsi="Times New Roman"/>
          <w:sz w:val="24"/>
          <w:szCs w:val="24"/>
        </w:rPr>
        <w:t>μεθανογένεση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Τα γονίδια των αρχαίων μπορούν να συσσωματώνονται σε </w:t>
      </w:r>
      <w:proofErr w:type="spellStart"/>
      <w:r>
        <w:rPr>
          <w:rFonts w:ascii="Times New Roman" w:hAnsi="Times New Roman"/>
          <w:sz w:val="24"/>
          <w:szCs w:val="24"/>
        </w:rPr>
        <w:t>οπερόνια</w:t>
      </w:r>
      <w:proofErr w:type="spellEnd"/>
      <w:r>
        <w:rPr>
          <w:rFonts w:ascii="Times New Roman" w:hAnsi="Times New Roman"/>
          <w:sz w:val="24"/>
          <w:szCs w:val="24"/>
        </w:rPr>
        <w:t xml:space="preserve">, όπως και των κανονικών βακτηριδίων, αλλά είναι διαφορετικής δομής. Τα </w:t>
      </w:r>
      <w:proofErr w:type="spellStart"/>
      <w:r>
        <w:rPr>
          <w:rFonts w:ascii="Times New Roman" w:hAnsi="Times New Roman"/>
          <w:sz w:val="24"/>
          <w:szCs w:val="24"/>
        </w:rPr>
        <w:t>ενδόνια</w:t>
      </w:r>
      <w:proofErr w:type="spellEnd"/>
      <w:r>
        <w:rPr>
          <w:rFonts w:ascii="Times New Roman" w:hAnsi="Times New Roman"/>
          <w:sz w:val="24"/>
          <w:szCs w:val="24"/>
        </w:rPr>
        <w:t xml:space="preserve"> είναι σπάνια και ανευρίσκονται μόνο σε γονίδια για </w:t>
      </w:r>
      <w:r>
        <w:rPr>
          <w:rFonts w:ascii="Times New Roman" w:hAnsi="Times New Roman"/>
          <w:sz w:val="24"/>
          <w:szCs w:val="24"/>
          <w:lang w:val="en-US"/>
        </w:rPr>
        <w:t>tRNA</w:t>
      </w:r>
      <w:r w:rsidRPr="004B7B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rRNA</w:t>
      </w:r>
      <w:r w:rsidRPr="004B7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και σε λίγα για πρωτεϊνες. Η </w:t>
      </w:r>
      <w:r>
        <w:rPr>
          <w:rFonts w:ascii="Times New Roman" w:hAnsi="Times New Roman"/>
          <w:sz w:val="24"/>
          <w:szCs w:val="24"/>
          <w:lang w:val="en-US"/>
        </w:rPr>
        <w:t>RNA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πολυμεράση</w:t>
      </w:r>
      <w:proofErr w:type="spellEnd"/>
      <w:r>
        <w:rPr>
          <w:rFonts w:ascii="Times New Roman" w:hAnsi="Times New Roman"/>
          <w:sz w:val="24"/>
          <w:szCs w:val="24"/>
        </w:rPr>
        <w:t xml:space="preserve"> ομοιάζει με την </w:t>
      </w:r>
      <w:r>
        <w:rPr>
          <w:rFonts w:ascii="Times New Roman" w:hAnsi="Times New Roman"/>
          <w:sz w:val="24"/>
          <w:szCs w:val="24"/>
          <w:lang w:val="en-US"/>
        </w:rPr>
        <w:t>RNA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πολυμεράση</w:t>
      </w:r>
      <w:proofErr w:type="spellEnd"/>
      <w:r>
        <w:rPr>
          <w:rFonts w:ascii="Times New Roman" w:hAnsi="Times New Roman"/>
          <w:sz w:val="24"/>
          <w:szCs w:val="24"/>
        </w:rPr>
        <w:t xml:space="preserve"> ΙΙ των ευκαρυωτών, πού συνθέτει </w:t>
      </w:r>
      <w:r>
        <w:rPr>
          <w:rFonts w:ascii="Times New Roman" w:hAnsi="Times New Roman"/>
          <w:sz w:val="24"/>
          <w:szCs w:val="24"/>
          <w:lang w:val="en-US"/>
        </w:rPr>
        <w:t>mRNA</w:t>
      </w:r>
      <w:r w:rsidRPr="004B7B9B">
        <w:rPr>
          <w:rFonts w:ascii="Times New Roman" w:hAnsi="Times New Roman"/>
          <w:sz w:val="24"/>
          <w:szCs w:val="24"/>
        </w:rPr>
        <w:t xml:space="preserve">. </w:t>
      </w:r>
    </w:p>
    <w:p w:rsidR="004B7B9B" w:rsidRDefault="004B7B9B">
      <w:pPr>
        <w:rPr>
          <w:rFonts w:ascii="Times New Roman" w:hAnsi="Times New Roman"/>
          <w:sz w:val="24"/>
          <w:szCs w:val="24"/>
        </w:rPr>
      </w:pPr>
    </w:p>
    <w:p w:rsidR="004B7B9B" w:rsidRPr="001F4325" w:rsidRDefault="004B7B9B">
      <w:pPr>
        <w:rPr>
          <w:rFonts w:ascii="Times New Roman" w:hAnsi="Times New Roman"/>
          <w:sz w:val="24"/>
          <w:szCs w:val="24"/>
        </w:rPr>
      </w:pPr>
    </w:p>
    <w:p w:rsidR="00905027" w:rsidRPr="00EC0DAA" w:rsidRDefault="00905027">
      <w:pPr>
        <w:rPr>
          <w:rFonts w:ascii="Times New Roman" w:hAnsi="Times New Roman"/>
          <w:b/>
          <w:sz w:val="24"/>
          <w:szCs w:val="24"/>
        </w:rPr>
      </w:pPr>
      <w:r w:rsidRPr="00905027">
        <w:rPr>
          <w:rFonts w:ascii="Times New Roman" w:hAnsi="Times New Roman"/>
          <w:b/>
          <w:sz w:val="24"/>
          <w:szCs w:val="24"/>
        </w:rPr>
        <w:t>Μεταβολισμός</w:t>
      </w:r>
    </w:p>
    <w:p w:rsidR="00905027" w:rsidRPr="00EC0DAA" w:rsidRDefault="00905027">
      <w:pPr>
        <w:rPr>
          <w:rFonts w:ascii="Times New Roman" w:hAnsi="Times New Roman"/>
          <w:b/>
          <w:sz w:val="24"/>
          <w:szCs w:val="24"/>
        </w:rPr>
      </w:pPr>
    </w:p>
    <w:p w:rsidR="00CC0C93" w:rsidRPr="00C107B8" w:rsidRDefault="009050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Μερικά</w:t>
      </w:r>
      <w:r w:rsidRPr="00EC0DAA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Ferroglobus</w:t>
      </w:r>
      <w:proofErr w:type="spellEnd"/>
      <w:r w:rsidRPr="00EC0DA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Methanobacteria</w:t>
      </w:r>
      <w:proofErr w:type="spellEnd"/>
      <w:r w:rsidRPr="00EC0DA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Pyrolobus</w:t>
      </w:r>
      <w:proofErr w:type="spellEnd"/>
      <w:r w:rsidRPr="00EC0DA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είναι</w:t>
      </w:r>
      <w:r w:rsidRPr="00EC0D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χημειολιθοτροφικά</w:t>
      </w:r>
      <w:proofErr w:type="spellEnd"/>
      <w:r w:rsidRPr="00EC0D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Αποκτούν ηλεκτρόνια από θείον, αμμωνία, μεθάνιο</w:t>
      </w:r>
      <w:r w:rsidR="00187F2A" w:rsidRPr="00187F2A">
        <w:rPr>
          <w:rFonts w:ascii="Times New Roman" w:hAnsi="Times New Roman"/>
          <w:sz w:val="24"/>
          <w:szCs w:val="24"/>
        </w:rPr>
        <w:t xml:space="preserve">, </w:t>
      </w:r>
      <w:r w:rsidR="00187F2A">
        <w:rPr>
          <w:rFonts w:ascii="Times New Roman" w:hAnsi="Times New Roman"/>
          <w:sz w:val="24"/>
          <w:szCs w:val="24"/>
          <w:lang w:val="en-US"/>
        </w:rPr>
        <w:t>H</w:t>
      </w:r>
      <w:r w:rsidR="00187F2A" w:rsidRPr="00187F2A">
        <w:rPr>
          <w:rFonts w:ascii="Times New Roman" w:hAnsi="Times New Roman"/>
          <w:sz w:val="24"/>
          <w:szCs w:val="24"/>
          <w:vertAlign w:val="subscript"/>
        </w:rPr>
        <w:t>2</w:t>
      </w:r>
      <w:r w:rsidR="00187F2A">
        <w:rPr>
          <w:rFonts w:ascii="Times New Roman" w:hAnsi="Times New Roman"/>
          <w:sz w:val="24"/>
          <w:szCs w:val="24"/>
          <w:lang w:val="en-US"/>
        </w:rPr>
        <w:t>S</w:t>
      </w:r>
      <w:r w:rsidR="00187F2A" w:rsidRPr="00187F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) και δια μέσου μία αλυσίδας μεταφοράς ηλεκτρονίων τα μεταφέρουν στην </w:t>
      </w:r>
      <w:proofErr w:type="spellStart"/>
      <w:r>
        <w:rPr>
          <w:rFonts w:ascii="Times New Roman" w:hAnsi="Times New Roman"/>
          <w:sz w:val="24"/>
          <w:szCs w:val="24"/>
        </w:rPr>
        <w:t>θειϊκή</w:t>
      </w:r>
      <w:proofErr w:type="spellEnd"/>
      <w:r>
        <w:rPr>
          <w:rFonts w:ascii="Times New Roman" w:hAnsi="Times New Roman"/>
          <w:sz w:val="24"/>
          <w:szCs w:val="24"/>
        </w:rPr>
        <w:t xml:space="preserve"> ρίζα, νιτρική ρίζα, διοξείδιο του άνθρακα</w:t>
      </w:r>
      <w:r w:rsidR="00187F2A">
        <w:rPr>
          <w:rFonts w:ascii="Times New Roman" w:hAnsi="Times New Roman"/>
          <w:sz w:val="24"/>
          <w:szCs w:val="24"/>
        </w:rPr>
        <w:t xml:space="preserve">, οργανικές ουσίες (αλκοόλες, οξικό οξύ, </w:t>
      </w:r>
      <w:proofErr w:type="spellStart"/>
      <w:r w:rsidR="00187F2A">
        <w:rPr>
          <w:rFonts w:ascii="Times New Roman" w:hAnsi="Times New Roman"/>
          <w:sz w:val="24"/>
          <w:szCs w:val="24"/>
        </w:rPr>
        <w:t>φορμικό</w:t>
      </w:r>
      <w:proofErr w:type="spellEnd"/>
      <w:r w:rsidR="00187F2A">
        <w:rPr>
          <w:rFonts w:ascii="Times New Roman" w:hAnsi="Times New Roman"/>
          <w:sz w:val="24"/>
          <w:szCs w:val="24"/>
        </w:rPr>
        <w:t xml:space="preserve"> οξύ)</w:t>
      </w:r>
      <w:r w:rsidR="00187F2A" w:rsidRPr="00187F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7F2A">
        <w:rPr>
          <w:rFonts w:ascii="Times New Roman" w:hAnsi="Times New Roman"/>
          <w:sz w:val="24"/>
          <w:szCs w:val="24"/>
        </w:rPr>
        <w:t>οξεογόνο</w:t>
      </w:r>
      <w:proofErr w:type="spellEnd"/>
      <w:r w:rsidR="00187F2A">
        <w:rPr>
          <w:rFonts w:ascii="Times New Roman" w:hAnsi="Times New Roman"/>
          <w:sz w:val="24"/>
          <w:szCs w:val="24"/>
        </w:rPr>
        <w:t xml:space="preserve"> ή μέταλλα</w:t>
      </w:r>
      <w:r>
        <w:rPr>
          <w:rFonts w:ascii="Times New Roman" w:hAnsi="Times New Roman"/>
          <w:sz w:val="24"/>
          <w:szCs w:val="24"/>
        </w:rPr>
        <w:t xml:space="preserve">. </w:t>
      </w:r>
      <w:r w:rsidR="00CC0C93">
        <w:rPr>
          <w:rFonts w:ascii="Times New Roman" w:hAnsi="Times New Roman"/>
          <w:sz w:val="24"/>
          <w:szCs w:val="24"/>
        </w:rPr>
        <w:t xml:space="preserve">Τον άνθρακα τον αποκτούν από το </w:t>
      </w:r>
      <w:r w:rsidR="00CC0C93">
        <w:rPr>
          <w:rFonts w:ascii="Times New Roman" w:hAnsi="Times New Roman"/>
          <w:sz w:val="24"/>
          <w:szCs w:val="24"/>
          <w:lang w:val="en-US"/>
        </w:rPr>
        <w:t>CO</w:t>
      </w:r>
      <w:r w:rsidR="00CC0C93" w:rsidRPr="00CC0C93">
        <w:rPr>
          <w:rFonts w:ascii="Times New Roman" w:hAnsi="Times New Roman"/>
          <w:sz w:val="24"/>
          <w:szCs w:val="24"/>
          <w:vertAlign w:val="subscript"/>
        </w:rPr>
        <w:t>2</w:t>
      </w:r>
      <w:r w:rsidR="00CC0C93">
        <w:rPr>
          <w:rFonts w:ascii="Times New Roman" w:hAnsi="Times New Roman"/>
          <w:sz w:val="24"/>
          <w:szCs w:val="24"/>
        </w:rPr>
        <w:t xml:space="preserve">, αλλά και από τις οργανικές ουσίες. </w:t>
      </w:r>
      <w:r w:rsidR="00BD6639">
        <w:rPr>
          <w:rFonts w:ascii="Times New Roman" w:hAnsi="Times New Roman"/>
          <w:sz w:val="24"/>
          <w:szCs w:val="24"/>
        </w:rPr>
        <w:t xml:space="preserve">Όταν το </w:t>
      </w:r>
      <w:r w:rsidR="00BD6639">
        <w:rPr>
          <w:rFonts w:ascii="Times New Roman" w:hAnsi="Times New Roman"/>
          <w:sz w:val="24"/>
          <w:szCs w:val="24"/>
          <w:lang w:val="en-US"/>
        </w:rPr>
        <w:t>CO</w:t>
      </w:r>
      <w:r w:rsidR="00BD6639" w:rsidRPr="00BD6639">
        <w:rPr>
          <w:rFonts w:ascii="Times New Roman" w:hAnsi="Times New Roman"/>
          <w:sz w:val="24"/>
          <w:szCs w:val="24"/>
          <w:vertAlign w:val="subscript"/>
        </w:rPr>
        <w:t>2</w:t>
      </w:r>
      <w:r w:rsidR="00BD6639">
        <w:rPr>
          <w:rFonts w:ascii="Times New Roman" w:hAnsi="Times New Roman"/>
          <w:sz w:val="24"/>
          <w:szCs w:val="24"/>
        </w:rPr>
        <w:t xml:space="preserve"> χρησιμοποιείται σαν τελικός αποδέκτης των ηλεκτρονίων μετατρέπεται </w:t>
      </w:r>
      <w:proofErr w:type="spellStart"/>
      <w:r w:rsidR="00BD6639">
        <w:rPr>
          <w:rFonts w:ascii="Times New Roman" w:hAnsi="Times New Roman"/>
          <w:sz w:val="24"/>
          <w:szCs w:val="24"/>
        </w:rPr>
        <w:t>κατ΄αρχάς</w:t>
      </w:r>
      <w:proofErr w:type="spellEnd"/>
      <w:r w:rsidR="00BD6639">
        <w:rPr>
          <w:rFonts w:ascii="Times New Roman" w:hAnsi="Times New Roman"/>
          <w:sz w:val="24"/>
          <w:szCs w:val="24"/>
        </w:rPr>
        <w:t xml:space="preserve"> σε μεθάνιο (</w:t>
      </w:r>
      <w:proofErr w:type="spellStart"/>
      <w:r w:rsidR="00BD6639">
        <w:rPr>
          <w:rFonts w:ascii="Times New Roman" w:hAnsi="Times New Roman"/>
          <w:sz w:val="24"/>
          <w:szCs w:val="24"/>
        </w:rPr>
        <w:t>μεθανογόνα</w:t>
      </w:r>
      <w:proofErr w:type="spellEnd"/>
      <w:r w:rsidR="00BD6639">
        <w:rPr>
          <w:rFonts w:ascii="Times New Roman" w:hAnsi="Times New Roman"/>
          <w:sz w:val="24"/>
          <w:szCs w:val="24"/>
        </w:rPr>
        <w:t xml:space="preserve"> αρχαία)</w:t>
      </w:r>
      <w:r w:rsidR="00C107B8">
        <w:rPr>
          <w:rFonts w:ascii="Times New Roman" w:hAnsi="Times New Roman"/>
          <w:sz w:val="24"/>
          <w:szCs w:val="24"/>
        </w:rPr>
        <w:t xml:space="preserve">. Ενσωματώνεται όμως το </w:t>
      </w:r>
      <w:r w:rsidR="00C107B8">
        <w:rPr>
          <w:rFonts w:ascii="Times New Roman" w:hAnsi="Times New Roman"/>
          <w:sz w:val="24"/>
          <w:szCs w:val="24"/>
          <w:lang w:val="en-US"/>
        </w:rPr>
        <w:t>CO</w:t>
      </w:r>
      <w:r w:rsidR="00C107B8" w:rsidRPr="00C107B8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C107B8">
        <w:rPr>
          <w:rFonts w:ascii="Times New Roman" w:hAnsi="Times New Roman"/>
          <w:sz w:val="24"/>
          <w:szCs w:val="24"/>
        </w:rPr>
        <w:t xml:space="preserve">σε οργανικές ουσίες και με αντιστροφή του κύκλου του κιτρικού οξέως, ή με έναν τροποποιημένο αναγωγικό κύκλο φωσφορικών πεντοζών, ή  τον κύκλο του 3-υδροξυ-προπιονικού / 3-υδροξυ-βουτυρικού οξέως, ή ακόμη και με την αναγωγική οδό του </w:t>
      </w:r>
      <w:proofErr w:type="spellStart"/>
      <w:r w:rsidR="00C107B8">
        <w:rPr>
          <w:rFonts w:ascii="Times New Roman" w:hAnsi="Times New Roman"/>
          <w:sz w:val="24"/>
          <w:szCs w:val="24"/>
        </w:rPr>
        <w:t>ακετυλοσυνενζύμου</w:t>
      </w:r>
      <w:proofErr w:type="spellEnd"/>
      <w:r w:rsidR="00C107B8">
        <w:rPr>
          <w:rFonts w:ascii="Times New Roman" w:hAnsi="Times New Roman"/>
          <w:sz w:val="24"/>
          <w:szCs w:val="24"/>
        </w:rPr>
        <w:t xml:space="preserve"> Α. </w:t>
      </w:r>
    </w:p>
    <w:p w:rsidR="00CC0C93" w:rsidRDefault="00CC0C93">
      <w:pPr>
        <w:rPr>
          <w:rFonts w:ascii="Times New Roman" w:hAnsi="Times New Roman"/>
          <w:sz w:val="24"/>
          <w:szCs w:val="24"/>
        </w:rPr>
      </w:pPr>
    </w:p>
    <w:p w:rsidR="001E5106" w:rsidRDefault="0018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Άλλα είναι </w:t>
      </w:r>
      <w:proofErr w:type="spellStart"/>
      <w:r>
        <w:rPr>
          <w:rFonts w:ascii="Times New Roman" w:hAnsi="Times New Roman"/>
          <w:sz w:val="24"/>
          <w:szCs w:val="24"/>
        </w:rPr>
        <w:t>οργανοτροφικά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ετερότροφα</w:t>
      </w:r>
      <w:proofErr w:type="spellEnd"/>
      <w:r>
        <w:rPr>
          <w:rFonts w:ascii="Times New Roman" w:hAnsi="Times New Roman"/>
          <w:sz w:val="24"/>
          <w:szCs w:val="24"/>
        </w:rPr>
        <w:t xml:space="preserve">), τα οποία </w:t>
      </w:r>
      <w:r w:rsidR="00CC0C93">
        <w:rPr>
          <w:rFonts w:ascii="Times New Roman" w:hAnsi="Times New Roman"/>
          <w:sz w:val="24"/>
          <w:szCs w:val="24"/>
        </w:rPr>
        <w:t xml:space="preserve">για απόκτηση ενέργειας </w:t>
      </w:r>
      <w:r>
        <w:rPr>
          <w:rFonts w:ascii="Times New Roman" w:hAnsi="Times New Roman"/>
          <w:sz w:val="24"/>
          <w:szCs w:val="24"/>
        </w:rPr>
        <w:t xml:space="preserve">οξειδώνουν οργανικές ουσίες δια μέσου των βιοχημικών οδών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Entner</w:t>
      </w:r>
      <w:proofErr w:type="spellEnd"/>
      <w:r w:rsidRPr="00187F2A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Doudoroff</w:t>
      </w:r>
      <w:proofErr w:type="spellEnd"/>
      <w:r w:rsidRPr="00187F2A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φωσφογλουκονικού</w:t>
      </w:r>
      <w:proofErr w:type="spellEnd"/>
      <w:r>
        <w:rPr>
          <w:rFonts w:ascii="Times New Roman" w:hAnsi="Times New Roman"/>
          <w:sz w:val="24"/>
          <w:szCs w:val="24"/>
        </w:rPr>
        <w:t xml:space="preserve"> οξέως) και συνεχίζουν με τον κύκλο του κιτρικού οξέως. </w:t>
      </w:r>
      <w:r w:rsidR="00CC0C93">
        <w:rPr>
          <w:rFonts w:ascii="Times New Roman" w:hAnsi="Times New Roman"/>
          <w:sz w:val="24"/>
          <w:szCs w:val="24"/>
        </w:rPr>
        <w:t xml:space="preserve">Ο </w:t>
      </w:r>
      <w:r w:rsidR="00CC0C93">
        <w:rPr>
          <w:rFonts w:ascii="Times New Roman" w:hAnsi="Times New Roman"/>
          <w:sz w:val="24"/>
          <w:szCs w:val="24"/>
        </w:rPr>
        <w:lastRenderedPageBreak/>
        <w:t>άνθρακας προέρχεται από τις οργανικές ουσίες, αλλά μ</w:t>
      </w:r>
      <w:r>
        <w:rPr>
          <w:rFonts w:ascii="Times New Roman" w:hAnsi="Times New Roman"/>
          <w:sz w:val="24"/>
          <w:szCs w:val="24"/>
        </w:rPr>
        <w:t xml:space="preserve">πορούν όμως να αποκτήσουν άνθρακα και από το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187F2A">
        <w:rPr>
          <w:rFonts w:ascii="Times New Roman" w:hAnsi="Times New Roman"/>
          <w:sz w:val="24"/>
          <w:szCs w:val="24"/>
          <w:vertAlign w:val="subscript"/>
        </w:rPr>
        <w:t>2</w:t>
      </w:r>
      <w:r w:rsidRPr="00187F2A">
        <w:rPr>
          <w:rFonts w:ascii="Times New Roman" w:hAnsi="Times New Roman"/>
          <w:sz w:val="24"/>
          <w:szCs w:val="24"/>
        </w:rPr>
        <w:t>.</w:t>
      </w:r>
    </w:p>
    <w:p w:rsidR="001E5106" w:rsidRDefault="001E5106">
      <w:pPr>
        <w:rPr>
          <w:rFonts w:ascii="Times New Roman" w:hAnsi="Times New Roman"/>
          <w:sz w:val="24"/>
          <w:szCs w:val="24"/>
        </w:rPr>
      </w:pPr>
    </w:p>
    <w:p w:rsidR="001E5106" w:rsidRDefault="001E51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Άλλα πάλι είναι </w:t>
      </w:r>
      <w:proofErr w:type="spellStart"/>
      <w:r>
        <w:rPr>
          <w:rFonts w:ascii="Times New Roman" w:hAnsi="Times New Roman"/>
          <w:sz w:val="24"/>
          <w:szCs w:val="24"/>
        </w:rPr>
        <w:t>φωτότροφα</w:t>
      </w:r>
      <w:proofErr w:type="spellEnd"/>
      <w:r>
        <w:rPr>
          <w:rFonts w:ascii="Times New Roman" w:hAnsi="Times New Roman"/>
          <w:sz w:val="24"/>
          <w:szCs w:val="24"/>
        </w:rPr>
        <w:t xml:space="preserve">. Δημιουργούν χημειοσμωτική διαφορά </w:t>
      </w:r>
      <w:r w:rsidRPr="001E510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1E5106">
        <w:rPr>
          <w:rFonts w:ascii="Times New Roman" w:hAnsi="Times New Roman"/>
          <w:sz w:val="24"/>
          <w:szCs w:val="24"/>
          <w:vertAlign w:val="superscript"/>
        </w:rPr>
        <w:t>+</w:t>
      </w:r>
      <w:r w:rsidRPr="001E510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1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1E510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εγκαρσίως της κυτταρικής των μεμβράνης, χρησιμοποιώντας ένα είδος πρωτόγονης φωτοσύνθεσης, η οποία όμως δεν παράγει οξυγόνο. Η Δ</w:t>
      </w:r>
      <w:r>
        <w:rPr>
          <w:rFonts w:ascii="Times New Roman" w:hAnsi="Times New Roman"/>
          <w:sz w:val="24"/>
          <w:szCs w:val="24"/>
          <w:lang w:val="en-US"/>
        </w:rPr>
        <w:t>pH</w:t>
      </w:r>
      <w:r>
        <w:rPr>
          <w:rFonts w:ascii="Times New Roman" w:hAnsi="Times New Roman"/>
          <w:sz w:val="24"/>
          <w:szCs w:val="24"/>
        </w:rPr>
        <w:t xml:space="preserve"> χρησιμοποιείται για σύνθεση </w:t>
      </w:r>
      <w:r>
        <w:rPr>
          <w:rFonts w:ascii="Times New Roman" w:hAnsi="Times New Roman"/>
          <w:sz w:val="24"/>
          <w:szCs w:val="24"/>
          <w:lang w:val="en-US"/>
        </w:rPr>
        <w:t>ATP</w:t>
      </w:r>
      <w:r>
        <w:rPr>
          <w:rFonts w:ascii="Times New Roman" w:hAnsi="Times New Roman"/>
          <w:sz w:val="24"/>
          <w:szCs w:val="24"/>
        </w:rPr>
        <w:t xml:space="preserve"> από την </w:t>
      </w:r>
      <w:proofErr w:type="spellStart"/>
      <w:r>
        <w:rPr>
          <w:rFonts w:ascii="Times New Roman" w:hAnsi="Times New Roman"/>
          <w:sz w:val="24"/>
          <w:szCs w:val="24"/>
        </w:rPr>
        <w:t>ΑΤΡάση</w:t>
      </w:r>
      <w:proofErr w:type="spellEnd"/>
      <w:r>
        <w:rPr>
          <w:rFonts w:ascii="Times New Roman" w:hAnsi="Times New Roman"/>
          <w:sz w:val="24"/>
          <w:szCs w:val="24"/>
        </w:rPr>
        <w:t xml:space="preserve">. Ο άνθρακας των φωτοσυνθετικών αρχαίων έρχεται από οργανικές ουσίες. </w:t>
      </w:r>
    </w:p>
    <w:p w:rsidR="001E5106" w:rsidRDefault="001E5106">
      <w:pPr>
        <w:rPr>
          <w:rFonts w:ascii="Times New Roman" w:hAnsi="Times New Roman"/>
          <w:sz w:val="24"/>
          <w:szCs w:val="24"/>
        </w:rPr>
      </w:pPr>
    </w:p>
    <w:p w:rsidR="00905027" w:rsidRPr="00C119AD" w:rsidRDefault="00187F2A">
      <w:pPr>
        <w:rPr>
          <w:rFonts w:ascii="Times New Roman" w:hAnsi="Times New Roman"/>
          <w:b/>
          <w:sz w:val="24"/>
          <w:szCs w:val="24"/>
        </w:rPr>
      </w:pPr>
      <w:r w:rsidRPr="00C119AD">
        <w:rPr>
          <w:rFonts w:ascii="Times New Roman" w:hAnsi="Times New Roman"/>
          <w:b/>
          <w:sz w:val="24"/>
          <w:szCs w:val="24"/>
        </w:rPr>
        <w:t xml:space="preserve"> </w:t>
      </w:r>
      <w:r w:rsidR="00C119AD" w:rsidRPr="00C119AD">
        <w:rPr>
          <w:rFonts w:ascii="Times New Roman" w:hAnsi="Times New Roman"/>
          <w:b/>
          <w:sz w:val="24"/>
          <w:szCs w:val="24"/>
        </w:rPr>
        <w:t>Ταξινόμηση</w:t>
      </w:r>
    </w:p>
    <w:p w:rsidR="00C119AD" w:rsidRDefault="00C119AD">
      <w:pPr>
        <w:rPr>
          <w:rFonts w:ascii="Times New Roman" w:hAnsi="Times New Roman"/>
          <w:sz w:val="24"/>
          <w:szCs w:val="24"/>
        </w:rPr>
      </w:pPr>
    </w:p>
    <w:p w:rsidR="00C119AD" w:rsidRPr="00C119AD" w:rsidRDefault="009C7754">
      <w:pPr>
        <w:rPr>
          <w:rFonts w:ascii="Times New Roman" w:hAnsi="Times New Roman"/>
          <w:sz w:val="24"/>
          <w:szCs w:val="24"/>
        </w:rPr>
      </w:pPr>
      <w:r w:rsidRPr="009C7754">
        <w:rPr>
          <w:noProof/>
          <w:szCs w:val="24"/>
          <w:lang w:eastAsia="el-GR"/>
        </w:rPr>
        <w:drawing>
          <wp:inline distT="0" distB="0" distL="0" distR="0">
            <wp:extent cx="5274310" cy="6048655"/>
            <wp:effectExtent l="19050" t="0" r="254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4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9AD" w:rsidRPr="00C119AD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736871"/>
    <w:rsid w:val="00087A91"/>
    <w:rsid w:val="000C1C2A"/>
    <w:rsid w:val="00187F2A"/>
    <w:rsid w:val="001E5106"/>
    <w:rsid w:val="001F4325"/>
    <w:rsid w:val="002E013B"/>
    <w:rsid w:val="00330FC2"/>
    <w:rsid w:val="00392DB5"/>
    <w:rsid w:val="003B21F7"/>
    <w:rsid w:val="003C3528"/>
    <w:rsid w:val="004B7B9B"/>
    <w:rsid w:val="00530DD7"/>
    <w:rsid w:val="005B6FF4"/>
    <w:rsid w:val="00616269"/>
    <w:rsid w:val="006A6B02"/>
    <w:rsid w:val="006B4BB2"/>
    <w:rsid w:val="006F183E"/>
    <w:rsid w:val="00736871"/>
    <w:rsid w:val="00745F47"/>
    <w:rsid w:val="007B526E"/>
    <w:rsid w:val="00815DA6"/>
    <w:rsid w:val="00897AF5"/>
    <w:rsid w:val="008A5BAC"/>
    <w:rsid w:val="00905027"/>
    <w:rsid w:val="00984D23"/>
    <w:rsid w:val="009C7754"/>
    <w:rsid w:val="00A10CFA"/>
    <w:rsid w:val="00AE6FE8"/>
    <w:rsid w:val="00B3064C"/>
    <w:rsid w:val="00BD6639"/>
    <w:rsid w:val="00C107B8"/>
    <w:rsid w:val="00C119AD"/>
    <w:rsid w:val="00CC0C93"/>
    <w:rsid w:val="00D80E4F"/>
    <w:rsid w:val="00E663ED"/>
    <w:rsid w:val="00EC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D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DB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392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evorotation_and_dextrorot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Archaea_membrane.sv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wmf"/><Relationship Id="rId4" Type="http://schemas.openxmlformats.org/officeDocument/2006/relationships/image" Target="media/image1.emf"/><Relationship Id="rId9" Type="http://schemas.openxmlformats.org/officeDocument/2006/relationships/hyperlink" Target="http://en.wikipedia.org/wiki/Levorotation_and_dextrorot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1028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</cp:revision>
  <dcterms:created xsi:type="dcterms:W3CDTF">2013-10-21T14:38:00Z</dcterms:created>
  <dcterms:modified xsi:type="dcterms:W3CDTF">2013-11-25T06:52:00Z</dcterms:modified>
</cp:coreProperties>
</file>