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DD" w:rsidRPr="00FB0CDD" w:rsidRDefault="00FB0CDD" w:rsidP="00FB0CDD">
      <w:pPr>
        <w:jc w:val="both"/>
        <w:rPr>
          <w:rFonts w:ascii="Courier New" w:hAnsi="Courier New" w:cs="Courier New"/>
          <w:b/>
          <w:sz w:val="18"/>
          <w:szCs w:val="18"/>
          <w:lang w:val="el-GR"/>
        </w:rPr>
      </w:pPr>
      <w:r w:rsidRPr="00FB0CDD">
        <w:rPr>
          <w:rFonts w:ascii="Courier New" w:hAnsi="Courier New" w:cs="Courier New"/>
          <w:b/>
          <w:sz w:val="18"/>
          <w:szCs w:val="18"/>
          <w:lang w:val="el-GR"/>
        </w:rPr>
        <w:t>Τμήμα Αρχιτεκτόνων Πανεπιστημίου Θεσσαλίας</w:t>
      </w:r>
    </w:p>
    <w:p w:rsidR="00FB0CDD" w:rsidRPr="00FB0CDD" w:rsidRDefault="00FB0CDD" w:rsidP="00FB0CDD">
      <w:pPr>
        <w:jc w:val="both"/>
        <w:rPr>
          <w:rFonts w:ascii="Courier New" w:hAnsi="Courier New" w:cs="Courier New"/>
          <w:b/>
          <w:sz w:val="18"/>
          <w:szCs w:val="18"/>
          <w:lang w:val="el-GR"/>
        </w:rPr>
      </w:pPr>
      <w:r w:rsidRPr="00FB0CDD">
        <w:rPr>
          <w:rFonts w:ascii="Courier New" w:hAnsi="Courier New" w:cs="Courier New"/>
          <w:b/>
          <w:sz w:val="18"/>
          <w:szCs w:val="18"/>
          <w:lang w:val="el-GR"/>
        </w:rPr>
        <w:t>Μάθημα Επιλογής Χειμερινού Εξαμήνου, 2015</w:t>
      </w:r>
    </w:p>
    <w:p w:rsidR="00FB0CDD" w:rsidRPr="00FB0CDD" w:rsidRDefault="00FB0CDD" w:rsidP="00FB0CDD">
      <w:pPr>
        <w:jc w:val="both"/>
        <w:rPr>
          <w:rFonts w:ascii="Courier New" w:hAnsi="Courier New" w:cs="Courier New"/>
          <w:b/>
          <w:sz w:val="18"/>
          <w:szCs w:val="18"/>
          <w:lang w:val="el-GR"/>
        </w:rPr>
      </w:pPr>
    </w:p>
    <w:p w:rsidR="00FB0CDD" w:rsidRPr="00FB0CDD" w:rsidRDefault="00FB0CDD" w:rsidP="00FB0CDD">
      <w:pPr>
        <w:jc w:val="both"/>
        <w:rPr>
          <w:rFonts w:ascii="Courier New" w:hAnsi="Courier New" w:cs="Courier New"/>
          <w:b/>
          <w:sz w:val="18"/>
          <w:szCs w:val="18"/>
          <w:lang w:val="el-GR"/>
        </w:rPr>
      </w:pPr>
      <w:r w:rsidRPr="00FB0CDD">
        <w:rPr>
          <w:rFonts w:ascii="Courier New" w:hAnsi="Courier New" w:cs="Courier New"/>
          <w:b/>
          <w:sz w:val="18"/>
          <w:szCs w:val="18"/>
          <w:lang w:val="el-GR"/>
        </w:rPr>
        <w:t>Διδάσκων: Ζήσης Κοτιώνης, Καθηγητής Π.Θ.</w:t>
      </w:r>
    </w:p>
    <w:p w:rsidR="00FB0CDD" w:rsidRPr="00FB0CDD" w:rsidRDefault="00FB0CDD" w:rsidP="00FB0CDD">
      <w:pPr>
        <w:jc w:val="both"/>
        <w:rPr>
          <w:rFonts w:ascii="Courier New" w:hAnsi="Courier New" w:cs="Courier New"/>
          <w:b/>
          <w:sz w:val="18"/>
          <w:szCs w:val="18"/>
          <w:lang w:val="el-GR"/>
        </w:rPr>
      </w:pPr>
      <w:r w:rsidRPr="00FB0CDD">
        <w:rPr>
          <w:rFonts w:ascii="Courier New" w:hAnsi="Courier New" w:cs="Courier New"/>
          <w:b/>
          <w:sz w:val="18"/>
          <w:szCs w:val="18"/>
          <w:lang w:val="el-GR"/>
        </w:rPr>
        <w:t>Επικουρική  διδασκαλία: Νίκος Πλατσάς, Υποψήφιος Διδάκτωρ Π.Θ - Ιωάννα Μπαρκούτα, Υποψήφια Διδάκτωρ Π.Θ.</w:t>
      </w:r>
    </w:p>
    <w:p w:rsidR="00FB0CDD" w:rsidRDefault="00FB0CDD" w:rsidP="004E2D1E">
      <w:pPr>
        <w:shd w:val="clear" w:color="auto" w:fill="FFFFFF"/>
        <w:rPr>
          <w:rFonts w:ascii="Courier New" w:hAnsi="Courier New" w:cs="Courier New"/>
          <w:b/>
          <w:sz w:val="20"/>
          <w:szCs w:val="20"/>
          <w:lang w:val="el-GR"/>
        </w:rPr>
      </w:pPr>
    </w:p>
    <w:p w:rsidR="00FB0CDD" w:rsidRDefault="00FB0CDD" w:rsidP="004E2D1E">
      <w:pPr>
        <w:shd w:val="clear" w:color="auto" w:fill="FFFFFF"/>
        <w:rPr>
          <w:rFonts w:ascii="Courier New" w:hAnsi="Courier New" w:cs="Courier New"/>
          <w:b/>
          <w:sz w:val="20"/>
          <w:szCs w:val="20"/>
          <w:lang w:val="el-GR"/>
        </w:rPr>
      </w:pPr>
    </w:p>
    <w:p w:rsidR="004E2D1E" w:rsidRPr="004E2D1E" w:rsidRDefault="004E2D1E" w:rsidP="004E2D1E">
      <w:pPr>
        <w:shd w:val="clear" w:color="auto" w:fill="FFFFFF"/>
        <w:rPr>
          <w:rFonts w:ascii="Courier New" w:hAnsi="Courier New" w:cs="Courier New"/>
          <w:b/>
          <w:sz w:val="20"/>
          <w:szCs w:val="20"/>
          <w:lang w:val="el-GR"/>
        </w:rPr>
      </w:pPr>
      <w:r w:rsidRPr="004E2D1E">
        <w:rPr>
          <w:rFonts w:ascii="Courier New" w:hAnsi="Courier New" w:cs="Courier New"/>
          <w:b/>
          <w:sz w:val="20"/>
          <w:szCs w:val="20"/>
          <w:lang w:val="el-GR"/>
        </w:rPr>
        <w:t>ΚΑΘ.Ε ΠΡΑΓΜΑ: «Καθημερινό, Επιτελεστικό Πράγμα».</w:t>
      </w:r>
    </w:p>
    <w:p w:rsidR="004E2D1E" w:rsidRDefault="004E2D1E" w:rsidP="004E2D1E">
      <w:pPr>
        <w:shd w:val="clear" w:color="auto" w:fill="FFFFFF"/>
        <w:rPr>
          <w:rFonts w:ascii="Courier New" w:hAnsi="Courier New" w:cs="Courier New"/>
          <w:sz w:val="20"/>
          <w:szCs w:val="20"/>
          <w:lang w:val="el-GR"/>
        </w:rPr>
      </w:pPr>
      <w:r w:rsidRPr="004E2D1E">
        <w:rPr>
          <w:rFonts w:ascii="Courier New" w:hAnsi="Courier New" w:cs="Courier New"/>
          <w:sz w:val="20"/>
          <w:szCs w:val="20"/>
          <w:lang w:val="el-GR"/>
        </w:rPr>
        <w:t>Η ελάχιστη κατοίκηση μεταξύ δημόσιου (</w:t>
      </w:r>
      <w:r w:rsidRPr="004E2D1E">
        <w:rPr>
          <w:rFonts w:ascii="Courier New" w:hAnsi="Courier New" w:cs="Courier New"/>
          <w:sz w:val="20"/>
          <w:szCs w:val="20"/>
        </w:rPr>
        <w:t>public</w:t>
      </w:r>
      <w:r w:rsidRPr="004E2D1E">
        <w:rPr>
          <w:rFonts w:ascii="Courier New" w:hAnsi="Courier New" w:cs="Courier New"/>
          <w:sz w:val="20"/>
          <w:szCs w:val="20"/>
          <w:lang w:val="el-GR"/>
        </w:rPr>
        <w:t xml:space="preserve"> </w:t>
      </w:r>
      <w:r w:rsidRPr="004E2D1E">
        <w:rPr>
          <w:rFonts w:ascii="Courier New" w:hAnsi="Courier New" w:cs="Courier New"/>
          <w:sz w:val="20"/>
          <w:szCs w:val="20"/>
        </w:rPr>
        <w:t>space</w:t>
      </w:r>
      <w:r w:rsidRPr="004E2D1E">
        <w:rPr>
          <w:rFonts w:ascii="Courier New" w:hAnsi="Courier New" w:cs="Courier New"/>
          <w:sz w:val="20"/>
          <w:szCs w:val="20"/>
          <w:lang w:val="el-GR"/>
        </w:rPr>
        <w:t>) και κοινού χώρου (</w:t>
      </w:r>
      <w:r w:rsidRPr="004E2D1E">
        <w:rPr>
          <w:rFonts w:ascii="Courier New" w:hAnsi="Courier New" w:cs="Courier New"/>
          <w:sz w:val="20"/>
          <w:szCs w:val="20"/>
        </w:rPr>
        <w:t>common</w:t>
      </w:r>
      <w:r w:rsidRPr="004E2D1E">
        <w:rPr>
          <w:rFonts w:ascii="Courier New" w:hAnsi="Courier New" w:cs="Courier New"/>
          <w:sz w:val="20"/>
          <w:szCs w:val="20"/>
          <w:lang w:val="el-GR"/>
        </w:rPr>
        <w:t xml:space="preserve"> </w:t>
      </w:r>
      <w:r w:rsidRPr="004E2D1E">
        <w:rPr>
          <w:rFonts w:ascii="Courier New" w:hAnsi="Courier New" w:cs="Courier New"/>
          <w:sz w:val="20"/>
          <w:szCs w:val="20"/>
        </w:rPr>
        <w:t>space</w:t>
      </w:r>
      <w:r w:rsidRPr="004E2D1E">
        <w:rPr>
          <w:rFonts w:ascii="Courier New" w:hAnsi="Courier New" w:cs="Courier New"/>
          <w:sz w:val="20"/>
          <w:szCs w:val="20"/>
          <w:lang w:val="el-GR"/>
        </w:rPr>
        <w:t xml:space="preserve">). </w:t>
      </w:r>
    </w:p>
    <w:p w:rsidR="004E2D1E" w:rsidRDefault="004E2D1E" w:rsidP="004E2D1E">
      <w:pPr>
        <w:shd w:val="clear" w:color="auto" w:fill="FFFFFF"/>
        <w:jc w:val="both"/>
        <w:rPr>
          <w:rFonts w:ascii="Courier New" w:hAnsi="Courier New" w:cs="Courier New"/>
          <w:sz w:val="22"/>
          <w:szCs w:val="22"/>
          <w:lang w:val="el-GR"/>
        </w:rPr>
      </w:pPr>
    </w:p>
    <w:p w:rsidR="00D7508A" w:rsidRDefault="00D7508A" w:rsidP="004E2D1E">
      <w:pPr>
        <w:shd w:val="clear" w:color="auto" w:fill="FFFFFF"/>
        <w:jc w:val="both"/>
        <w:rPr>
          <w:rFonts w:ascii="Courier New" w:hAnsi="Courier New" w:cs="Courier New"/>
          <w:sz w:val="22"/>
          <w:szCs w:val="22"/>
          <w:lang w:val="el-GR"/>
        </w:rPr>
      </w:pPr>
    </w:p>
    <w:p w:rsidR="00D7508A" w:rsidRPr="00D7508A" w:rsidRDefault="00D7508A" w:rsidP="00D7508A">
      <w:pPr>
        <w:jc w:val="both"/>
        <w:rPr>
          <w:rFonts w:ascii="Courier New" w:hAnsi="Courier New" w:cs="Courier New"/>
          <w:sz w:val="18"/>
          <w:szCs w:val="18"/>
          <w:lang w:val="el-GR"/>
        </w:rPr>
      </w:pPr>
      <w:r w:rsidRPr="00D7508A">
        <w:rPr>
          <w:rFonts w:ascii="Courier New" w:hAnsi="Courier New" w:cs="Courier New"/>
          <w:sz w:val="18"/>
          <w:szCs w:val="18"/>
          <w:lang w:val="el-GR"/>
        </w:rPr>
        <w:t>Το «ΚΑΘ.Ε ΠΡΑΓΜΑ» προωθεί την θεωρητική και πρακτική/ εργαστηριακή έρευνα για την κατασκευή αναπαραγώγιμων πραγμάτων μικρής κλίμακας. Η έννοια του «πράγματος» σε αντίθεση με αυτήν του «αντικειμένου» εισάγει την έννοια της πράξης και της επιτελεστικότητας μέσα στην υλική μορφή.</w:t>
      </w:r>
      <w:r w:rsidRPr="00D7508A">
        <w:rPr>
          <w:rFonts w:ascii="Courier New" w:hAnsi="Courier New" w:cs="Courier New"/>
          <w:sz w:val="18"/>
          <w:szCs w:val="18"/>
          <w:lang w:val="el-GR"/>
        </w:rPr>
        <w:br/>
        <w:t>Η έρευνα εκτείνεται στην περιγραφή του συνολικού κύκλου σύλληψης, σχεδιασμού, παραγωγής και προώθησης ενός αντικειμένου/ πράγματος σχετιζόμενου με την κατ’ ελάχιστο κατοίκηση στη δημόσια επικράτεια. Αν θεωρήσουμε την κατοίκηση ως «πράττειν», τότε η κατ’ ελάχιστο κατοίκηση γίνεται μια διαδικασία η οποία επιτελείται καθημερινά με όρους  αναγκαιότητας, ανασφάλειας ή/και απόλαυσης και εκτείνεται από το δημόσιο χώρο της πόλης (public space) ως το χώρο των κοινών (common space).  Τα υποκείμενα της ελάχιστης κατοίκησης στο δημόσιο χώρο της πόλης (πλάνητας, πρόσφυγας, τουρίστας, άστεγος, παρίας κ.α.) παραλλάσουν το χώρο, δρώντας ενεργά σε αυτόν. Καταρχήν ζητείται ο εντοπισμός μιας συνθήκης, στον ιδιωτικό ή το δημόσιο χώρο, η οποία κάνει ενδιαφέρουσα ή κατάλληλη για χρήση την εισαγωγή ενός νέου πράγματος ή την αντικατάσταση ενός παλαιού. Η παρατήρηση της καθημερινής κατοίκησης των αμέτρητων επιτελέσεων και η παρατήρηση του υλικού κόσμου των θραυσμάτων και των αντικειμένων προηγούνται και συνοδεύουν τη διαδικασία σχεδιασμού και κατασκευής.</w:t>
      </w:r>
    </w:p>
    <w:p w:rsidR="00D7508A" w:rsidRDefault="00D7508A" w:rsidP="004E2D1E">
      <w:pPr>
        <w:shd w:val="clear" w:color="auto" w:fill="FFFFFF"/>
        <w:jc w:val="both"/>
        <w:rPr>
          <w:rFonts w:ascii="Courier New" w:hAnsi="Courier New" w:cs="Courier New"/>
          <w:sz w:val="22"/>
          <w:szCs w:val="22"/>
          <w:lang w:val="el-GR"/>
        </w:rPr>
      </w:pPr>
    </w:p>
    <w:p w:rsidR="004E2D1E" w:rsidRDefault="004E2D1E" w:rsidP="004E2D1E">
      <w:pPr>
        <w:shd w:val="clear" w:color="auto" w:fill="FFFFFF"/>
        <w:jc w:val="both"/>
        <w:rPr>
          <w:rFonts w:ascii="Courier New" w:hAnsi="Courier New" w:cs="Courier New"/>
          <w:sz w:val="22"/>
          <w:szCs w:val="22"/>
          <w:lang w:val="el-GR"/>
        </w:rPr>
      </w:pPr>
    </w:p>
    <w:p w:rsidR="004E2D1E" w:rsidRDefault="004E2D1E" w:rsidP="004E2D1E">
      <w:pPr>
        <w:shd w:val="clear" w:color="auto" w:fill="FFFFFF"/>
        <w:jc w:val="both"/>
        <w:rPr>
          <w:rFonts w:ascii="Courier New" w:hAnsi="Courier New" w:cs="Courier New"/>
          <w:sz w:val="18"/>
          <w:szCs w:val="18"/>
          <w:lang w:val="el-GR"/>
        </w:rPr>
      </w:pPr>
      <w:r w:rsidRPr="004E2D1E">
        <w:rPr>
          <w:rFonts w:ascii="Courier New" w:hAnsi="Courier New" w:cs="Courier New"/>
          <w:sz w:val="18"/>
          <w:szCs w:val="18"/>
          <w:lang w:val="el-GR"/>
        </w:rPr>
        <w:t>1</w:t>
      </w:r>
      <w:r w:rsidRPr="004E2D1E">
        <w:rPr>
          <w:rFonts w:ascii="Courier New" w:hAnsi="Courier New" w:cs="Courier New"/>
          <w:sz w:val="18"/>
          <w:szCs w:val="18"/>
          <w:vertAlign w:val="superscript"/>
          <w:lang w:val="el-GR"/>
        </w:rPr>
        <w:t>η</w:t>
      </w:r>
      <w:r w:rsidRPr="004E2D1E">
        <w:rPr>
          <w:rFonts w:ascii="Courier New" w:hAnsi="Courier New" w:cs="Courier New"/>
          <w:sz w:val="18"/>
          <w:szCs w:val="18"/>
          <w:lang w:val="el-GR"/>
        </w:rPr>
        <w:t xml:space="preserve"> άσκηση </w:t>
      </w:r>
    </w:p>
    <w:p w:rsidR="004E2D1E" w:rsidRPr="004E2D1E" w:rsidRDefault="004E2D1E" w:rsidP="004E2D1E">
      <w:pPr>
        <w:shd w:val="clear" w:color="auto" w:fill="FFFFFF"/>
        <w:jc w:val="both"/>
        <w:rPr>
          <w:rFonts w:ascii="Courier New" w:hAnsi="Courier New" w:cs="Courier New"/>
          <w:sz w:val="18"/>
          <w:szCs w:val="18"/>
          <w:lang w:val="el-GR"/>
        </w:rPr>
      </w:pPr>
    </w:p>
    <w:p w:rsidR="000D6AD9" w:rsidRDefault="004E2D1E" w:rsidP="007660DB">
      <w:pPr>
        <w:jc w:val="both"/>
        <w:rPr>
          <w:rFonts w:ascii="Courier New" w:hAnsi="Courier New" w:cs="Courier New"/>
          <w:sz w:val="18"/>
          <w:szCs w:val="18"/>
          <w:lang w:val="el-GR"/>
        </w:rPr>
      </w:pPr>
      <w:r w:rsidRPr="004E2D1E">
        <w:rPr>
          <w:rFonts w:ascii="Courier New" w:hAnsi="Courier New" w:cs="Courier New"/>
          <w:sz w:val="18"/>
          <w:szCs w:val="18"/>
          <w:lang w:val="el-GR"/>
        </w:rPr>
        <w:t xml:space="preserve">Ζητείται από τους </w:t>
      </w:r>
      <w:r w:rsidR="00E875D4">
        <w:rPr>
          <w:rFonts w:ascii="Courier New" w:hAnsi="Courier New" w:cs="Courier New"/>
          <w:sz w:val="18"/>
          <w:szCs w:val="18"/>
          <w:lang w:val="el-GR"/>
        </w:rPr>
        <w:t>φοιτητές και τις φοιτήτριες να προσεγγίσουν</w:t>
      </w:r>
      <w:r w:rsidR="000D6AD9">
        <w:rPr>
          <w:rFonts w:ascii="Courier New" w:hAnsi="Courier New" w:cs="Courier New"/>
          <w:sz w:val="18"/>
          <w:szCs w:val="18"/>
          <w:lang w:val="el-GR"/>
        </w:rPr>
        <w:t xml:space="preserve"> </w:t>
      </w:r>
      <w:r w:rsidR="00E875D4">
        <w:rPr>
          <w:rFonts w:ascii="Courier New" w:hAnsi="Courier New" w:cs="Courier New"/>
          <w:sz w:val="18"/>
          <w:szCs w:val="18"/>
          <w:lang w:val="el-GR"/>
        </w:rPr>
        <w:t>ένα</w:t>
      </w:r>
      <w:r w:rsidR="00E816AD">
        <w:rPr>
          <w:rFonts w:ascii="Courier New" w:hAnsi="Courier New" w:cs="Courier New"/>
          <w:sz w:val="18"/>
          <w:szCs w:val="18"/>
          <w:lang w:val="el-GR"/>
        </w:rPr>
        <w:t>ν</w:t>
      </w:r>
      <w:r w:rsidR="00E875D4">
        <w:rPr>
          <w:rFonts w:ascii="Courier New" w:hAnsi="Courier New" w:cs="Courier New"/>
          <w:sz w:val="18"/>
          <w:szCs w:val="18"/>
          <w:lang w:val="el-GR"/>
        </w:rPr>
        <w:t xml:space="preserve"> εκ των υπό μελέτη υποκείμεν</w:t>
      </w:r>
      <w:r w:rsidR="000D6AD9">
        <w:rPr>
          <w:rFonts w:ascii="Courier New" w:hAnsi="Courier New" w:cs="Courier New"/>
          <w:sz w:val="18"/>
          <w:szCs w:val="18"/>
          <w:lang w:val="el-GR"/>
        </w:rPr>
        <w:t>ων</w:t>
      </w:r>
      <w:r w:rsidR="00E875D4">
        <w:rPr>
          <w:rFonts w:ascii="Courier New" w:hAnsi="Courier New" w:cs="Courier New"/>
          <w:sz w:val="18"/>
          <w:szCs w:val="18"/>
          <w:lang w:val="el-GR"/>
        </w:rPr>
        <w:t xml:space="preserve"> του μαθήματος (πλάνητας, τουρίστας, πρόσφυγ</w:t>
      </w:r>
      <w:r w:rsidR="000D6AD9">
        <w:rPr>
          <w:rFonts w:ascii="Courier New" w:hAnsi="Courier New" w:cs="Courier New"/>
          <w:sz w:val="18"/>
          <w:szCs w:val="18"/>
          <w:lang w:val="el-GR"/>
        </w:rPr>
        <w:t>α</w:t>
      </w:r>
      <w:r w:rsidR="00E875D4">
        <w:rPr>
          <w:rFonts w:ascii="Courier New" w:hAnsi="Courier New" w:cs="Courier New"/>
          <w:sz w:val="18"/>
          <w:szCs w:val="18"/>
          <w:lang w:val="el-GR"/>
        </w:rPr>
        <w:t>ς/μετανάστης, άστεγος</w:t>
      </w:r>
      <w:r w:rsidR="000D6AD9">
        <w:rPr>
          <w:rFonts w:ascii="Courier New" w:hAnsi="Courier New" w:cs="Courier New"/>
          <w:sz w:val="18"/>
          <w:szCs w:val="18"/>
          <w:lang w:val="el-GR"/>
        </w:rPr>
        <w:t xml:space="preserve"> κ.α.</w:t>
      </w:r>
      <w:r w:rsidR="00E875D4">
        <w:rPr>
          <w:rFonts w:ascii="Courier New" w:hAnsi="Courier New" w:cs="Courier New"/>
          <w:sz w:val="18"/>
          <w:szCs w:val="18"/>
          <w:lang w:val="el-GR"/>
        </w:rPr>
        <w:t xml:space="preserve">) εστιάζοντας </w:t>
      </w:r>
      <w:r w:rsidR="000D6AD9">
        <w:rPr>
          <w:rFonts w:ascii="Courier New" w:hAnsi="Courier New" w:cs="Courier New"/>
          <w:sz w:val="18"/>
          <w:szCs w:val="18"/>
          <w:lang w:val="el-GR"/>
        </w:rPr>
        <w:t xml:space="preserve">(και) </w:t>
      </w:r>
      <w:r w:rsidR="00E875D4">
        <w:rPr>
          <w:rFonts w:ascii="Courier New" w:hAnsi="Courier New" w:cs="Courier New"/>
          <w:sz w:val="18"/>
          <w:szCs w:val="18"/>
          <w:lang w:val="el-GR"/>
        </w:rPr>
        <w:t>στην υλικότητα των αντικειμένων τους. Μέσω της διαδικασίας της δευτερογενούς έρευνας, οι φοιτητές/τριες καλούνται να επιλέξουν έναν τύπο «περιπλανώμενου» (</w:t>
      </w:r>
      <w:r w:rsidR="00E875D4">
        <w:rPr>
          <w:rFonts w:ascii="Courier New" w:hAnsi="Courier New" w:cs="Courier New"/>
          <w:sz w:val="18"/>
          <w:szCs w:val="18"/>
        </w:rPr>
        <w:t>passenger</w:t>
      </w:r>
      <w:r w:rsidR="00E875D4" w:rsidRPr="00E875D4">
        <w:rPr>
          <w:rFonts w:ascii="Courier New" w:hAnsi="Courier New" w:cs="Courier New"/>
          <w:sz w:val="18"/>
          <w:szCs w:val="18"/>
          <w:lang w:val="el-GR"/>
        </w:rPr>
        <w:t>)</w:t>
      </w:r>
      <w:r w:rsidR="00E875D4">
        <w:rPr>
          <w:rFonts w:ascii="Courier New" w:hAnsi="Courier New" w:cs="Courier New"/>
          <w:sz w:val="18"/>
          <w:szCs w:val="18"/>
          <w:lang w:val="el-GR"/>
        </w:rPr>
        <w:t xml:space="preserve"> και να σκιαγραφήσουν </w:t>
      </w:r>
      <w:r w:rsidR="000D6AD9">
        <w:rPr>
          <w:rFonts w:ascii="Courier New" w:hAnsi="Courier New" w:cs="Courier New"/>
          <w:sz w:val="18"/>
          <w:szCs w:val="18"/>
          <w:lang w:val="el-GR"/>
        </w:rPr>
        <w:t>-</w:t>
      </w:r>
      <w:r w:rsidR="00E875D4">
        <w:rPr>
          <w:rFonts w:ascii="Courier New" w:hAnsi="Courier New" w:cs="Courier New"/>
          <w:sz w:val="18"/>
          <w:szCs w:val="18"/>
          <w:lang w:val="el-GR"/>
        </w:rPr>
        <w:t xml:space="preserve">μέσω αφηγήσεων, φωτογραφιών, </w:t>
      </w:r>
      <w:r w:rsidR="00E875D4">
        <w:rPr>
          <w:rFonts w:ascii="Courier New" w:hAnsi="Courier New" w:cs="Courier New"/>
          <w:sz w:val="18"/>
          <w:szCs w:val="18"/>
        </w:rPr>
        <w:t>video</w:t>
      </w:r>
      <w:r w:rsidR="000D6AD9">
        <w:rPr>
          <w:rFonts w:ascii="Courier New" w:hAnsi="Courier New" w:cs="Courier New"/>
          <w:sz w:val="18"/>
          <w:szCs w:val="18"/>
          <w:lang w:val="el-GR"/>
        </w:rPr>
        <w:t xml:space="preserve"> κ.α.- την παροδική και ελάχιστη κατοίκηση στο</w:t>
      </w:r>
      <w:r w:rsidR="000D6AD9" w:rsidRPr="00E875D4">
        <w:rPr>
          <w:rFonts w:ascii="Courier New" w:hAnsi="Courier New" w:cs="Courier New"/>
          <w:sz w:val="18"/>
          <w:szCs w:val="18"/>
          <w:lang w:val="el-GR"/>
        </w:rPr>
        <w:t xml:space="preserve"> </w:t>
      </w:r>
      <w:r w:rsidR="000D6AD9">
        <w:rPr>
          <w:rFonts w:ascii="Courier New" w:hAnsi="Courier New" w:cs="Courier New"/>
          <w:sz w:val="18"/>
          <w:szCs w:val="18"/>
          <w:lang w:val="el-GR"/>
        </w:rPr>
        <w:t>δη</w:t>
      </w:r>
      <w:r w:rsidR="00E816AD">
        <w:rPr>
          <w:rFonts w:ascii="Courier New" w:hAnsi="Courier New" w:cs="Courier New"/>
          <w:sz w:val="18"/>
          <w:szCs w:val="18"/>
          <w:lang w:val="el-GR"/>
        </w:rPr>
        <w:t xml:space="preserve">μόσιο χώρο της πόλης και </w:t>
      </w:r>
      <w:r w:rsidR="000D6AD9">
        <w:rPr>
          <w:rFonts w:ascii="Courier New" w:hAnsi="Courier New" w:cs="Courier New"/>
          <w:sz w:val="18"/>
          <w:szCs w:val="18"/>
          <w:lang w:val="el-GR"/>
        </w:rPr>
        <w:t>των πραγμάτων που φέρ</w:t>
      </w:r>
      <w:r w:rsidR="000A764D">
        <w:rPr>
          <w:rFonts w:ascii="Courier New" w:hAnsi="Courier New" w:cs="Courier New"/>
          <w:sz w:val="18"/>
          <w:szCs w:val="18"/>
          <w:lang w:val="el-GR"/>
        </w:rPr>
        <w:t>ει μαζί του</w:t>
      </w:r>
      <w:r w:rsidR="000D6AD9">
        <w:rPr>
          <w:rFonts w:ascii="Courier New" w:hAnsi="Courier New" w:cs="Courier New"/>
          <w:sz w:val="18"/>
          <w:szCs w:val="18"/>
          <w:lang w:val="el-GR"/>
        </w:rPr>
        <w:t xml:space="preserve">. </w:t>
      </w:r>
    </w:p>
    <w:p w:rsidR="000D6AD9" w:rsidRDefault="000D6AD9" w:rsidP="000D6AD9">
      <w:pPr>
        <w:rPr>
          <w:rFonts w:ascii="Courier New" w:hAnsi="Courier New" w:cs="Courier New"/>
          <w:sz w:val="18"/>
          <w:szCs w:val="18"/>
          <w:lang w:val="el-GR"/>
        </w:rPr>
      </w:pPr>
    </w:p>
    <w:p w:rsidR="004E2D1E" w:rsidRPr="00E875D4" w:rsidRDefault="004E2D1E" w:rsidP="004E2D1E">
      <w:pPr>
        <w:shd w:val="clear" w:color="auto" w:fill="FFFFFF"/>
        <w:jc w:val="both"/>
        <w:rPr>
          <w:rFonts w:ascii="Courier New" w:hAnsi="Courier New" w:cs="Courier New"/>
          <w:sz w:val="18"/>
          <w:szCs w:val="18"/>
          <w:lang w:val="el-GR"/>
        </w:rPr>
      </w:pPr>
    </w:p>
    <w:p w:rsidR="000D6AD9" w:rsidRDefault="000D6AD9" w:rsidP="000D6AD9">
      <w:pPr>
        <w:shd w:val="clear" w:color="auto" w:fill="FFFFFF"/>
        <w:jc w:val="both"/>
        <w:rPr>
          <w:rFonts w:ascii="Courier New" w:hAnsi="Courier New" w:cs="Courier New"/>
          <w:sz w:val="18"/>
          <w:szCs w:val="18"/>
          <w:lang w:val="el-GR"/>
        </w:rPr>
      </w:pPr>
      <w:r>
        <w:rPr>
          <w:rFonts w:ascii="Courier New" w:hAnsi="Courier New" w:cs="Courier New"/>
          <w:sz w:val="18"/>
          <w:szCs w:val="18"/>
          <w:lang w:val="el-GR"/>
        </w:rPr>
        <w:t>2</w:t>
      </w:r>
      <w:r w:rsidRPr="004E2D1E">
        <w:rPr>
          <w:rFonts w:ascii="Courier New" w:hAnsi="Courier New" w:cs="Courier New"/>
          <w:sz w:val="18"/>
          <w:szCs w:val="18"/>
          <w:vertAlign w:val="superscript"/>
          <w:lang w:val="el-GR"/>
        </w:rPr>
        <w:t>η</w:t>
      </w:r>
      <w:r w:rsidRPr="004E2D1E">
        <w:rPr>
          <w:rFonts w:ascii="Courier New" w:hAnsi="Courier New" w:cs="Courier New"/>
          <w:sz w:val="18"/>
          <w:szCs w:val="18"/>
          <w:lang w:val="el-GR"/>
        </w:rPr>
        <w:t xml:space="preserve"> άσκηση </w:t>
      </w:r>
    </w:p>
    <w:p w:rsidR="00D7508A" w:rsidRDefault="00D7508A" w:rsidP="000D6AD9">
      <w:pPr>
        <w:shd w:val="clear" w:color="auto" w:fill="FFFFFF"/>
        <w:jc w:val="both"/>
        <w:rPr>
          <w:rFonts w:ascii="Courier New" w:hAnsi="Courier New" w:cs="Courier New"/>
          <w:sz w:val="18"/>
          <w:szCs w:val="18"/>
          <w:lang w:val="el-GR"/>
        </w:rPr>
      </w:pPr>
    </w:p>
    <w:p w:rsidR="00EF58B3" w:rsidRPr="00EF58B3" w:rsidRDefault="00EF58B3" w:rsidP="000D6AD9">
      <w:pPr>
        <w:shd w:val="clear" w:color="auto" w:fill="FFFFFF"/>
        <w:jc w:val="both"/>
        <w:rPr>
          <w:rFonts w:ascii="Courier New" w:hAnsi="Courier New" w:cs="Courier New"/>
          <w:i/>
          <w:sz w:val="18"/>
          <w:szCs w:val="18"/>
          <w:lang w:val="el-GR"/>
        </w:rPr>
      </w:pPr>
      <w:r w:rsidRPr="00EF58B3">
        <w:rPr>
          <w:rFonts w:ascii="Courier New" w:hAnsi="Courier New" w:cs="Courier New"/>
          <w:i/>
          <w:sz w:val="18"/>
          <w:szCs w:val="18"/>
          <w:lang w:val="el-GR"/>
        </w:rPr>
        <w:t xml:space="preserve">Βιογραφία των υποκειμένων </w:t>
      </w:r>
      <w:r w:rsidR="00D7508A">
        <w:rPr>
          <w:rFonts w:ascii="Courier New" w:hAnsi="Courier New" w:cs="Courier New"/>
          <w:i/>
          <w:sz w:val="18"/>
          <w:szCs w:val="18"/>
          <w:lang w:val="el-GR"/>
        </w:rPr>
        <w:t>ή</w:t>
      </w:r>
      <w:r w:rsidRPr="00EF58B3">
        <w:rPr>
          <w:rFonts w:ascii="Courier New" w:hAnsi="Courier New" w:cs="Courier New"/>
          <w:i/>
          <w:sz w:val="18"/>
          <w:szCs w:val="18"/>
          <w:lang w:val="el-GR"/>
        </w:rPr>
        <w:t xml:space="preserve"> βιογραφία των αντικειμένων.</w:t>
      </w:r>
    </w:p>
    <w:p w:rsidR="000D6AD9" w:rsidRPr="004E2D1E" w:rsidRDefault="000D6AD9" w:rsidP="000D6AD9">
      <w:pPr>
        <w:shd w:val="clear" w:color="auto" w:fill="FFFFFF"/>
        <w:jc w:val="both"/>
        <w:rPr>
          <w:rFonts w:ascii="Courier New" w:hAnsi="Courier New" w:cs="Courier New"/>
          <w:sz w:val="18"/>
          <w:szCs w:val="18"/>
          <w:lang w:val="el-GR"/>
        </w:rPr>
      </w:pPr>
    </w:p>
    <w:p w:rsidR="00A52ABC" w:rsidRDefault="000D6AD9" w:rsidP="000D6AD9">
      <w:pPr>
        <w:shd w:val="clear" w:color="auto" w:fill="FFFFFF"/>
        <w:jc w:val="both"/>
        <w:rPr>
          <w:rFonts w:ascii="Courier New" w:hAnsi="Courier New" w:cs="Courier New"/>
          <w:sz w:val="18"/>
          <w:szCs w:val="18"/>
          <w:lang w:val="el-GR"/>
        </w:rPr>
      </w:pPr>
      <w:r w:rsidRPr="004E2D1E">
        <w:rPr>
          <w:rFonts w:ascii="Courier New" w:hAnsi="Courier New" w:cs="Courier New"/>
          <w:sz w:val="18"/>
          <w:szCs w:val="18"/>
          <w:lang w:val="el-GR"/>
        </w:rPr>
        <w:t xml:space="preserve">Ζητείται από τους </w:t>
      </w:r>
      <w:r>
        <w:rPr>
          <w:rFonts w:ascii="Courier New" w:hAnsi="Courier New" w:cs="Courier New"/>
          <w:sz w:val="18"/>
          <w:szCs w:val="18"/>
          <w:lang w:val="el-GR"/>
        </w:rPr>
        <w:t xml:space="preserve">φοιτητές και τις φοιτήτριες να </w:t>
      </w:r>
      <w:r w:rsidR="00C42D5C">
        <w:rPr>
          <w:rFonts w:ascii="Courier New" w:hAnsi="Courier New" w:cs="Courier New"/>
          <w:sz w:val="18"/>
          <w:szCs w:val="18"/>
          <w:lang w:val="el-GR"/>
        </w:rPr>
        <w:t>δια</w:t>
      </w:r>
      <w:r w:rsidR="009E5D12">
        <w:rPr>
          <w:rFonts w:ascii="Courier New" w:hAnsi="Courier New" w:cs="Courier New"/>
          <w:sz w:val="18"/>
          <w:szCs w:val="18"/>
          <w:lang w:val="el-GR"/>
        </w:rPr>
        <w:t>πραγματευθούν το υλικό που συνέ</w:t>
      </w:r>
      <w:r w:rsidR="00C42D5C">
        <w:rPr>
          <w:rFonts w:ascii="Courier New" w:hAnsi="Courier New" w:cs="Courier New"/>
          <w:sz w:val="18"/>
          <w:szCs w:val="18"/>
          <w:lang w:val="el-GR"/>
        </w:rPr>
        <w:t xml:space="preserve">λεξαν από την </w:t>
      </w:r>
      <w:r>
        <w:rPr>
          <w:rFonts w:ascii="Courier New" w:hAnsi="Courier New" w:cs="Courier New"/>
          <w:sz w:val="18"/>
          <w:szCs w:val="18"/>
          <w:lang w:val="el-GR"/>
        </w:rPr>
        <w:t>1</w:t>
      </w:r>
      <w:r w:rsidRPr="000D6AD9">
        <w:rPr>
          <w:rFonts w:ascii="Courier New" w:hAnsi="Courier New" w:cs="Courier New"/>
          <w:sz w:val="18"/>
          <w:szCs w:val="18"/>
          <w:vertAlign w:val="superscript"/>
          <w:lang w:val="el-GR"/>
        </w:rPr>
        <w:t>η</w:t>
      </w:r>
      <w:r>
        <w:rPr>
          <w:rFonts w:ascii="Courier New" w:hAnsi="Courier New" w:cs="Courier New"/>
          <w:sz w:val="18"/>
          <w:szCs w:val="18"/>
          <w:lang w:val="el-GR"/>
        </w:rPr>
        <w:t xml:space="preserve"> ά</w:t>
      </w:r>
      <w:r w:rsidR="007660DB">
        <w:rPr>
          <w:rFonts w:ascii="Courier New" w:hAnsi="Courier New" w:cs="Courier New"/>
          <w:sz w:val="18"/>
          <w:szCs w:val="18"/>
          <w:lang w:val="el-GR"/>
        </w:rPr>
        <w:t>σκηση</w:t>
      </w:r>
      <w:r>
        <w:rPr>
          <w:rFonts w:ascii="Courier New" w:hAnsi="Courier New" w:cs="Courier New"/>
          <w:sz w:val="18"/>
          <w:szCs w:val="18"/>
          <w:lang w:val="el-GR"/>
        </w:rPr>
        <w:t xml:space="preserve"> χρησιμοποιώντας εργαλεία της πρωτογενούς έρευνας. Ζητούμενο μια σ</w:t>
      </w:r>
      <w:r w:rsidR="001B3514">
        <w:rPr>
          <w:rFonts w:ascii="Courier New" w:hAnsi="Courier New" w:cs="Courier New"/>
          <w:sz w:val="18"/>
          <w:szCs w:val="18"/>
          <w:lang w:val="el-GR"/>
        </w:rPr>
        <w:t>ύντομη βιογραφία του δρώντος</w:t>
      </w:r>
      <w:r>
        <w:rPr>
          <w:rFonts w:ascii="Courier New" w:hAnsi="Courier New" w:cs="Courier New"/>
          <w:sz w:val="18"/>
          <w:szCs w:val="18"/>
          <w:lang w:val="el-GR"/>
        </w:rPr>
        <w:t xml:space="preserve"> υποκειμένου (πλάνητας, τουρίστας, πρόσφυγ</w:t>
      </w:r>
      <w:r w:rsidR="00871502">
        <w:rPr>
          <w:rFonts w:ascii="Courier New" w:hAnsi="Courier New" w:cs="Courier New"/>
          <w:sz w:val="18"/>
          <w:szCs w:val="18"/>
          <w:lang w:val="el-GR"/>
        </w:rPr>
        <w:t>α</w:t>
      </w:r>
      <w:r>
        <w:rPr>
          <w:rFonts w:ascii="Courier New" w:hAnsi="Courier New" w:cs="Courier New"/>
          <w:sz w:val="18"/>
          <w:szCs w:val="18"/>
          <w:lang w:val="el-GR"/>
        </w:rPr>
        <w:t>ς/μετανάστης, άστεγος κ.α.</w:t>
      </w:r>
      <w:r w:rsidR="00871502">
        <w:rPr>
          <w:rFonts w:ascii="Courier New" w:hAnsi="Courier New" w:cs="Courier New"/>
          <w:sz w:val="18"/>
          <w:szCs w:val="18"/>
          <w:lang w:val="el-GR"/>
        </w:rPr>
        <w:t>). Μέσω κειμένου αλλά και επικουρικά</w:t>
      </w:r>
      <w:r w:rsidR="001B3514">
        <w:rPr>
          <w:rFonts w:ascii="Courier New" w:hAnsi="Courier New" w:cs="Courier New"/>
          <w:sz w:val="18"/>
          <w:szCs w:val="18"/>
          <w:lang w:val="el-GR"/>
        </w:rPr>
        <w:t xml:space="preserve"> </w:t>
      </w:r>
      <w:r w:rsidR="00E816AD">
        <w:rPr>
          <w:rFonts w:ascii="Courier New" w:hAnsi="Courier New" w:cs="Courier New"/>
          <w:sz w:val="18"/>
          <w:szCs w:val="18"/>
          <w:lang w:val="el-GR"/>
        </w:rPr>
        <w:t xml:space="preserve">μέσω </w:t>
      </w:r>
      <w:r w:rsidR="001B3514">
        <w:rPr>
          <w:rFonts w:ascii="Courier New" w:hAnsi="Courier New" w:cs="Courier New"/>
          <w:sz w:val="18"/>
          <w:szCs w:val="18"/>
          <w:lang w:val="el-GR"/>
        </w:rPr>
        <w:t>φωτο</w:t>
      </w:r>
      <w:r w:rsidR="00871502">
        <w:rPr>
          <w:rFonts w:ascii="Courier New" w:hAnsi="Courier New" w:cs="Courier New"/>
          <w:sz w:val="18"/>
          <w:szCs w:val="18"/>
          <w:lang w:val="el-GR"/>
        </w:rPr>
        <w:t>γραφικών ή ηχητικών ντοκουμέντων, θα ε</w:t>
      </w:r>
      <w:r w:rsidR="007660DB">
        <w:rPr>
          <w:rFonts w:ascii="Courier New" w:hAnsi="Courier New" w:cs="Courier New"/>
          <w:sz w:val="18"/>
          <w:szCs w:val="18"/>
          <w:lang w:val="el-GR"/>
        </w:rPr>
        <w:t>πιχειρηθεί μια κριτική σκιαγράφη</w:t>
      </w:r>
      <w:r w:rsidR="00871502">
        <w:rPr>
          <w:rFonts w:ascii="Courier New" w:hAnsi="Courier New" w:cs="Courier New"/>
          <w:sz w:val="18"/>
          <w:szCs w:val="18"/>
          <w:lang w:val="el-GR"/>
        </w:rPr>
        <w:t>ση της ελάχιστης κατοίκησης – μετακίν</w:t>
      </w:r>
      <w:r w:rsidR="00EF58B3">
        <w:rPr>
          <w:rFonts w:ascii="Courier New" w:hAnsi="Courier New" w:cs="Courier New"/>
          <w:sz w:val="18"/>
          <w:szCs w:val="18"/>
          <w:lang w:val="el-GR"/>
        </w:rPr>
        <w:t>ησης στο δημόσιο χώρο της πόλης, των εν</w:t>
      </w:r>
      <w:r w:rsidR="000A764D">
        <w:rPr>
          <w:rFonts w:ascii="Courier New" w:hAnsi="Courier New" w:cs="Courier New"/>
          <w:sz w:val="18"/>
          <w:szCs w:val="18"/>
          <w:lang w:val="el-GR"/>
        </w:rPr>
        <w:t>σώματων πρακτικών και εμπειριών της.</w:t>
      </w:r>
      <w:r w:rsidR="00EF58B3">
        <w:rPr>
          <w:rFonts w:ascii="Courier New" w:hAnsi="Courier New" w:cs="Courier New"/>
          <w:sz w:val="18"/>
          <w:szCs w:val="18"/>
          <w:lang w:val="el-GR"/>
        </w:rPr>
        <w:t xml:space="preserve"> </w:t>
      </w:r>
      <w:r w:rsidR="007660DB">
        <w:rPr>
          <w:rFonts w:ascii="Courier New" w:hAnsi="Courier New" w:cs="Courier New"/>
          <w:sz w:val="18"/>
          <w:szCs w:val="18"/>
          <w:lang w:val="el-GR"/>
        </w:rPr>
        <w:t xml:space="preserve">Η </w:t>
      </w:r>
      <w:r w:rsidR="000F421C">
        <w:rPr>
          <w:rFonts w:ascii="Courier New" w:hAnsi="Courier New" w:cs="Courier New"/>
          <w:sz w:val="18"/>
          <w:szCs w:val="18"/>
          <w:lang w:val="el-GR"/>
        </w:rPr>
        <w:t xml:space="preserve">κοινή </w:t>
      </w:r>
      <w:r w:rsidR="007660DB">
        <w:rPr>
          <w:rFonts w:ascii="Courier New" w:hAnsi="Courier New" w:cs="Courier New"/>
          <w:sz w:val="18"/>
          <w:szCs w:val="18"/>
          <w:lang w:val="el-GR"/>
        </w:rPr>
        <w:t xml:space="preserve">αφήγηση της μετακίνησης και της υλικότητας των πραγμάτων θα </w:t>
      </w:r>
      <w:r w:rsidR="00A52ABC">
        <w:rPr>
          <w:rFonts w:ascii="Courier New" w:hAnsi="Courier New" w:cs="Courier New"/>
          <w:sz w:val="18"/>
          <w:szCs w:val="18"/>
          <w:lang w:val="el-GR"/>
        </w:rPr>
        <w:t>επιχειρηθεί μέσω των εξής ερωτήματων</w:t>
      </w:r>
      <w:r w:rsidR="000F421C">
        <w:rPr>
          <w:rFonts w:ascii="Courier New" w:hAnsi="Courier New" w:cs="Courier New"/>
          <w:sz w:val="18"/>
          <w:szCs w:val="18"/>
          <w:lang w:val="el-GR"/>
        </w:rPr>
        <w:t>:</w:t>
      </w:r>
      <w:r w:rsidR="007660DB">
        <w:rPr>
          <w:rFonts w:ascii="Courier New" w:hAnsi="Courier New" w:cs="Courier New"/>
          <w:sz w:val="18"/>
          <w:szCs w:val="18"/>
          <w:lang w:val="el-GR"/>
        </w:rPr>
        <w:t xml:space="preserve"> </w:t>
      </w:r>
    </w:p>
    <w:p w:rsidR="00A52ABC" w:rsidRDefault="009E5D12" w:rsidP="000D6AD9">
      <w:pPr>
        <w:shd w:val="clear" w:color="auto" w:fill="FFFFFF"/>
        <w:jc w:val="both"/>
        <w:rPr>
          <w:rFonts w:ascii="Courier New" w:hAnsi="Courier New" w:cs="Courier New"/>
          <w:sz w:val="18"/>
          <w:szCs w:val="18"/>
          <w:lang w:val="el-GR"/>
        </w:rPr>
      </w:pPr>
      <w:r>
        <w:rPr>
          <w:rFonts w:ascii="Courier New" w:hAnsi="Courier New" w:cs="Courier New"/>
          <w:sz w:val="18"/>
          <w:szCs w:val="18"/>
          <w:lang w:val="el-GR"/>
        </w:rPr>
        <w:t>Ποιε</w:t>
      </w:r>
      <w:r w:rsidR="00871502">
        <w:rPr>
          <w:rFonts w:ascii="Courier New" w:hAnsi="Courier New" w:cs="Courier New"/>
          <w:sz w:val="18"/>
          <w:szCs w:val="18"/>
          <w:lang w:val="el-GR"/>
        </w:rPr>
        <w:t xml:space="preserve">ς είναι οι διαδρομές και οι τροχιές μετακίνησης μέσα </w:t>
      </w:r>
      <w:r w:rsidR="000F421C">
        <w:rPr>
          <w:rFonts w:ascii="Courier New" w:hAnsi="Courier New" w:cs="Courier New"/>
          <w:sz w:val="18"/>
          <w:szCs w:val="18"/>
          <w:lang w:val="el-GR"/>
        </w:rPr>
        <w:t>στο χώρο;</w:t>
      </w:r>
    </w:p>
    <w:p w:rsidR="00A52ABC" w:rsidRDefault="004F77B6" w:rsidP="000D6AD9">
      <w:pPr>
        <w:shd w:val="clear" w:color="auto" w:fill="FFFFFF"/>
        <w:jc w:val="both"/>
        <w:rPr>
          <w:rFonts w:ascii="Courier New" w:hAnsi="Courier New" w:cs="Courier New"/>
          <w:sz w:val="18"/>
          <w:szCs w:val="18"/>
          <w:lang w:val="el-GR"/>
        </w:rPr>
      </w:pPr>
      <w:r>
        <w:rPr>
          <w:rFonts w:ascii="Courier New" w:hAnsi="Courier New" w:cs="Courier New"/>
          <w:sz w:val="18"/>
          <w:szCs w:val="18"/>
          <w:lang w:val="el-GR"/>
        </w:rPr>
        <w:t xml:space="preserve">Ποια υλικότητα (πράγματα, </w:t>
      </w:r>
      <w:r w:rsidR="00871502">
        <w:rPr>
          <w:rFonts w:ascii="Courier New" w:hAnsi="Courier New" w:cs="Courier New"/>
          <w:sz w:val="18"/>
          <w:szCs w:val="18"/>
          <w:lang w:val="el-GR"/>
        </w:rPr>
        <w:t xml:space="preserve">ένδυση κ.α.) υποστηρίζει αυτή </w:t>
      </w:r>
      <w:r w:rsidR="007660DB">
        <w:rPr>
          <w:rFonts w:ascii="Courier New" w:hAnsi="Courier New" w:cs="Courier New"/>
          <w:sz w:val="18"/>
          <w:szCs w:val="18"/>
          <w:lang w:val="el-GR"/>
        </w:rPr>
        <w:t>τη μετακίνηση και πως η κίνησ</w:t>
      </w:r>
      <w:r w:rsidR="000A764D">
        <w:rPr>
          <w:rFonts w:ascii="Courier New" w:hAnsi="Courier New" w:cs="Courier New"/>
          <w:sz w:val="18"/>
          <w:szCs w:val="18"/>
          <w:lang w:val="el-GR"/>
        </w:rPr>
        <w:t xml:space="preserve">η στο δημόσιο χώρο </w:t>
      </w:r>
      <w:r w:rsidR="00E816AD">
        <w:rPr>
          <w:rFonts w:ascii="Courier New" w:hAnsi="Courier New" w:cs="Courier New"/>
          <w:sz w:val="18"/>
          <w:szCs w:val="18"/>
          <w:lang w:val="el-GR"/>
        </w:rPr>
        <w:t>επανα</w:t>
      </w:r>
      <w:r w:rsidR="000A764D">
        <w:rPr>
          <w:rFonts w:ascii="Courier New" w:hAnsi="Courier New" w:cs="Courier New"/>
          <w:sz w:val="18"/>
          <w:szCs w:val="18"/>
          <w:lang w:val="el-GR"/>
        </w:rPr>
        <w:t xml:space="preserve">προσδιορίζει την υλικότητα - </w:t>
      </w:r>
      <w:r w:rsidR="007660DB">
        <w:rPr>
          <w:rFonts w:ascii="Courier New" w:hAnsi="Courier New" w:cs="Courier New"/>
          <w:sz w:val="18"/>
          <w:szCs w:val="18"/>
          <w:lang w:val="el-GR"/>
        </w:rPr>
        <w:t>τα πράγματα</w:t>
      </w:r>
      <w:r w:rsidR="000F421C">
        <w:rPr>
          <w:rFonts w:ascii="Courier New" w:hAnsi="Courier New" w:cs="Courier New"/>
          <w:sz w:val="18"/>
          <w:szCs w:val="18"/>
          <w:lang w:val="el-GR"/>
        </w:rPr>
        <w:t>;</w:t>
      </w:r>
      <w:r w:rsidR="009E5D12">
        <w:rPr>
          <w:rFonts w:ascii="Courier New" w:hAnsi="Courier New" w:cs="Courier New"/>
          <w:sz w:val="18"/>
          <w:szCs w:val="18"/>
          <w:lang w:val="el-GR"/>
        </w:rPr>
        <w:t xml:space="preserve"> </w:t>
      </w:r>
    </w:p>
    <w:p w:rsidR="00A52ABC" w:rsidRDefault="009E5D12" w:rsidP="000D6AD9">
      <w:pPr>
        <w:shd w:val="clear" w:color="auto" w:fill="FFFFFF"/>
        <w:jc w:val="both"/>
        <w:rPr>
          <w:rFonts w:ascii="Courier New" w:hAnsi="Courier New" w:cs="Courier New"/>
          <w:sz w:val="18"/>
          <w:szCs w:val="18"/>
          <w:lang w:val="el-GR"/>
        </w:rPr>
      </w:pPr>
      <w:r>
        <w:rPr>
          <w:rFonts w:ascii="Courier New" w:hAnsi="Courier New" w:cs="Courier New"/>
          <w:sz w:val="18"/>
          <w:szCs w:val="18"/>
          <w:lang w:val="el-GR"/>
        </w:rPr>
        <w:t>Ποια</w:t>
      </w:r>
      <w:r w:rsidR="007660DB">
        <w:rPr>
          <w:rFonts w:ascii="Courier New" w:hAnsi="Courier New" w:cs="Courier New"/>
          <w:sz w:val="18"/>
          <w:szCs w:val="18"/>
          <w:lang w:val="el-GR"/>
        </w:rPr>
        <w:t xml:space="preserve"> είναι τα όρια ανάμεσα στα υποκείμενα και στα αντικείμενα</w:t>
      </w:r>
      <w:r w:rsidR="000F421C">
        <w:rPr>
          <w:rFonts w:ascii="Courier New" w:hAnsi="Courier New" w:cs="Courier New"/>
          <w:sz w:val="18"/>
          <w:szCs w:val="18"/>
          <w:lang w:val="el-GR"/>
        </w:rPr>
        <w:t>;</w:t>
      </w:r>
      <w:r w:rsidR="007660DB">
        <w:rPr>
          <w:rFonts w:ascii="Courier New" w:hAnsi="Courier New" w:cs="Courier New"/>
          <w:sz w:val="18"/>
          <w:szCs w:val="18"/>
          <w:lang w:val="el-GR"/>
        </w:rPr>
        <w:t xml:space="preserve"> </w:t>
      </w:r>
    </w:p>
    <w:p w:rsidR="00871502" w:rsidRDefault="007660DB" w:rsidP="000D6AD9">
      <w:pPr>
        <w:shd w:val="clear" w:color="auto" w:fill="FFFFFF"/>
        <w:jc w:val="both"/>
        <w:rPr>
          <w:rFonts w:ascii="Courier New" w:hAnsi="Courier New" w:cs="Courier New"/>
          <w:sz w:val="18"/>
          <w:szCs w:val="18"/>
          <w:lang w:val="el-GR"/>
        </w:rPr>
      </w:pPr>
      <w:r>
        <w:rPr>
          <w:rFonts w:ascii="Courier New" w:hAnsi="Courier New" w:cs="Courier New"/>
          <w:sz w:val="18"/>
          <w:szCs w:val="18"/>
          <w:lang w:val="el-GR"/>
        </w:rPr>
        <w:t>Και κυρίως</w:t>
      </w:r>
      <w:r w:rsidR="009E5D12">
        <w:rPr>
          <w:rFonts w:ascii="Courier New" w:hAnsi="Courier New" w:cs="Courier New"/>
          <w:sz w:val="18"/>
          <w:szCs w:val="18"/>
          <w:lang w:val="el-GR"/>
        </w:rPr>
        <w:t xml:space="preserve"> ποια </w:t>
      </w:r>
      <w:r w:rsidR="000F421C">
        <w:rPr>
          <w:rFonts w:ascii="Courier New" w:hAnsi="Courier New" w:cs="Courier New"/>
          <w:sz w:val="18"/>
          <w:szCs w:val="18"/>
          <w:lang w:val="el-GR"/>
        </w:rPr>
        <w:t>είναι η σχέση μεταξύ τους;</w:t>
      </w:r>
    </w:p>
    <w:p w:rsidR="00871502" w:rsidRDefault="00871502" w:rsidP="000D6AD9">
      <w:pPr>
        <w:shd w:val="clear" w:color="auto" w:fill="FFFFFF"/>
        <w:jc w:val="both"/>
        <w:rPr>
          <w:rFonts w:ascii="Courier New" w:hAnsi="Courier New" w:cs="Courier New"/>
          <w:sz w:val="18"/>
          <w:szCs w:val="18"/>
          <w:lang w:val="el-GR"/>
        </w:rPr>
      </w:pPr>
    </w:p>
    <w:p w:rsidR="00871502" w:rsidRDefault="00871502" w:rsidP="000D6AD9">
      <w:pPr>
        <w:shd w:val="clear" w:color="auto" w:fill="FFFFFF"/>
        <w:jc w:val="both"/>
        <w:rPr>
          <w:rFonts w:ascii="Courier New" w:hAnsi="Courier New" w:cs="Courier New"/>
          <w:sz w:val="18"/>
          <w:szCs w:val="18"/>
          <w:lang w:val="el-GR"/>
        </w:rPr>
      </w:pPr>
    </w:p>
    <w:p w:rsidR="004E2D1E" w:rsidRPr="004E2D1E" w:rsidRDefault="004E2D1E">
      <w:pPr>
        <w:rPr>
          <w:sz w:val="18"/>
          <w:szCs w:val="18"/>
          <w:lang w:val="el-GR"/>
        </w:rPr>
      </w:pPr>
    </w:p>
    <w:sectPr w:rsidR="004E2D1E" w:rsidRPr="004E2D1E" w:rsidSect="006D42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E2D1E"/>
    <w:rsid w:val="000A764D"/>
    <w:rsid w:val="000D6AD9"/>
    <w:rsid w:val="000F421C"/>
    <w:rsid w:val="000F4DBF"/>
    <w:rsid w:val="0017503C"/>
    <w:rsid w:val="001B3514"/>
    <w:rsid w:val="00203B3D"/>
    <w:rsid w:val="004E2D1E"/>
    <w:rsid w:val="004F77B6"/>
    <w:rsid w:val="0069507B"/>
    <w:rsid w:val="006D42F4"/>
    <w:rsid w:val="007660DB"/>
    <w:rsid w:val="00871502"/>
    <w:rsid w:val="009B18B0"/>
    <w:rsid w:val="009E5D12"/>
    <w:rsid w:val="00A52ABC"/>
    <w:rsid w:val="00A91641"/>
    <w:rsid w:val="00B71866"/>
    <w:rsid w:val="00C42D5C"/>
    <w:rsid w:val="00D7508A"/>
    <w:rsid w:val="00E816AD"/>
    <w:rsid w:val="00E875D4"/>
    <w:rsid w:val="00EF58B3"/>
    <w:rsid w:val="00FA50AB"/>
    <w:rsid w:val="00FB0CDD"/>
    <w:rsid w:val="00FB34D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D1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D1E"/>
    <w:pPr>
      <w:spacing w:before="100" w:beforeAutospacing="1" w:after="100" w:afterAutospacing="1"/>
    </w:pPr>
    <w:rPr>
      <w:rFonts w:ascii="Times New Roman" w:eastAsia="Times New Roman" w:hAnsi="Times New Roman" w:cs="Times New Roman"/>
      <w:lang w:val="el-GR" w:eastAsia="el-GR"/>
    </w:rPr>
  </w:style>
</w:styles>
</file>

<file path=word/webSettings.xml><?xml version="1.0" encoding="utf-8"?>
<w:webSettings xmlns:r="http://schemas.openxmlformats.org/officeDocument/2006/relationships" xmlns:w="http://schemas.openxmlformats.org/wordprocessingml/2006/main">
  <w:divs>
    <w:div w:id="1566985012">
      <w:bodyDiv w:val="1"/>
      <w:marLeft w:val="0"/>
      <w:marRight w:val="0"/>
      <w:marTop w:val="0"/>
      <w:marBottom w:val="0"/>
      <w:divBdr>
        <w:top w:val="none" w:sz="0" w:space="0" w:color="auto"/>
        <w:left w:val="none" w:sz="0" w:space="0" w:color="auto"/>
        <w:bottom w:val="none" w:sz="0" w:space="0" w:color="auto"/>
        <w:right w:val="none" w:sz="0" w:space="0" w:color="auto"/>
      </w:divBdr>
    </w:div>
    <w:div w:id="21456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innov11</dc:creator>
  <cp:lastModifiedBy>innov11</cp:lastModifiedBy>
  <cp:revision>2</cp:revision>
  <dcterms:created xsi:type="dcterms:W3CDTF">2015-10-27T08:09:00Z</dcterms:created>
  <dcterms:modified xsi:type="dcterms:W3CDTF">2015-10-27T08:09:00Z</dcterms:modified>
</cp:coreProperties>
</file>