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F2" w:rsidRDefault="00084649" w:rsidP="00084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649">
        <w:rPr>
          <w:rFonts w:ascii="Times New Roman" w:hAnsi="Times New Roman" w:cs="Times New Roman"/>
          <w:b/>
          <w:sz w:val="28"/>
          <w:szCs w:val="28"/>
        </w:rPr>
        <w:t>Συμπληρωματικές σημειώσεις στο πεδίο των</w:t>
      </w:r>
    </w:p>
    <w:p w:rsidR="00BD7EA1" w:rsidRPr="00B07BF2" w:rsidRDefault="00084649" w:rsidP="000846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7BF2">
        <w:rPr>
          <w:rFonts w:ascii="Times New Roman" w:hAnsi="Times New Roman" w:cs="Times New Roman"/>
          <w:b/>
          <w:sz w:val="36"/>
          <w:szCs w:val="36"/>
        </w:rPr>
        <w:t xml:space="preserve"> Πεπλεγμένων Συναρτήσεων</w:t>
      </w:r>
    </w:p>
    <w:p w:rsidR="00084649" w:rsidRPr="006854EB" w:rsidRDefault="00084649" w:rsidP="000846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649" w:rsidRDefault="006854EB" w:rsidP="00685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EB">
        <w:rPr>
          <w:rFonts w:ascii="Times New Roman" w:hAnsi="Times New Roman" w:cs="Times New Roman"/>
          <w:sz w:val="24"/>
          <w:szCs w:val="24"/>
        </w:rPr>
        <w:t xml:space="preserve">Οι </w:t>
      </w:r>
      <w:r>
        <w:rPr>
          <w:rFonts w:ascii="Times New Roman" w:hAnsi="Times New Roman" w:cs="Times New Roman"/>
          <w:sz w:val="24"/>
          <w:szCs w:val="24"/>
        </w:rPr>
        <w:t>σημειώσεις αυτές αποτελούν συμπλήρωμα της ύλης που υπάρχει στα προτεινόμενα βιβλία του Β εξαμήνου του Τμήματος Πολιτικών Μηχανικών του ΠΘ.  Το περιεχόμενό τους έχει παρουσιαστεί κατά τη διάρκεια των διαλέξεων του Μαθήματος «Απειροστικός Λογισμός ΙΙ»</w:t>
      </w:r>
      <w:r w:rsidR="00652C00">
        <w:rPr>
          <w:rFonts w:ascii="Times New Roman" w:hAnsi="Times New Roman" w:cs="Times New Roman"/>
          <w:sz w:val="24"/>
          <w:szCs w:val="24"/>
        </w:rPr>
        <w:t xml:space="preserve"> και αποτελο</w:t>
      </w:r>
      <w:bookmarkStart w:id="0" w:name="_GoBack"/>
      <w:bookmarkEnd w:id="0"/>
      <w:r w:rsidR="00652C00">
        <w:rPr>
          <w:rFonts w:ascii="Times New Roman" w:hAnsi="Times New Roman" w:cs="Times New Roman"/>
          <w:sz w:val="24"/>
          <w:szCs w:val="24"/>
        </w:rPr>
        <w:t xml:space="preserve">ύν συμπλήρωμα του </w:t>
      </w:r>
      <w:r w:rsidR="00741B3B">
        <w:rPr>
          <w:rFonts w:ascii="Times New Roman" w:hAnsi="Times New Roman" w:cs="Times New Roman"/>
          <w:sz w:val="24"/>
          <w:szCs w:val="24"/>
        </w:rPr>
        <w:t>πεδίου</w:t>
      </w:r>
      <w:r w:rsidR="00652C00">
        <w:rPr>
          <w:rFonts w:ascii="Times New Roman" w:hAnsi="Times New Roman" w:cs="Times New Roman"/>
          <w:sz w:val="24"/>
          <w:szCs w:val="24"/>
        </w:rPr>
        <w:t xml:space="preserve"> των πεπλεγμένων συναρτήσεων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B07BF2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07BF2">
        <w:rPr>
          <w:rFonts w:ascii="Times New Roman" w:hAnsi="Times New Roman" w:cs="Times New Roman"/>
          <w:b/>
          <w:sz w:val="30"/>
          <w:szCs w:val="30"/>
          <w:u w:val="single"/>
        </w:rPr>
        <w:t>ΠΕΠΛΕΓΜΕΝΕΣ ΣΥΝΑΡΤΗΣΕΙΣ</w:t>
      </w:r>
    </w:p>
    <w:p w:rsidR="00122F4A" w:rsidRDefault="00122F4A" w:rsidP="00B07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BF2" w:rsidRDefault="00B07BF2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Έστω μια συνάρτηση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B07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ένα σύνολο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:F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⊆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B07BF2" w:rsidRDefault="00B07BF2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07BF2" w:rsidRDefault="00B07BF2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Καλούμαστε να αναζητήσουμε την επίλυση της εξίσωσης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B07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ως προς μια από τις δύο μεταβλητές</w:t>
      </w:r>
      <w:r w:rsidR="00EF085F" w:rsidRPr="00EF085F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07BF2" w:rsidRPr="003B7A6F" w:rsidRDefault="00EA2B69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Επιπλέον</w:t>
      </w:r>
      <w:r w:rsidR="00B07BF2">
        <w:rPr>
          <w:rFonts w:ascii="Times New Roman" w:eastAsiaTheme="minorEastAsia" w:hAnsi="Times New Roman" w:cs="Times New Roman"/>
          <w:sz w:val="24"/>
          <w:szCs w:val="24"/>
        </w:rPr>
        <w:t xml:space="preserve"> καλούμαστε να βρούμε σε κάποιο υποσύνολο του </w:t>
      </w:r>
      <w:r w:rsidR="00B07BF2" w:rsidRPr="00B07BF2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="00B07BF2" w:rsidRPr="00B07B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7BF2">
        <w:rPr>
          <w:rFonts w:ascii="Times New Roman" w:eastAsiaTheme="minorEastAsia" w:hAnsi="Times New Roman" w:cs="Times New Roman"/>
          <w:sz w:val="24"/>
          <w:szCs w:val="24"/>
        </w:rPr>
        <w:t xml:space="preserve">ορίζεται 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y=f(x)</m:t>
        </m:r>
      </m:oMath>
      <w:r w:rsidR="008C4D1A" w:rsidRPr="008C4D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4D1A">
        <w:rPr>
          <w:rFonts w:ascii="Times New Roman" w:eastAsiaTheme="minorEastAsia" w:hAnsi="Times New Roman" w:cs="Times New Roman"/>
          <w:sz w:val="24"/>
          <w:szCs w:val="24"/>
        </w:rPr>
        <w:t xml:space="preserve">ή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x=g(y)</m:t>
        </m:r>
      </m:oMath>
      <w:r w:rsidRPr="00EA2B6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B7A6F" w:rsidRPr="003B7A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B7A6F">
        <w:rPr>
          <w:rFonts w:ascii="Times New Roman" w:eastAsiaTheme="minorEastAsia" w:hAnsi="Times New Roman" w:cs="Times New Roman"/>
          <w:sz w:val="24"/>
          <w:szCs w:val="24"/>
        </w:rPr>
        <w:t>Τις απαντήσεις στις λύσεις αυτές τις δίνουμε μέσω παραδείγματος.</w:t>
      </w:r>
    </w:p>
    <w:p w:rsidR="00122F4A" w:rsidRDefault="00122F4A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22F4A" w:rsidRPr="009B2B1C" w:rsidRDefault="00122F4A" w:rsidP="00B07BF2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9B2B1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Παράδειγμα</w:t>
      </w:r>
      <w:r w:rsidR="003B7A6F" w:rsidRPr="009B2B1C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 xml:space="preserve"> 1</w:t>
      </w:r>
    </w:p>
    <w:p w:rsidR="00122F4A" w:rsidRDefault="00122F4A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Θεωρούμε τη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Η εξίσωση</w:t>
      </w:r>
    </w:p>
    <w:p w:rsidR="002F69C9" w:rsidRPr="002F69C9" w:rsidRDefault="00122F4A" w:rsidP="002F69C9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-1=0</m:t>
        </m:r>
      </m:oMath>
      <w:r w:rsidR="002F69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:rsidR="00122F4A" w:rsidRDefault="00122F4A" w:rsidP="00B07BF2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είναι κύκλος κέντρου </w:t>
      </w:r>
      <w:r w:rsidRPr="00122F4A">
        <w:rPr>
          <w:rFonts w:ascii="Times New Roman" w:eastAsiaTheme="minorEastAsia" w:hAnsi="Times New Roman" w:cs="Times New Roman"/>
          <w:i/>
          <w:sz w:val="24"/>
          <w:szCs w:val="24"/>
        </w:rPr>
        <w:t>Κ(0,0)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ακτίνας </w:t>
      </w:r>
      <w:r w:rsidRPr="00122F4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</w:t>
      </w:r>
      <w:r w:rsidRPr="00122F4A">
        <w:rPr>
          <w:rFonts w:ascii="Times New Roman" w:eastAsiaTheme="minorEastAsia" w:hAnsi="Times New Roman" w:cs="Times New Roman"/>
          <w:i/>
          <w:sz w:val="24"/>
          <w:szCs w:val="24"/>
        </w:rPr>
        <w:t>=1</w:t>
      </w:r>
      <w:r w:rsidR="002E0EE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2F69C9" w:rsidRDefault="004F6DBA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Αποδεικνύεται ότι η</w:t>
      </w:r>
      <w:r w:rsidR="002E0E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εξίσωση</w:t>
      </w:r>
      <w:r w:rsidR="002E0E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>(1)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E0EEA">
        <w:rPr>
          <w:rFonts w:ascii="Times New Roman" w:eastAsiaTheme="minorEastAsia" w:hAnsi="Times New Roman" w:cs="Times New Roman"/>
          <w:sz w:val="24"/>
          <w:szCs w:val="24"/>
        </w:rPr>
        <w:t xml:space="preserve">ως προς τη μεταβλητή </w:t>
      </w:r>
      <w:r w:rsidR="002E0EEA" w:rsidRPr="002E0EE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2E0E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B7A6F">
        <w:rPr>
          <w:rFonts w:ascii="Times New Roman" w:eastAsiaTheme="minorEastAsia" w:hAnsi="Times New Roman" w:cs="Times New Roman"/>
          <w:b/>
          <w:sz w:val="24"/>
          <w:szCs w:val="24"/>
        </w:rPr>
        <w:t>λύνεται μονοσήμαντα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>με λύσεις</w:t>
      </w:r>
      <w:r w:rsidR="004C0EB4" w:rsidRPr="004C0EB4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2F69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F69C9" w:rsidRPr="002E0EEA" w:rsidRDefault="00D950EA" w:rsidP="002F69C9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2F69C9" w:rsidRPr="002F69C9">
        <w:rPr>
          <w:rFonts w:ascii="Times New Roman" w:hAnsi="Times New Roman" w:cs="Times New Roman"/>
          <w:sz w:val="24"/>
          <w:szCs w:val="24"/>
        </w:rPr>
        <w:t xml:space="preserve"> </w:t>
      </w:r>
      <w:r w:rsidR="002F69C9">
        <w:rPr>
          <w:rFonts w:ascii="Times New Roman" w:hAnsi="Times New Roman" w:cs="Times New Roman"/>
          <w:sz w:val="24"/>
          <w:szCs w:val="24"/>
        </w:rPr>
        <w:t xml:space="preserve">και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2F69C9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x∈(-1,1)</m:t>
        </m:r>
      </m:oMath>
    </w:p>
    <w:p w:rsidR="002F69C9" w:rsidRDefault="002F69C9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E0EEA" w:rsidRDefault="004C0EB4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παραπάνω λύση </w:t>
      </w:r>
      <w:r w:rsidR="0009145F" w:rsidRPr="003B7A6F">
        <w:rPr>
          <w:rFonts w:ascii="Times New Roman" w:eastAsiaTheme="minorEastAsia" w:hAnsi="Times New Roman" w:cs="Times New Roman"/>
          <w:b/>
          <w:sz w:val="24"/>
          <w:szCs w:val="24"/>
        </w:rPr>
        <w:t>αποδίδει</w:t>
      </w:r>
      <w:r w:rsidR="002E0EEA" w:rsidRPr="003B7A6F">
        <w:rPr>
          <w:rFonts w:ascii="Times New Roman" w:eastAsiaTheme="minorEastAsia" w:hAnsi="Times New Roman" w:cs="Times New Roman"/>
          <w:b/>
          <w:sz w:val="24"/>
          <w:szCs w:val="24"/>
        </w:rPr>
        <w:t xml:space="preserve"> δύο συναρτήσεις</w:t>
      </w:r>
      <w:r w:rsidR="002E0EEA">
        <w:rPr>
          <w:rFonts w:ascii="Times New Roman" w:eastAsiaTheme="minorEastAsia" w:hAnsi="Times New Roman" w:cs="Times New Roman"/>
          <w:sz w:val="24"/>
          <w:szCs w:val="24"/>
        </w:rPr>
        <w:t xml:space="preserve"> της μορφής</w:t>
      </w:r>
      <w:r w:rsidR="0009145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E0EEA" w:rsidRDefault="002E0EEA" w:rsidP="00B07BF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854EB" w:rsidRDefault="004C0EB4" w:rsidP="0008464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2E0EEA" w:rsidRPr="002F69C9">
        <w:rPr>
          <w:rFonts w:ascii="Times New Roman" w:hAnsi="Times New Roman" w:cs="Times New Roman"/>
          <w:sz w:val="24"/>
          <w:szCs w:val="24"/>
        </w:rPr>
        <w:t xml:space="preserve"> </w:t>
      </w:r>
      <w:r w:rsidRPr="001F2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EE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C0EB4" w:rsidRDefault="004C0EB4" w:rsidP="0008464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0EB4" w:rsidRPr="004C0EB4" w:rsidRDefault="004C0EB4" w:rsidP="00084649">
      <w:pPr>
        <w:jc w:val="both"/>
        <w:rPr>
          <w:rFonts w:ascii="Times New Roman" w:hAnsi="Times New Roman" w:cs="Times New Roman"/>
          <w:sz w:val="24"/>
          <w:szCs w:val="24"/>
        </w:rPr>
      </w:pPr>
      <w:r w:rsidRPr="004C0EB4">
        <w:rPr>
          <w:rFonts w:ascii="Times New Roman" w:eastAsiaTheme="minorEastAsia" w:hAnsi="Times New Roman" w:cs="Times New Roman"/>
          <w:b/>
          <w:sz w:val="24"/>
          <w:szCs w:val="24"/>
        </w:rPr>
        <w:t>Συμπερασματικά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y=f(x)</m:t>
        </m:r>
      </m:oMath>
      <w:r w:rsidRPr="004C0E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βρίσκεται υπό </w:t>
      </w:r>
      <w:r w:rsidRPr="009F3BA8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πεπλεγμένη μορφή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στην εξίσωση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9F3BA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54EB" w:rsidRDefault="00506C9C" w:rsidP="00084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Ένα χρήσιμο θεώρημα με το οποίο ορίζ</w:t>
      </w:r>
      <w:r w:rsidR="00737028">
        <w:rPr>
          <w:rFonts w:ascii="Times New Roman" w:hAnsi="Times New Roman" w:cs="Times New Roman"/>
          <w:sz w:val="24"/>
          <w:szCs w:val="24"/>
        </w:rPr>
        <w:t>εται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B1C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3C">
        <w:rPr>
          <w:rFonts w:ascii="Times New Roman" w:hAnsi="Times New Roman" w:cs="Times New Roman"/>
          <w:sz w:val="24"/>
          <w:szCs w:val="24"/>
        </w:rPr>
        <w:t>παραπάνω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3C">
        <w:rPr>
          <w:rFonts w:ascii="Times New Roman" w:hAnsi="Times New Roman" w:cs="Times New Roman"/>
          <w:sz w:val="24"/>
          <w:szCs w:val="24"/>
        </w:rPr>
        <w:t>πεπλεγμένη</w:t>
      </w:r>
      <w:r>
        <w:rPr>
          <w:rFonts w:ascii="Times New Roman" w:hAnsi="Times New Roman" w:cs="Times New Roman"/>
          <w:sz w:val="24"/>
          <w:szCs w:val="24"/>
        </w:rPr>
        <w:t xml:space="preserve"> μορφή</w:t>
      </w:r>
      <w:r w:rsidR="00737028">
        <w:rPr>
          <w:rFonts w:ascii="Times New Roman" w:hAnsi="Times New Roman" w:cs="Times New Roman"/>
          <w:sz w:val="24"/>
          <w:szCs w:val="24"/>
        </w:rPr>
        <w:t xml:space="preserve"> και για ποιες τιμές του </w:t>
      </w:r>
      <w:r w:rsidR="00737028" w:rsidRPr="0073702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B2B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B1C" w:rsidRPr="009B2B1C">
        <w:rPr>
          <w:rFonts w:ascii="Times New Roman" w:hAnsi="Times New Roman" w:cs="Times New Roman"/>
          <w:sz w:val="24"/>
          <w:szCs w:val="24"/>
        </w:rPr>
        <w:t>γίνεται αυτό</w:t>
      </w:r>
      <w:r w:rsidR="00A76C3C" w:rsidRPr="00A76C3C">
        <w:rPr>
          <w:rFonts w:ascii="Times New Roman" w:hAnsi="Times New Roman" w:cs="Times New Roman"/>
          <w:i/>
          <w:sz w:val="24"/>
          <w:szCs w:val="24"/>
        </w:rPr>
        <w:t>,</w:t>
      </w:r>
      <w:r w:rsidR="00737028">
        <w:rPr>
          <w:rFonts w:ascii="Times New Roman" w:hAnsi="Times New Roman" w:cs="Times New Roman"/>
          <w:sz w:val="24"/>
          <w:szCs w:val="24"/>
        </w:rPr>
        <w:t xml:space="preserve"> είναι το παρακάτω</w:t>
      </w:r>
      <w:r w:rsidR="00262DA1">
        <w:rPr>
          <w:rFonts w:ascii="Times New Roman" w:hAnsi="Times New Roman" w:cs="Times New Roman"/>
          <w:sz w:val="24"/>
          <w:szCs w:val="24"/>
        </w:rPr>
        <w:t xml:space="preserve"> Θεώρημα</w:t>
      </w:r>
      <w:r w:rsidR="00737028">
        <w:rPr>
          <w:rFonts w:ascii="Times New Roman" w:hAnsi="Times New Roman" w:cs="Times New Roman"/>
          <w:sz w:val="24"/>
          <w:szCs w:val="24"/>
        </w:rPr>
        <w:t>:</w:t>
      </w:r>
    </w:p>
    <w:p w:rsidR="00737028" w:rsidRDefault="00737028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EB7" w:rsidRDefault="00A05EB7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EB7" w:rsidRDefault="00A05EB7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EB7" w:rsidRDefault="00A05EB7" w:rsidP="00084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028" w:rsidRPr="001F2B7F" w:rsidRDefault="00737028" w:rsidP="000846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028">
        <w:rPr>
          <w:rFonts w:ascii="Times New Roman" w:hAnsi="Times New Roman" w:cs="Times New Roman"/>
          <w:b/>
          <w:sz w:val="24"/>
          <w:szCs w:val="24"/>
        </w:rPr>
        <w:t>Θεώρημα</w:t>
      </w:r>
      <w:r w:rsidR="00A76C3C" w:rsidRPr="001F2B7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F0201" w:rsidRDefault="00737028" w:rsidP="0008464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Μια σχέση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ορίζει το </w:t>
      </w:r>
      <w:r w:rsidRPr="0073702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ως συνάρτηση του </w:t>
      </w:r>
      <w:r w:rsidRPr="0073702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(y=y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7F0201" w:rsidRPr="007F02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F0201">
        <w:rPr>
          <w:rFonts w:ascii="Times New Roman" w:eastAsiaTheme="minorEastAsia" w:hAnsi="Times New Roman" w:cs="Times New Roman"/>
          <w:sz w:val="24"/>
          <w:szCs w:val="24"/>
        </w:rPr>
        <w:t xml:space="preserve">για τις τιμές του </w:t>
      </w:r>
      <w:r w:rsidR="007F0201" w:rsidRPr="007F020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7F0201">
        <w:rPr>
          <w:rFonts w:ascii="Times New Roman" w:eastAsiaTheme="minorEastAsia" w:hAnsi="Times New Roman" w:cs="Times New Roman"/>
          <w:sz w:val="24"/>
          <w:szCs w:val="24"/>
        </w:rPr>
        <w:t xml:space="preserve"> για τις οποίες ισχύει</w:t>
      </w:r>
    </w:p>
    <w:p w:rsidR="007F0201" w:rsidRPr="001F2B7F" w:rsidRDefault="00D950EA" w:rsidP="007F02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∂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∂y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≠0</m:t>
        </m:r>
      </m:oMath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ab/>
      </w:r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ab/>
      </w:r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ab/>
      </w:r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ab/>
      </w:r>
      <w:r w:rsidR="007F0201" w:rsidRPr="001F2B7F">
        <w:rPr>
          <w:rFonts w:ascii="Times New Roman" w:eastAsiaTheme="minorEastAsia" w:hAnsi="Times New Roman" w:cs="Times New Roman"/>
          <w:sz w:val="24"/>
          <w:szCs w:val="24"/>
        </w:rPr>
        <w:tab/>
        <w:t>(2)</w:t>
      </w:r>
    </w:p>
    <w:p w:rsidR="007F0201" w:rsidRDefault="003D7608" w:rsidP="007F020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Για τις τιμές αυτές ισχύουν τα εξής</w:t>
      </w:r>
    </w:p>
    <w:p w:rsidR="003D7608" w:rsidRDefault="00D950EA" w:rsidP="003D7608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∂y</m:t>
                </m:r>
              </m:den>
            </m:f>
          </m:den>
        </m:f>
      </m:oMath>
      <w:r w:rsidR="003D7608" w:rsidRPr="003D76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>
        <w:rPr>
          <w:rFonts w:ascii="Times New Roman" w:eastAsiaTheme="minorEastAsia" w:hAnsi="Times New Roman" w:cs="Times New Roman"/>
          <w:sz w:val="24"/>
          <w:szCs w:val="24"/>
        </w:rPr>
        <w:tab/>
      </w:r>
      <w:r w:rsidR="003D7608" w:rsidRPr="003D7608">
        <w:rPr>
          <w:rFonts w:ascii="Times New Roman" w:eastAsiaTheme="minorEastAsia" w:hAnsi="Times New Roman" w:cs="Times New Roman"/>
          <w:sz w:val="24"/>
          <w:szCs w:val="24"/>
        </w:rPr>
        <w:t>(3)</w:t>
      </w:r>
    </w:p>
    <w:p w:rsidR="00F62CA1" w:rsidRDefault="00F62CA1" w:rsidP="003D7608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F62CA1" w:rsidRPr="009C0408" w:rsidRDefault="009C0408" w:rsidP="00F62C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408">
        <w:rPr>
          <w:rFonts w:ascii="Times New Roman" w:hAnsi="Times New Roman" w:cs="Times New Roman"/>
          <w:i/>
          <w:sz w:val="24"/>
          <w:szCs w:val="24"/>
        </w:rPr>
        <w:t xml:space="preserve">Άσκηση </w:t>
      </w:r>
      <w:r w:rsidR="009B2B1C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9C0408">
        <w:rPr>
          <w:rFonts w:ascii="Times New Roman" w:hAnsi="Times New Roman" w:cs="Times New Roman"/>
          <w:i/>
          <w:sz w:val="24"/>
          <w:szCs w:val="24"/>
        </w:rPr>
        <w:t>(εφαρμογή του Θεωρήματος)</w:t>
      </w:r>
    </w:p>
    <w:p w:rsidR="009C0408" w:rsidRDefault="009C0408" w:rsidP="00F62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Για ποιες τιμές των </w:t>
      </w:r>
      <w:r w:rsidRPr="009C040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C04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C040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9C0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η σχέση</w:t>
      </w:r>
    </w:p>
    <w:p w:rsidR="009C0408" w:rsidRPr="009C0408" w:rsidRDefault="00D950EA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xy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+x-y=1</m:t>
          </m:r>
        </m:oMath>
      </m:oMathPara>
    </w:p>
    <w:p w:rsidR="009C0408" w:rsidRPr="007D76E5" w:rsidRDefault="00D50CBF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ορίζει </w:t>
      </w:r>
      <w:r w:rsidR="007D76E5">
        <w:rPr>
          <w:rFonts w:ascii="Times New Roman" w:eastAsiaTheme="minorEastAsia" w:hAnsi="Times New Roman" w:cs="Times New Roman"/>
          <w:sz w:val="24"/>
          <w:szCs w:val="24"/>
        </w:rPr>
        <w:t xml:space="preserve">τη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y(x)</m:t>
        </m:r>
      </m:oMath>
      <w:r w:rsidR="009B2B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2DA1">
        <w:rPr>
          <w:rFonts w:ascii="Times New Roman" w:eastAsiaTheme="minorEastAsia" w:hAnsi="Times New Roman" w:cs="Times New Roman"/>
          <w:sz w:val="24"/>
          <w:szCs w:val="24"/>
        </w:rPr>
        <w:t>υπό πεπλεγμένη μορφή</w:t>
      </w:r>
      <w:r w:rsidR="007D76E5" w:rsidRPr="007D76E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76E5" w:rsidRDefault="00AD3D15" w:rsidP="00F62CA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Β) Ν</w:t>
      </w:r>
      <w:r w:rsidR="007D76E5">
        <w:rPr>
          <w:rFonts w:ascii="Times New Roman" w:eastAsiaTheme="minorEastAsia" w:hAnsi="Times New Roman" w:cs="Times New Roman"/>
          <w:sz w:val="24"/>
          <w:szCs w:val="24"/>
        </w:rPr>
        <w:t xml:space="preserve">α </w:t>
      </w:r>
      <w:r>
        <w:rPr>
          <w:rFonts w:ascii="Times New Roman" w:eastAsiaTheme="minorEastAsia" w:hAnsi="Times New Roman" w:cs="Times New Roman"/>
          <w:sz w:val="24"/>
          <w:szCs w:val="24"/>
        </w:rPr>
        <w:t>υπολογιστεί</w:t>
      </w:r>
      <w:r w:rsidR="007D76E5">
        <w:rPr>
          <w:rFonts w:ascii="Times New Roman" w:eastAsiaTheme="minorEastAsia" w:hAnsi="Times New Roman" w:cs="Times New Roman"/>
          <w:sz w:val="24"/>
          <w:szCs w:val="24"/>
        </w:rPr>
        <w:t xml:space="preserve"> η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7D76E5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67729D" w:rsidRDefault="0067729D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Λύση</w:t>
      </w:r>
    </w:p>
    <w:p w:rsidR="0067729D" w:rsidRDefault="00262DA1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Α</w:t>
      </w:r>
      <w:r w:rsidR="0067729D">
        <w:rPr>
          <w:rFonts w:ascii="Times New Roman" w:eastAsiaTheme="minorEastAsia" w:hAnsi="Times New Roman" w:cs="Times New Roman"/>
          <w:sz w:val="24"/>
          <w:szCs w:val="24"/>
        </w:rPr>
        <w:t xml:space="preserve">) Η εξίσωση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+x-y=1</m:t>
        </m:r>
      </m:oMath>
      <w:r w:rsidR="001F2B7F">
        <w:rPr>
          <w:rFonts w:ascii="Times New Roman" w:eastAsiaTheme="minorEastAsia" w:hAnsi="Times New Roman" w:cs="Times New Roman"/>
          <w:sz w:val="24"/>
          <w:szCs w:val="24"/>
        </w:rPr>
        <w:t xml:space="preserve"> ορίζει τη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y(x)</m:t>
        </m:r>
      </m:oMath>
      <w:r w:rsidR="001F2B7F">
        <w:rPr>
          <w:rFonts w:ascii="Times New Roman" w:eastAsiaTheme="minorEastAsia" w:hAnsi="Times New Roman" w:cs="Times New Roman"/>
          <w:sz w:val="24"/>
          <w:szCs w:val="24"/>
        </w:rPr>
        <w:t xml:space="preserve"> για εκείνες τις τιμές του </w:t>
      </w:r>
      <w:r w:rsidR="001F2B7F" w:rsidRPr="001F2B7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1F2B7F">
        <w:rPr>
          <w:rFonts w:ascii="Times New Roman" w:eastAsiaTheme="minorEastAsia" w:hAnsi="Times New Roman" w:cs="Times New Roman"/>
          <w:sz w:val="24"/>
          <w:szCs w:val="24"/>
        </w:rPr>
        <w:t xml:space="preserve"> για τις οποίες ισχύει </w:t>
      </w:r>
    </w:p>
    <w:p w:rsidR="001F2B7F" w:rsidRDefault="001F2B7F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2B7F" w:rsidRPr="001F2B7F" w:rsidRDefault="00D950EA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≠0</m:t>
          </m:r>
        </m:oMath>
      </m:oMathPara>
    </w:p>
    <w:p w:rsidR="001F2B7F" w:rsidRDefault="001F2B7F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F2B7F" w:rsidRDefault="001F2B7F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με </w:t>
      </w:r>
      <w:r w:rsidR="007B61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+x-y-1</m:t>
        </m:r>
      </m:oMath>
    </w:p>
    <w:p w:rsidR="00262DA1" w:rsidRDefault="00262DA1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Από τον υπολογισμό της μερικής παραγώγου </w:t>
      </w:r>
      <w:r w:rsidR="00AE4A2C">
        <w:rPr>
          <w:rFonts w:ascii="Times New Roman" w:eastAsiaTheme="minorEastAsia" w:hAnsi="Times New Roman" w:cs="Times New Roman"/>
          <w:sz w:val="24"/>
          <w:szCs w:val="24"/>
        </w:rPr>
        <w:t xml:space="preserve">είναι 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∂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∂y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r>
          <w:rPr>
            <w:rFonts w:ascii="Cambria Math" w:hAnsi="Cambria Math" w:cs="Times New Roman"/>
            <w:sz w:val="30"/>
            <w:szCs w:val="30"/>
            <w:lang w:val="en-US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xy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-1</m:t>
        </m:r>
      </m:oMath>
      <w:r w:rsidR="00AE4A2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E4A2C" w:rsidRPr="00AE4A2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AE4A2C" w:rsidRPr="00AE4A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262DA1" w:rsidRDefault="00AE4A2C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E4A2C"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-1≠0</m:t>
        </m:r>
      </m:oMath>
      <w:r w:rsidR="00262DA1">
        <w:rPr>
          <w:rFonts w:ascii="Times New Roman" w:eastAsiaTheme="minorEastAsia" w:hAnsi="Times New Roman" w:cs="Times New Roman"/>
          <w:sz w:val="24"/>
          <w:szCs w:val="24"/>
        </w:rPr>
        <w:t xml:space="preserve"> και ισχύει </w:t>
      </w:r>
    </w:p>
    <w:p w:rsidR="007B615C" w:rsidRDefault="00262DA1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≠0</m:t>
          </m:r>
        </m:oMath>
      </m:oMathPara>
    </w:p>
    <w:p w:rsidR="00A05EB7" w:rsidRDefault="00A05EB7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05EB7" w:rsidRDefault="00A05EB7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05EB7" w:rsidRDefault="00A05EB7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05EB7" w:rsidRDefault="00A05EB7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708C2" w:rsidRDefault="00262DA1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</w:t>
      </w:r>
      <w:r w:rsidR="000708C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F05E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5EB7">
        <w:rPr>
          <w:rFonts w:ascii="Times New Roman" w:eastAsiaTheme="minorEastAsia" w:hAnsi="Times New Roman" w:cs="Times New Roman"/>
          <w:sz w:val="24"/>
          <w:szCs w:val="24"/>
        </w:rPr>
        <w:t>Για τη μερική παράγωγο έχουμε:</w:t>
      </w:r>
    </w:p>
    <w:p w:rsidR="00F05EA2" w:rsidRDefault="00F05EA2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05EA2" w:rsidRPr="00C93F17" w:rsidRDefault="00D950EA" w:rsidP="00F62CA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∂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∂x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∂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∂x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∂F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∂y</m:t>
                  </m:r>
                </m:den>
              </m:f>
            </m:den>
          </m:f>
          <m:r>
            <w:rPr>
              <w:rFonts w:ascii="Cambria Math" w:hAnsi="Cambria Math" w:cs="Times New Roman"/>
              <w:sz w:val="32"/>
              <w:szCs w:val="32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1+y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xy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xy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-1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1+y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xy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1-x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xy</m:t>
                  </m:r>
                </m:sup>
              </m:sSup>
            </m:den>
          </m:f>
        </m:oMath>
      </m:oMathPara>
    </w:p>
    <w:p w:rsidR="00C93F17" w:rsidRDefault="00C93F17" w:rsidP="00F62CA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AD3D15" w:rsidRDefault="00AD3D15" w:rsidP="00F62CA1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D3D15" w:rsidRPr="00AD3D15" w:rsidRDefault="00AD3D15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D3D15">
        <w:rPr>
          <w:rFonts w:ascii="Times New Roman" w:eastAsiaTheme="minorEastAsia" w:hAnsi="Times New Roman" w:cs="Times New Roman"/>
          <w:sz w:val="24"/>
          <w:szCs w:val="24"/>
        </w:rPr>
        <w:t>Για συναρτήσεις τριών μεταβλητών ισχύει το παρακάτω πόρισμα:</w:t>
      </w:r>
    </w:p>
    <w:p w:rsidR="00C93F17" w:rsidRDefault="00C93F17" w:rsidP="00F62CA1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93F17">
        <w:rPr>
          <w:rFonts w:ascii="Times New Roman" w:eastAsiaTheme="minorEastAsia" w:hAnsi="Times New Roman" w:cs="Times New Roman"/>
          <w:b/>
          <w:sz w:val="24"/>
          <w:szCs w:val="24"/>
        </w:rPr>
        <w:t>Πόρισμα</w:t>
      </w:r>
      <w:r w:rsidR="00AD3D15">
        <w:rPr>
          <w:rFonts w:ascii="Times New Roman" w:eastAsiaTheme="minorEastAsia" w:hAnsi="Times New Roman" w:cs="Times New Roman"/>
          <w:b/>
          <w:sz w:val="24"/>
          <w:szCs w:val="24"/>
        </w:rPr>
        <w:t xml:space="preserve"> 1</w:t>
      </w:r>
    </w:p>
    <w:p w:rsidR="00C93F17" w:rsidRDefault="00C93F17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Μια σχέση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C93F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μεταξύ των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x,y,z</m:t>
        </m:r>
      </m:oMath>
      <w:r w:rsidRPr="00C93F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4003">
        <w:rPr>
          <w:rFonts w:ascii="Times New Roman" w:eastAsiaTheme="minorEastAsia" w:hAnsi="Times New Roman" w:cs="Times New Roman"/>
          <w:sz w:val="24"/>
          <w:szCs w:val="24"/>
        </w:rPr>
        <w:t xml:space="preserve">ορίζει το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</m:oMath>
      <w:r w:rsidR="00974003" w:rsidRPr="009740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4003">
        <w:rPr>
          <w:rFonts w:ascii="Times New Roman" w:eastAsiaTheme="minorEastAsia" w:hAnsi="Times New Roman" w:cs="Times New Roman"/>
          <w:sz w:val="24"/>
          <w:szCs w:val="24"/>
        </w:rPr>
        <w:t xml:space="preserve">ως συνάρτηση των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 y</m:t>
        </m:r>
      </m:oMath>
      <w:r w:rsidR="00974003" w:rsidRPr="009740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4003">
        <w:rPr>
          <w:rFonts w:ascii="Times New Roman" w:eastAsiaTheme="minorEastAsia" w:hAnsi="Times New Roman" w:cs="Times New Roman"/>
          <w:sz w:val="24"/>
          <w:szCs w:val="24"/>
        </w:rPr>
        <w:t xml:space="preserve">δηλαδή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</m:d>
      </m:oMath>
      <w:r w:rsidR="00974003" w:rsidRPr="009740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4003">
        <w:rPr>
          <w:rFonts w:ascii="Times New Roman" w:eastAsiaTheme="minorEastAsia" w:hAnsi="Times New Roman" w:cs="Times New Roman"/>
          <w:sz w:val="24"/>
          <w:szCs w:val="24"/>
        </w:rPr>
        <w:t xml:space="preserve">για εκείνα τα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</m:t>
        </m:r>
      </m:oMath>
      <w:r w:rsidR="00974003">
        <w:rPr>
          <w:rFonts w:ascii="Times New Roman" w:eastAsiaTheme="minorEastAsia" w:hAnsi="Times New Roman" w:cs="Times New Roman"/>
          <w:sz w:val="24"/>
          <w:szCs w:val="24"/>
        </w:rPr>
        <w:t xml:space="preserve"> για τα οποία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∂z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≠0</m:t>
        </m:r>
      </m:oMath>
      <w:r w:rsidR="00FB1196" w:rsidRPr="00FB1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B1196" w:rsidRPr="00FB1196">
        <w:rPr>
          <w:rFonts w:ascii="Times New Roman" w:eastAsiaTheme="minorEastAsia" w:hAnsi="Times New Roman" w:cs="Times New Roman"/>
          <w:sz w:val="24"/>
          <w:szCs w:val="24"/>
        </w:rPr>
        <w:t>και ισχύει:</w:t>
      </w:r>
    </w:p>
    <w:p w:rsidR="00FB1196" w:rsidRDefault="00FB1196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B1196" w:rsidRDefault="00D950EA" w:rsidP="005F618A">
      <w:pPr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∂z</m:t>
                </m:r>
              </m:den>
            </m:f>
          </m:den>
        </m:f>
      </m:oMath>
      <w:r w:rsidR="005F618A" w:rsidRPr="005F618A">
        <w:rPr>
          <w:rFonts w:ascii="Times New Roman" w:eastAsiaTheme="minorEastAsia" w:hAnsi="Times New Roman" w:cs="Times New Roman"/>
          <w:sz w:val="32"/>
          <w:szCs w:val="32"/>
        </w:rPr>
        <w:t xml:space="preserve">   και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∂y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∂z</m:t>
                </m:r>
              </m:den>
            </m:f>
          </m:den>
        </m:f>
      </m:oMath>
      <w:r w:rsidR="00006E03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006E03" w:rsidRPr="00AD3D15" w:rsidRDefault="00006E03" w:rsidP="00006E03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D3D15">
        <w:rPr>
          <w:rFonts w:ascii="Times New Roman" w:eastAsiaTheme="minorEastAsia" w:hAnsi="Times New Roman" w:cs="Times New Roman"/>
          <w:i/>
          <w:sz w:val="24"/>
          <w:szCs w:val="24"/>
        </w:rPr>
        <w:t>Άσκηση</w:t>
      </w:r>
      <w:r w:rsidR="00AD3D15">
        <w:rPr>
          <w:rFonts w:ascii="Times New Roman" w:eastAsiaTheme="minorEastAsia" w:hAnsi="Times New Roman" w:cs="Times New Roman"/>
          <w:i/>
          <w:sz w:val="24"/>
          <w:szCs w:val="24"/>
        </w:rPr>
        <w:t xml:space="preserve"> 2</w:t>
      </w:r>
    </w:p>
    <w:p w:rsidR="00F05EA2" w:rsidRDefault="00006E03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Για ποιες τιμές των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x,y,z</m:t>
        </m:r>
      </m:oMath>
      <w:r w:rsidRPr="00006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η σχέση </w:t>
      </w:r>
    </w:p>
    <w:p w:rsidR="00006E03" w:rsidRDefault="00006E03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06E03" w:rsidRPr="00E67117" w:rsidRDefault="00006E03" w:rsidP="00006E0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E671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6711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711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711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67117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:rsidR="00FD596A" w:rsidRPr="001D1873" w:rsidRDefault="00E67117" w:rsidP="00FD59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Ορίζει το </w:t>
      </w:r>
      <w:r w:rsidRPr="00E6711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ως συνάρτηση των </w:t>
      </w:r>
      <w:r w:rsidRPr="00E6711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E67117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Pr="00E6711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1D1873" w:rsidRPr="001D18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1D1873" w:rsidRPr="001D1873" w:rsidRDefault="001D1873" w:rsidP="00FD596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Να βρεθούν οι</w:t>
      </w:r>
      <w:r w:rsidRPr="001D18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∂y</m:t>
            </m:r>
          </m:den>
        </m:f>
      </m:oMath>
    </w:p>
    <w:p w:rsidR="00F05EA2" w:rsidRDefault="00694695" w:rsidP="00F62CA1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94695">
        <w:rPr>
          <w:rFonts w:ascii="Times New Roman" w:eastAsiaTheme="minorEastAsia" w:hAnsi="Times New Roman" w:cs="Times New Roman"/>
          <w:i/>
          <w:sz w:val="24"/>
          <w:szCs w:val="24"/>
        </w:rPr>
        <w:t>Λύση</w:t>
      </w:r>
    </w:p>
    <w:p w:rsidR="00694695" w:rsidRDefault="00694695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σχέση (1) ορίζει τη συνάρτηση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z(x,y)</m:t>
        </m:r>
      </m:oMath>
      <w:r w:rsidRPr="006946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εκείνα τα </w:t>
      </w:r>
      <w:r w:rsidRPr="0069469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694695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69469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Pr="006946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για τα οποία </w:t>
      </w:r>
    </w:p>
    <w:p w:rsidR="00694695" w:rsidRPr="00694695" w:rsidRDefault="00D950EA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∂z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:rsidR="00694695" w:rsidRDefault="00694695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δηλαδή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+2z≠0</m:t>
        </m:r>
      </m:oMath>
      <w:r w:rsidR="007A1F3B" w:rsidRPr="007A1F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1F3B">
        <w:rPr>
          <w:rFonts w:ascii="Times New Roman" w:eastAsiaTheme="minorEastAsia" w:hAnsi="Times New Roman" w:cs="Times New Roman"/>
          <w:sz w:val="24"/>
          <w:szCs w:val="24"/>
        </w:rPr>
        <w:t>με</w:t>
      </w:r>
      <w:r w:rsidR="007A1F3B" w:rsidRPr="002811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1F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811EC" w:rsidRDefault="002811EC" w:rsidP="00F62CA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Άρα έχουμε</w:t>
      </w:r>
    </w:p>
    <w:p w:rsidR="002811EC" w:rsidRDefault="00D950EA" w:rsidP="00F62CA1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∂x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∂F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∂z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+2x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+2z</m:t>
            </m:r>
          </m:den>
        </m:f>
      </m:oMath>
      <w:r w:rsidR="002811EC" w:rsidRPr="002811E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11EC">
        <w:rPr>
          <w:rFonts w:ascii="Times New Roman" w:eastAsiaTheme="minorEastAsia" w:hAnsi="Times New Roman" w:cs="Times New Roman"/>
          <w:sz w:val="24"/>
          <w:szCs w:val="24"/>
        </w:rPr>
        <w:t>και</w:t>
      </w:r>
      <w:r w:rsidR="002811EC" w:rsidRPr="002811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811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+2z</m:t>
            </m:r>
          </m:den>
        </m:f>
      </m:oMath>
    </w:p>
    <w:p w:rsidR="00961BD2" w:rsidRDefault="00961BD2" w:rsidP="002715CD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05EB7" w:rsidRDefault="00E31CD9" w:rsidP="00A05EB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31CD9">
        <w:rPr>
          <w:rFonts w:ascii="Times New Roman" w:eastAsiaTheme="minorEastAsia" w:hAnsi="Times New Roman" w:cs="Times New Roman"/>
          <w:sz w:val="24"/>
          <w:szCs w:val="24"/>
        </w:rPr>
        <w:t>Εκτός από μία σχέση μπορεί και ένα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σύστημα σχέσεων να ορίζει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μεταξύ των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D9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μεταβλητών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D9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gramStart"/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από τις μεταβλητές αυτές ως συναρτήσεις των άλλων 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0A7C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μεταβλητών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60642">
        <w:rPr>
          <w:rFonts w:ascii="Times New Roman" w:eastAsiaTheme="minorEastAsia" w:hAnsi="Times New Roman" w:cs="Times New Roman"/>
          <w:sz w:val="24"/>
          <w:szCs w:val="24"/>
        </w:rPr>
        <w:t xml:space="preserve"> Για να εξετάσουμε αυτή τη σχέση παρουσιάζουμε την ορίζουσα μερικών παραγώγων (</w:t>
      </w:r>
      <w:proofErr w:type="spellStart"/>
      <w:r w:rsidR="00E60642">
        <w:rPr>
          <w:rFonts w:ascii="Times New Roman" w:eastAsiaTheme="minorEastAsia" w:hAnsi="Times New Roman" w:cs="Times New Roman"/>
          <w:sz w:val="24"/>
          <w:szCs w:val="24"/>
        </w:rPr>
        <w:t>Ιακωβιανή</w:t>
      </w:r>
      <w:proofErr w:type="spellEnd"/>
      <w:r w:rsidR="00E60642">
        <w:rPr>
          <w:rFonts w:ascii="Times New Roman" w:eastAsiaTheme="minorEastAsia" w:hAnsi="Times New Roman" w:cs="Times New Roman"/>
          <w:sz w:val="24"/>
          <w:szCs w:val="24"/>
        </w:rPr>
        <w:t xml:space="preserve"> Ορίζουσα).</w:t>
      </w:r>
    </w:p>
    <w:p w:rsidR="00A05EB7" w:rsidRDefault="00A05EB7" w:rsidP="00A05EB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811EC" w:rsidRDefault="002715CD" w:rsidP="00A05EB7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2715CD">
        <w:rPr>
          <w:rFonts w:ascii="Times New Roman" w:eastAsiaTheme="minorEastAsia" w:hAnsi="Times New Roman" w:cs="Times New Roman"/>
          <w:b/>
          <w:sz w:val="24"/>
          <w:szCs w:val="24"/>
        </w:rPr>
        <w:t>Ιακωβιανή</w:t>
      </w:r>
      <w:proofErr w:type="spellEnd"/>
      <w:r w:rsidRPr="002715CD">
        <w:rPr>
          <w:rFonts w:ascii="Times New Roman" w:eastAsiaTheme="minorEastAsia" w:hAnsi="Times New Roman" w:cs="Times New Roman"/>
          <w:b/>
          <w:sz w:val="24"/>
          <w:szCs w:val="24"/>
        </w:rPr>
        <w:t xml:space="preserve"> Ορίζουσα</w:t>
      </w:r>
    </w:p>
    <w:p w:rsidR="002715CD" w:rsidRDefault="002715CD" w:rsidP="002715CD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715CD" w:rsidRPr="003D3E20" w:rsidRDefault="002715CD" w:rsidP="002715CD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3D3E20">
        <w:rPr>
          <w:rFonts w:ascii="Times New Roman" w:eastAsiaTheme="minorEastAsia" w:hAnsi="Times New Roman" w:cs="Times New Roman"/>
          <w:i/>
          <w:sz w:val="24"/>
          <w:szCs w:val="24"/>
        </w:rPr>
        <w:t>Ορισμός</w:t>
      </w:r>
      <w:r w:rsidR="003D3E20">
        <w:rPr>
          <w:rFonts w:ascii="Times New Roman" w:eastAsiaTheme="minorEastAsia" w:hAnsi="Times New Roman" w:cs="Times New Roman"/>
          <w:i/>
          <w:sz w:val="24"/>
          <w:szCs w:val="24"/>
        </w:rPr>
        <w:t xml:space="preserve"> 1</w:t>
      </w:r>
    </w:p>
    <w:p w:rsidR="002715CD" w:rsidRDefault="002715CD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Θεωρούμε τις συναρτήσεις </w:t>
      </w:r>
    </w:p>
    <w:p w:rsidR="002715CD" w:rsidRPr="002715CD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x,y,z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x,y,z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(x,y,z)</m:t>
          </m:r>
        </m:oMath>
      </m:oMathPara>
    </w:p>
    <w:p w:rsidR="002715CD" w:rsidRDefault="002715CD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Ιακωβιανή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Ορίζουσα των ανωτέρω συναρτήσεων ορίζουμε τη συνάρτηση</w:t>
      </w:r>
    </w:p>
    <w:p w:rsidR="002715CD" w:rsidRDefault="002715CD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715CD" w:rsidRPr="009F4F76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D(x,y,z)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</m:oMath>
      </m:oMathPara>
    </w:p>
    <w:p w:rsidR="009F4F76" w:rsidRPr="003D3E20" w:rsidRDefault="009F4F76" w:rsidP="002715C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D3E20">
        <w:rPr>
          <w:rFonts w:ascii="Times New Roman" w:eastAsiaTheme="minorEastAsia" w:hAnsi="Times New Roman" w:cs="Times New Roman"/>
          <w:b/>
          <w:sz w:val="24"/>
          <w:szCs w:val="24"/>
        </w:rPr>
        <w:t>Θεώρημα</w:t>
      </w:r>
      <w:r w:rsidR="003D3E20">
        <w:rPr>
          <w:rFonts w:ascii="Times New Roman" w:eastAsiaTheme="minorEastAsia" w:hAnsi="Times New Roman" w:cs="Times New Roman"/>
          <w:b/>
          <w:sz w:val="24"/>
          <w:szCs w:val="24"/>
        </w:rPr>
        <w:t xml:space="preserve"> 2</w:t>
      </w:r>
    </w:p>
    <w:p w:rsidR="009F4F76" w:rsidRPr="00D97E1C" w:rsidRDefault="00D97E1C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Οι</w:t>
      </w:r>
      <w:r w:rsidRPr="00D9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παρακάτω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- σχέσεις μεταξύ των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D9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μεταβλητών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Pr="00D97E1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7E1C" w:rsidRPr="00D97E1C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…,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D97E1C" w:rsidRPr="00D97E1C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…,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D97E1C" w:rsidRPr="00D97E1C" w:rsidRDefault="00D97E1C" w:rsidP="00D97E1C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…………………….</w:t>
      </w:r>
    </w:p>
    <w:p w:rsidR="00D97E1C" w:rsidRPr="0053702C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…,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53702C" w:rsidRDefault="000A7C98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μ</w:t>
      </w:r>
      <w:r w:rsidR="0053702C">
        <w:rPr>
          <w:rFonts w:ascii="Times New Roman" w:eastAsiaTheme="minorEastAsia" w:hAnsi="Times New Roman" w:cs="Times New Roman"/>
          <w:sz w:val="24"/>
          <w:szCs w:val="24"/>
        </w:rPr>
        <w:t>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n&gt;m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A7C9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ορίζουν 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από τις μεταβλητές αυτές ως συναρτήσεις των άλλων 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Pr="000A7C9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0A7C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4203">
        <w:rPr>
          <w:rFonts w:ascii="Times New Roman" w:eastAsiaTheme="minorEastAsia" w:hAnsi="Times New Roman" w:cs="Times New Roman"/>
          <w:sz w:val="24"/>
          <w:szCs w:val="24"/>
        </w:rPr>
        <w:t>μεταβλητών για τις τιμές για τις οποίες ισχύει</w:t>
      </w:r>
    </w:p>
    <w:p w:rsidR="00A64203" w:rsidRDefault="00A64203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4203" w:rsidRPr="000562C2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…,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…,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den>
          </m:f>
        </m:oMath>
      </m:oMathPara>
    </w:p>
    <w:p w:rsidR="000562C2" w:rsidRDefault="00554CA3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Έτσι μπορούμε να ορίσουμε ένα σύστημα σχέσεων ως συναρτήσεις μιας μεταβλητής και να βρούμε τις ολικές πλέον παραγώγους ως προς τη μεταβλητή αυτή. </w:t>
      </w:r>
    </w:p>
    <w:p w:rsidR="00ED2169" w:rsidRDefault="00ED2169" w:rsidP="002715C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517D4" w:rsidRDefault="00B517D4" w:rsidP="002715CD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ED2169" w:rsidRPr="00ED2169" w:rsidRDefault="00ED2169" w:rsidP="002715CD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D2169">
        <w:rPr>
          <w:rFonts w:ascii="Times New Roman" w:eastAsiaTheme="minorEastAsia" w:hAnsi="Times New Roman" w:cs="Times New Roman"/>
          <w:i/>
          <w:sz w:val="24"/>
          <w:szCs w:val="24"/>
        </w:rPr>
        <w:t>Άσκηση 3</w:t>
      </w:r>
    </w:p>
    <w:p w:rsidR="00ED2169" w:rsidRDefault="00ED2169" w:rsidP="002715C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562C2" w:rsidRDefault="000562C2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Α) Για ποιες τιμές των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x,y,z</m:t>
        </m:r>
      </m:oMath>
      <w:r w:rsidRPr="000562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οι σχέσεις </w:t>
      </w:r>
    </w:p>
    <w:p w:rsidR="000562C2" w:rsidRPr="000562C2" w:rsidRDefault="000562C2" w:rsidP="000562C2">
      <w:pPr>
        <w:jc w:val="right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</m:oMath>
      <w:r w:rsidRPr="000562C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0562C2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DC0563" w:rsidRDefault="00D950EA" w:rsidP="00DC056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0562C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62C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62C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62C2">
        <w:rPr>
          <w:rFonts w:ascii="Times New Roman" w:eastAsiaTheme="minorEastAsia" w:hAnsi="Times New Roman" w:cs="Times New Roman"/>
          <w:sz w:val="24"/>
          <w:szCs w:val="24"/>
        </w:rPr>
        <w:tab/>
      </w:r>
      <w:r w:rsidR="000562C2" w:rsidRPr="000562C2">
        <w:rPr>
          <w:rFonts w:ascii="Times New Roman" w:eastAsiaTheme="minorEastAsia" w:hAnsi="Times New Roman" w:cs="Times New Roman"/>
          <w:sz w:val="24"/>
          <w:szCs w:val="24"/>
        </w:rPr>
        <w:t>(2)</w:t>
      </w:r>
    </w:p>
    <w:p w:rsidR="00DC0563" w:rsidRDefault="00262463" w:rsidP="00DC056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ο</w:t>
      </w:r>
      <w:r w:rsidR="00DC0563">
        <w:rPr>
          <w:rFonts w:ascii="Times New Roman" w:eastAsiaTheme="minorEastAsia" w:hAnsi="Times New Roman" w:cs="Times New Roman"/>
          <w:sz w:val="24"/>
          <w:szCs w:val="24"/>
        </w:rPr>
        <w:t>ρίζουν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2B4E">
        <w:rPr>
          <w:rFonts w:ascii="Times New Roman" w:eastAsiaTheme="minorEastAsia" w:hAnsi="Times New Roman" w:cs="Times New Roman"/>
          <w:sz w:val="24"/>
          <w:szCs w:val="24"/>
        </w:rPr>
        <w:t xml:space="preserve">τα </w:t>
      </w:r>
      <w:r w:rsidR="00F92B4E" w:rsidRPr="00F92B4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F92B4E" w:rsidRPr="00F92B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2B4E">
        <w:rPr>
          <w:rFonts w:ascii="Times New Roman" w:eastAsiaTheme="minorEastAsia" w:hAnsi="Times New Roman" w:cs="Times New Roman"/>
          <w:sz w:val="24"/>
          <w:szCs w:val="24"/>
        </w:rPr>
        <w:t xml:space="preserve"> και </w:t>
      </w:r>
      <w:r w:rsidR="00F92B4E" w:rsidRPr="00F92B4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 w:rsidR="00F92B4E" w:rsidRPr="00F92B4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F92B4E" w:rsidRPr="00F92B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92B4E">
        <w:rPr>
          <w:rFonts w:ascii="Times New Roman" w:eastAsiaTheme="minorEastAsia" w:hAnsi="Times New Roman" w:cs="Times New Roman"/>
          <w:sz w:val="24"/>
          <w:szCs w:val="24"/>
        </w:rPr>
        <w:t xml:space="preserve">ως συναρτήσεις του </w:t>
      </w:r>
      <w:r w:rsidR="00F92B4E" w:rsidRPr="00F92B4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F92B4E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F92B4E" w:rsidRPr="00F92B4E" w:rsidRDefault="00F92B4E" w:rsidP="00DC056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Β) Να βρεθούν τα</w:t>
      </w:r>
      <w:r w:rsidRPr="002607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dx</m:t>
            </m:r>
          </m:den>
        </m:f>
      </m:oMath>
    </w:p>
    <w:p w:rsidR="009F4F76" w:rsidRDefault="00260773" w:rsidP="002715CD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60773">
        <w:rPr>
          <w:rFonts w:ascii="Times New Roman" w:eastAsiaTheme="minorEastAsia" w:hAnsi="Times New Roman" w:cs="Times New Roman"/>
          <w:i/>
          <w:sz w:val="24"/>
          <w:szCs w:val="24"/>
        </w:rPr>
        <w:t>Λύση</w:t>
      </w:r>
    </w:p>
    <w:p w:rsidR="00260773" w:rsidRDefault="00ED2169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Θεωρούμε τις συναρτήσεις</w:t>
      </w:r>
    </w:p>
    <w:p w:rsidR="00260773" w:rsidRPr="00260773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(x,y,z)=x+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-y=0</m:t>
          </m:r>
        </m:oMath>
      </m:oMathPara>
    </w:p>
    <w:p w:rsidR="00260773" w:rsidRPr="00260773" w:rsidRDefault="00D950EA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x,y,z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xy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260773" w:rsidRDefault="00260773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0773" w:rsidRDefault="00260773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2607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ορίζουν τα </w:t>
      </w:r>
      <w:r w:rsidRPr="0026077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και </w:t>
      </w:r>
      <w:r w:rsidRPr="0026077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 w:rsidRPr="002607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ως συναρτήσεις του </w:t>
      </w:r>
      <w:r w:rsidRPr="00260773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για τις τιμές για τις οποίες</w:t>
      </w:r>
    </w:p>
    <w:p w:rsidR="00260773" w:rsidRDefault="00260773" w:rsidP="002715C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0773" w:rsidRPr="00260773" w:rsidRDefault="00D950EA" w:rsidP="00260773">
      <w:pPr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D(y,z)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≠0</m:t>
          </m:r>
        </m:oMath>
      </m:oMathPara>
    </w:p>
    <w:p w:rsidR="00260773" w:rsidRDefault="00260773" w:rsidP="00260773">
      <w:pPr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p w:rsidR="00260773" w:rsidRDefault="00ED2169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Υπολογίζοντας τις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Ιακωβιανές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517D4">
        <w:rPr>
          <w:rFonts w:ascii="Times New Roman" w:eastAsiaTheme="minorEastAsia" w:hAnsi="Times New Roman" w:cs="Times New Roman"/>
          <w:sz w:val="24"/>
          <w:szCs w:val="24"/>
        </w:rPr>
        <w:t>ορίζουσες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έχουμε:</w:t>
      </w:r>
    </w:p>
    <w:p w:rsidR="001F18D0" w:rsidRPr="005A24C7" w:rsidRDefault="00260773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Α)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w:br/>
        </m:r>
      </m:oMath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y,z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xz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2y+x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xy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:rsidR="001F18D0" w:rsidRPr="001F18D0" w:rsidRDefault="001F18D0" w:rsidP="00260773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5A24C7" w:rsidRPr="005A24C7" w:rsidRDefault="001F18D0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(2y+x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xy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5A24C7" w:rsidRDefault="005A24C7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Δηλαδή</w:t>
      </w:r>
    </w:p>
    <w:p w:rsidR="005A24C7" w:rsidRPr="00657E0B" w:rsidRDefault="005A24C7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(2y+x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xy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)≠0</m:t>
          </m:r>
        </m:oMath>
      </m:oMathPara>
    </w:p>
    <w:p w:rsidR="00657E0B" w:rsidRDefault="00657E0B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Β)</w:t>
      </w:r>
    </w:p>
    <w:p w:rsidR="00657E0B" w:rsidRDefault="00657E0B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Για να βρούμε τις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7E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εργαζόμαστε όπως παρακάτω</w:t>
      </w:r>
    </w:p>
    <w:p w:rsidR="00657E0B" w:rsidRDefault="00A424A0" w:rsidP="0026077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Αφού δείξαμε ότι τα </w:t>
      </w:r>
      <w:r w:rsidRPr="00A424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Pr="00A424A0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A424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z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είναι συναρτήσεις του </w:t>
      </w:r>
      <w:r w:rsidRPr="00A424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424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παραγωγίζουμε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τις (1) και (2) ως προς </w:t>
      </w:r>
      <w:r w:rsidRPr="00A424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A424A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424A0" w:rsidRPr="00A424A0" w:rsidRDefault="00D950EA" w:rsidP="00A424A0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⇒1+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xz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z+x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dz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⟺</m:t>
          </m:r>
        </m:oMath>
      </m:oMathPara>
    </w:p>
    <w:p w:rsidR="00A424A0" w:rsidRDefault="00D950EA" w:rsidP="00A424A0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en-US"/>
          </w:rPr>
          <m:t>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xz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en-US"/>
          </w:rPr>
          <m:t>=1+z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xz</m:t>
            </m:r>
          </m:sup>
        </m:sSup>
      </m:oMath>
      <w:r w:rsidR="00A424A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A424A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424A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424A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(3)</w:t>
      </w:r>
    </w:p>
    <w:p w:rsidR="000035ED" w:rsidRDefault="000035ED" w:rsidP="00A424A0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035ED" w:rsidRPr="000035ED" w:rsidRDefault="00D950EA" w:rsidP="000035ED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⇒2y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xy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y+x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⟺</m:t>
          </m:r>
        </m:oMath>
      </m:oMathPara>
    </w:p>
    <w:p w:rsidR="000035ED" w:rsidRPr="00513029" w:rsidRDefault="000035ED" w:rsidP="000035ED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(2y+x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xy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=-y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xy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                                (4)</m:t>
          </m:r>
        </m:oMath>
      </m:oMathPara>
    </w:p>
    <w:p w:rsidR="00513029" w:rsidRDefault="00513029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Από το σύστημα των εξισώσεων (3) και (4) λύνουμε ως προς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den>
        </m:f>
      </m:oMath>
      <w:r w:rsidRPr="005130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και παίρνουμε</w:t>
      </w:r>
    </w:p>
    <w:p w:rsidR="00513029" w:rsidRPr="00707E0D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+1+z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(5)</m:t>
          </m:r>
        </m:oMath>
      </m:oMathPara>
    </w:p>
    <w:p w:rsidR="00707E0D" w:rsidRDefault="00707E0D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07E0D" w:rsidRDefault="00707E0D" w:rsidP="0051302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Αντικαθιστούμε στην (4) και βρίσκουμε το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den>
        </m:f>
      </m:oMath>
    </w:p>
    <w:p w:rsidR="00E05E5F" w:rsidRDefault="00E05E5F" w:rsidP="0051302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05E5F" w:rsidRPr="00E05E5F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2y+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x+y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+2zy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x(y+z)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-2xy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x(y+z)</m:t>
                  </m:r>
                </m:sup>
              </m:sSup>
            </m:den>
          </m:f>
        </m:oMath>
      </m:oMathPara>
    </w:p>
    <w:p w:rsidR="00E05E5F" w:rsidRDefault="00E05E5F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05E5F" w:rsidRDefault="00E05E5F" w:rsidP="0051302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Αντικαθιστούμε στην (5) και βρίσκουμε το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den>
        </m:f>
      </m:oMath>
    </w:p>
    <w:p w:rsidR="00E05E5F" w:rsidRDefault="00E05E5F" w:rsidP="0051302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05E5F" w:rsidRPr="00E05E5F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2y+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x+y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+2yz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x(y+z)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-2xy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xz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x(y+z)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+z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xz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+1</m:t>
          </m:r>
        </m:oMath>
      </m:oMathPara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517D4" w:rsidRDefault="00B517D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13029" w:rsidRDefault="00365072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Βασιζόμενοι στα παραπάνω ερχόμαστε στην </w:t>
      </w:r>
      <w:r w:rsidR="00547BC7">
        <w:rPr>
          <w:rFonts w:ascii="Times New Roman" w:eastAsiaTheme="minorEastAsia" w:hAnsi="Times New Roman" w:cs="Times New Roman"/>
          <w:sz w:val="24"/>
          <w:szCs w:val="24"/>
        </w:rPr>
        <w:t xml:space="preserve">πιο περίπλοκη μορφή των πεπλεγμένων συναρτήσεων οι οποίες περιλαμβάνουν σχέσεις μεταξύ τεσσάρων μεταβλητών που οι δύο μεταβλητές από αυτές ορίζουν ως συνεχώς </w:t>
      </w:r>
      <w:proofErr w:type="spellStart"/>
      <w:r w:rsidR="00547BC7">
        <w:rPr>
          <w:rFonts w:ascii="Times New Roman" w:eastAsiaTheme="minorEastAsia" w:hAnsi="Times New Roman" w:cs="Times New Roman"/>
          <w:sz w:val="24"/>
          <w:szCs w:val="24"/>
        </w:rPr>
        <w:t>διαφορίσιμες</w:t>
      </w:r>
      <w:proofErr w:type="spellEnd"/>
      <w:r w:rsidR="00547BC7">
        <w:rPr>
          <w:rFonts w:ascii="Times New Roman" w:eastAsiaTheme="minorEastAsia" w:hAnsi="Times New Roman" w:cs="Times New Roman"/>
          <w:sz w:val="24"/>
          <w:szCs w:val="24"/>
        </w:rPr>
        <w:t xml:space="preserve"> πεπλεγμένες συναρτήσεις</w:t>
      </w:r>
      <w:r w:rsidR="00547BC7">
        <w:rPr>
          <w:rFonts w:ascii="Times New Roman" w:eastAsiaTheme="minorEastAsia" w:hAnsi="Times New Roman" w:cs="Times New Roman"/>
          <w:sz w:val="24"/>
          <w:szCs w:val="24"/>
        </w:rPr>
        <w:t xml:space="preserve"> των άλλων δύο μεταβλητών κοντά σε ένα σημείο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x,y,u,v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C93173">
        <w:rPr>
          <w:rFonts w:ascii="Times New Roman" w:eastAsiaTheme="minorEastAsia" w:hAnsi="Times New Roman" w:cs="Times New Roman"/>
          <w:sz w:val="24"/>
          <w:szCs w:val="24"/>
        </w:rPr>
        <w:t>το οποίο αποτελεί τον τελικό σκοπό μελέτης των Πεπλεγμένων Συναρτήσεων.</w:t>
      </w:r>
    </w:p>
    <w:p w:rsidR="00301306" w:rsidRDefault="00301306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43844" w:rsidRPr="00ED2169" w:rsidRDefault="00D43844" w:rsidP="00513029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2169">
        <w:rPr>
          <w:rFonts w:ascii="Times New Roman" w:eastAsiaTheme="minorEastAsia" w:hAnsi="Times New Roman" w:cs="Times New Roman"/>
          <w:b/>
          <w:sz w:val="24"/>
          <w:szCs w:val="24"/>
        </w:rPr>
        <w:t>Πόρισμα</w:t>
      </w:r>
      <w:r w:rsidR="00301306">
        <w:rPr>
          <w:rFonts w:ascii="Times New Roman" w:eastAsiaTheme="minorEastAsia" w:hAnsi="Times New Roman" w:cs="Times New Roman"/>
          <w:b/>
          <w:sz w:val="24"/>
          <w:szCs w:val="24"/>
        </w:rPr>
        <w:t xml:space="preserve"> 2</w:t>
      </w:r>
    </w:p>
    <w:p w:rsidR="00D43844" w:rsidRDefault="00D4384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Θεωρούμε το σύστημα</w:t>
      </w:r>
    </w:p>
    <w:p w:rsidR="00D43844" w:rsidRPr="00D43844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x,y,u,v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                                                             (1)</m:t>
          </m:r>
        </m:oMath>
      </m:oMathPara>
    </w:p>
    <w:p w:rsidR="00D43844" w:rsidRPr="00637E39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x,y,u,v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                                                             (2)</m:t>
          </m:r>
        </m:oMath>
      </m:oMathPara>
    </w:p>
    <w:p w:rsidR="00637E39" w:rsidRDefault="00637E39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Οι </w:t>
      </w:r>
      <w:r w:rsidR="00C93173">
        <w:rPr>
          <w:rFonts w:ascii="Times New Roman" w:eastAsiaTheme="minorEastAsia" w:hAnsi="Times New Roman" w:cs="Times New Roman"/>
          <w:sz w:val="24"/>
          <w:szCs w:val="24"/>
        </w:rPr>
        <w:t>σχέσεις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(1) και (2) μεταξύ τεσσάρων μεταβλητών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x,y,u,v</m:t>
        </m:r>
      </m:oMath>
      <w:r w:rsidRPr="00637E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ορίζουν δύο από αυτές πχ τις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u,v</m:t>
        </m:r>
      </m:oMath>
      <w:r w:rsidRPr="00637E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ως συνεχώς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διαφορίσιμες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πεπλεγμένες συναρτήσεις των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x,y</m:t>
        </m:r>
      </m:oMath>
      <w:r w:rsidRPr="00637E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κοντά σε ένα σημείο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P(x,y,u,v)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για τις τιμές για τις οποίες ισχύει </w:t>
      </w:r>
    </w:p>
    <w:p w:rsidR="00637E39" w:rsidRPr="00EB120C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D(u,v)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:rsidR="00EB120C" w:rsidRDefault="00EB120C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Ισχύουν τα εξής</w:t>
      </w:r>
    </w:p>
    <w:p w:rsidR="00EB120C" w:rsidRPr="00D74033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x,v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y,v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</m:t>
          </m:r>
        </m:oMath>
      </m:oMathPara>
    </w:p>
    <w:p w:rsidR="00D74033" w:rsidRDefault="00D74033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74033" w:rsidRPr="00D74033" w:rsidRDefault="00D950EA" w:rsidP="00D7403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u,x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u,y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</m:t>
          </m:r>
        </m:oMath>
      </m:oMathPara>
    </w:p>
    <w:p w:rsidR="00D74033" w:rsidRDefault="00D74033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A1ABA" w:rsidRPr="00C93173" w:rsidRDefault="006A1ABA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93173">
        <w:rPr>
          <w:rFonts w:ascii="Times New Roman" w:eastAsiaTheme="minorEastAsia" w:hAnsi="Times New Roman" w:cs="Times New Roman"/>
          <w:i/>
          <w:sz w:val="24"/>
          <w:szCs w:val="24"/>
        </w:rPr>
        <w:t>Άσκηση</w:t>
      </w:r>
      <w:r w:rsidR="00C93173">
        <w:rPr>
          <w:rFonts w:ascii="Times New Roman" w:eastAsiaTheme="minorEastAsia" w:hAnsi="Times New Roman" w:cs="Times New Roman"/>
          <w:i/>
          <w:sz w:val="24"/>
          <w:szCs w:val="24"/>
        </w:rPr>
        <w:t xml:space="preserve"> 4</w:t>
      </w:r>
    </w:p>
    <w:p w:rsidR="006A1ABA" w:rsidRDefault="006A1AB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Α) Να εξεταστεί εάν κοντά  στο σημείο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P(x,y,u,v)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με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6A1A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6A1AB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το σύστημα:</w:t>
      </w:r>
    </w:p>
    <w:p w:rsidR="006A1ABA" w:rsidRPr="008908CE" w:rsidRDefault="008908CE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x-2y+3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</m:oMath>
      </m:oMathPara>
    </w:p>
    <w:p w:rsidR="008908CE" w:rsidRPr="008908CE" w:rsidRDefault="008908CE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x+y+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</m:oMath>
      </m:oMathPara>
    </w:p>
    <w:p w:rsidR="005E174A" w:rsidRDefault="008908CE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Ορίζει τα </w:t>
      </w:r>
      <w:r w:rsidRPr="008908C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και </w:t>
      </w:r>
      <w:r w:rsidRPr="008908C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ως συνεχώς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διαφορίσιμες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πεπλεγμένες συναρτήσεις των </w:t>
      </w:r>
      <w:r w:rsidRPr="008908C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8908C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908CE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E174A" w:rsidRDefault="005E174A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Β) Να υπολογιστούν τα</w:t>
      </w:r>
      <w:r w:rsidRPr="005E174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∂</m:t>
            </m:r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∂x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∂v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 xml:space="preserve"> </m:t>
        </m:r>
      </m:oMath>
      <w:r w:rsidRPr="009B40A0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στο </w:t>
      </w:r>
      <w:r w:rsidRPr="005E174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Pr="005E174A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290960" w:rsidRDefault="0029096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90960" w:rsidRDefault="0029096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B40A0" w:rsidRDefault="009B40A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Λύση</w:t>
      </w:r>
    </w:p>
    <w:p w:rsidR="009B40A0" w:rsidRDefault="009B40A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Το σύστημα ορίζει τα 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9B40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ως συνεχώς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διαφορίσιμες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πεπλεγμένες συναρτήσεις των 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κοντά στο </w:t>
      </w:r>
      <w:r w:rsidRPr="009B40A0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="002861FC">
        <w:rPr>
          <w:rFonts w:ascii="Times New Roman" w:eastAsiaTheme="minorEastAsia" w:hAnsi="Times New Roman" w:cs="Times New Roman"/>
          <w:sz w:val="24"/>
          <w:szCs w:val="24"/>
        </w:rPr>
        <w:t xml:space="preserve"> εάν</w:t>
      </w:r>
    </w:p>
    <w:p w:rsidR="002861FC" w:rsidRPr="002861FC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D(u,v)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≠0</m:t>
          </m:r>
        </m:oMath>
      </m:oMathPara>
    </w:p>
    <w:p w:rsidR="002861FC" w:rsidRDefault="00782AB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με</w:t>
      </w:r>
    </w:p>
    <w:p w:rsidR="00782ABA" w:rsidRPr="008908CE" w:rsidRDefault="00D950EA" w:rsidP="00782AB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x,y,u,v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x-2y+3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-1</m:t>
          </m:r>
        </m:oMath>
      </m:oMathPara>
    </w:p>
    <w:p w:rsidR="00782ABA" w:rsidRPr="00A14A3D" w:rsidRDefault="00D950EA" w:rsidP="00782AB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x,y,u,v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=x+y+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-4</m:t>
          </m:r>
        </m:oMath>
      </m:oMathPara>
    </w:p>
    <w:p w:rsidR="00A14A3D" w:rsidRDefault="00A14A3D" w:rsidP="00782AB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14A3D" w:rsidRDefault="00031728" w:rsidP="00782AB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Από την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Ιακωβιανή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ορίζουσα έχουμε:</w:t>
      </w:r>
      <w:r w:rsidR="00A14A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14A3D" w:rsidRPr="00A14A3D" w:rsidRDefault="00A14A3D" w:rsidP="00782AB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861FC" w:rsidRPr="003D6154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D(u,v)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∂u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∂v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∂u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∂v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6u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2u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⟹</m:t>
          </m:r>
        </m:oMath>
      </m:oMathPara>
    </w:p>
    <w:p w:rsidR="003D6154" w:rsidRDefault="003D6154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D6154" w:rsidRPr="00C14705" w:rsidRDefault="00D950EA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D(u,v)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uv+9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C14705" w:rsidRDefault="0003172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Οι συναρτήσεις </w:t>
      </w:r>
      <w:r w:rsidRPr="0003172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Pr="00031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και </w:t>
      </w:r>
      <w:r w:rsidRPr="0003172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031728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στο σημείο </w:t>
      </w:r>
      <w:r w:rsidRPr="0003172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Pr="00031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γίνονται</w:t>
      </w:r>
      <w:r w:rsidR="00C14705" w:rsidRPr="00031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,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:rsidR="00031728" w:rsidRPr="00031728" w:rsidRDefault="0003172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και η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ιακωβινή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στο </w:t>
      </w:r>
      <w:r w:rsidRPr="00031728">
        <w:rPr>
          <w:rFonts w:ascii="Times New Roman" w:eastAsiaTheme="minorEastAsia" w:hAnsi="Times New Roman" w:cs="Times New Roman"/>
          <w:i/>
          <w:sz w:val="24"/>
          <w:szCs w:val="24"/>
        </w:rPr>
        <w:t>Ρ</w:t>
      </w:r>
    </w:p>
    <w:p w:rsidR="00C14705" w:rsidRPr="00227F1D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u,v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=12∙1∙1+9∙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=21≠0</m:t>
          </m:r>
        </m:oMath>
      </m:oMathPara>
    </w:p>
    <w:p w:rsidR="00227F1D" w:rsidRDefault="00227F1D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Άρα</w:t>
      </w:r>
      <w:r w:rsidR="00FB20AF">
        <w:rPr>
          <w:rFonts w:ascii="Times New Roman" w:eastAsiaTheme="minorEastAsia" w:hAnsi="Times New Roman" w:cs="Times New Roman"/>
          <w:sz w:val="24"/>
          <w:szCs w:val="24"/>
        </w:rPr>
        <w:t xml:space="preserve"> σύμφωνα με το πόρισμα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το σύστημα ορίζει τα 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ως συνεχείς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διαφορίσιμες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πεπλεγμένες συναρτήσεις των 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="00A61E2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κοντά στο </w:t>
      </w:r>
      <w:r w:rsidRPr="00227F1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Pr="00227F1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F0D7D" w:rsidRDefault="005F0D7D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Β)</w:t>
      </w:r>
      <w:r w:rsidR="00FB20AF">
        <w:rPr>
          <w:rFonts w:ascii="Times New Roman" w:eastAsiaTheme="minorEastAsia" w:hAnsi="Times New Roman" w:cs="Times New Roman"/>
          <w:sz w:val="24"/>
          <w:szCs w:val="24"/>
        </w:rPr>
        <w:t xml:space="preserve"> Για το σημείο </w:t>
      </w:r>
      <w:r w:rsidR="00FB20AF" w:rsidRPr="00FB20AF">
        <w:rPr>
          <w:rFonts w:ascii="Times New Roman" w:eastAsiaTheme="minorEastAsia" w:hAnsi="Times New Roman" w:cs="Times New Roman"/>
          <w:i/>
          <w:sz w:val="24"/>
          <w:szCs w:val="24"/>
        </w:rPr>
        <w:t>Ρ</w:t>
      </w:r>
      <w:r w:rsidR="00FB20AF">
        <w:rPr>
          <w:rFonts w:ascii="Times New Roman" w:eastAsiaTheme="minorEastAsia" w:hAnsi="Times New Roman" w:cs="Times New Roman"/>
          <w:sz w:val="24"/>
          <w:szCs w:val="24"/>
        </w:rPr>
        <w:t xml:space="preserve"> έ</w:t>
      </w:r>
      <w:r>
        <w:rPr>
          <w:rFonts w:ascii="Times New Roman" w:eastAsiaTheme="minorEastAsia" w:hAnsi="Times New Roman" w:cs="Times New Roman"/>
          <w:sz w:val="24"/>
          <w:szCs w:val="24"/>
        </w:rPr>
        <w:t>χουμε</w:t>
      </w:r>
      <w:r w:rsidR="00FB20A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5F0D7D" w:rsidRDefault="005F0D7D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0D7D" w:rsidRPr="005F0D7D" w:rsidRDefault="00D950EA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x,v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</m:oMath>
      </m:oMathPara>
    </w:p>
    <w:p w:rsidR="005F0D7D" w:rsidRDefault="005F0D7D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290960" w:rsidRDefault="0029096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90960" w:rsidRDefault="0029096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90960" w:rsidRDefault="00290960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F0D7D" w:rsidRDefault="005F0D7D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Ιακωβιανή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γίνεται </w:t>
      </w:r>
    </w:p>
    <w:p w:rsidR="005F0D7D" w:rsidRPr="00D950EA" w:rsidRDefault="00C370F9" w:rsidP="00513029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D(x,v)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∂v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∂v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2v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=5</m:t>
          </m:r>
        </m:oMath>
      </m:oMathPara>
    </w:p>
    <w:p w:rsidR="00D950EA" w:rsidRPr="00D950EA" w:rsidRDefault="00D950EA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50EA">
        <w:rPr>
          <w:rFonts w:ascii="Times New Roman" w:eastAsiaTheme="minorEastAsia" w:hAnsi="Times New Roman" w:cs="Times New Roman"/>
          <w:sz w:val="24"/>
          <w:szCs w:val="24"/>
        </w:rPr>
        <w:t xml:space="preserve">Άρα </w:t>
      </w:r>
    </w:p>
    <w:p w:rsidR="00D950EA" w:rsidRPr="00C80EC8" w:rsidRDefault="00C80EC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den>
          </m:f>
        </m:oMath>
      </m:oMathPara>
    </w:p>
    <w:p w:rsidR="00C80EC8" w:rsidRDefault="00C80EC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80EC8" w:rsidRDefault="00C80EC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Επίσης</w:t>
      </w:r>
    </w:p>
    <w:p w:rsidR="00C80EC8" w:rsidRDefault="00C80EC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F632E" w:rsidRPr="00C14705" w:rsidRDefault="00C80EC8" w:rsidP="005130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∂y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u,y</m:t>
                      </m:r>
                    </m:e>
                  </m:d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u,v</m:t>
                      </m:r>
                    </m:e>
                  </m:d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∂u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den>
                        </m:f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∂u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∂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den>
                        </m:f>
                      </m:e>
                    </m:mr>
                  </m:m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6u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</m:den>
          </m:f>
        </m:oMath>
      </m:oMathPara>
    </w:p>
    <w:sectPr w:rsidR="00BF632E" w:rsidRPr="00C1470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90" w:rsidRDefault="00687590" w:rsidP="00122F4A">
      <w:pPr>
        <w:spacing w:after="0" w:line="240" w:lineRule="auto"/>
      </w:pPr>
      <w:r>
        <w:separator/>
      </w:r>
    </w:p>
  </w:endnote>
  <w:endnote w:type="continuationSeparator" w:id="0">
    <w:p w:rsidR="00687590" w:rsidRDefault="00687590" w:rsidP="0012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251639"/>
      <w:docPartObj>
        <w:docPartGallery w:val="Page Numbers (Bottom of Page)"/>
        <w:docPartUnique/>
      </w:docPartObj>
    </w:sdtPr>
    <w:sdtContent>
      <w:p w:rsidR="00D950EA" w:rsidRDefault="00D95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3E8">
          <w:rPr>
            <w:noProof/>
          </w:rPr>
          <w:t>10</w:t>
        </w:r>
        <w:r>
          <w:fldChar w:fldCharType="end"/>
        </w:r>
      </w:p>
    </w:sdtContent>
  </w:sdt>
  <w:p w:rsidR="00D950EA" w:rsidRDefault="00D95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90" w:rsidRDefault="00687590" w:rsidP="00122F4A">
      <w:pPr>
        <w:spacing w:after="0" w:line="240" w:lineRule="auto"/>
      </w:pPr>
      <w:r>
        <w:separator/>
      </w:r>
    </w:p>
  </w:footnote>
  <w:footnote w:type="continuationSeparator" w:id="0">
    <w:p w:rsidR="00687590" w:rsidRDefault="00687590" w:rsidP="0012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1BB0"/>
    <w:multiLevelType w:val="hybridMultilevel"/>
    <w:tmpl w:val="18D06B2A"/>
    <w:lvl w:ilvl="0" w:tplc="4EE88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F2"/>
    <w:rsid w:val="000035ED"/>
    <w:rsid w:val="00006E03"/>
    <w:rsid w:val="00031728"/>
    <w:rsid w:val="000562C2"/>
    <w:rsid w:val="000708C2"/>
    <w:rsid w:val="00084649"/>
    <w:rsid w:val="00086EBA"/>
    <w:rsid w:val="0009145F"/>
    <w:rsid w:val="000A781D"/>
    <w:rsid w:val="000A7C98"/>
    <w:rsid w:val="00122F4A"/>
    <w:rsid w:val="001D1873"/>
    <w:rsid w:val="001F18D0"/>
    <w:rsid w:val="001F2B7F"/>
    <w:rsid w:val="00227F1D"/>
    <w:rsid w:val="00260773"/>
    <w:rsid w:val="00262463"/>
    <w:rsid w:val="00262DA1"/>
    <w:rsid w:val="002715CD"/>
    <w:rsid w:val="002811EC"/>
    <w:rsid w:val="002861FC"/>
    <w:rsid w:val="00290960"/>
    <w:rsid w:val="00297AA5"/>
    <w:rsid w:val="002C2A61"/>
    <w:rsid w:val="002E0EEA"/>
    <w:rsid w:val="002F69C9"/>
    <w:rsid w:val="002F7448"/>
    <w:rsid w:val="00301306"/>
    <w:rsid w:val="00365072"/>
    <w:rsid w:val="003775A4"/>
    <w:rsid w:val="003B365B"/>
    <w:rsid w:val="003B7A6F"/>
    <w:rsid w:val="003D3E20"/>
    <w:rsid w:val="003D6154"/>
    <w:rsid w:val="003D7608"/>
    <w:rsid w:val="00446B14"/>
    <w:rsid w:val="004C0EB4"/>
    <w:rsid w:val="004F6DBA"/>
    <w:rsid w:val="00506C9C"/>
    <w:rsid w:val="00513029"/>
    <w:rsid w:val="0053702C"/>
    <w:rsid w:val="00547BC7"/>
    <w:rsid w:val="00554CA3"/>
    <w:rsid w:val="005723C2"/>
    <w:rsid w:val="005A24C7"/>
    <w:rsid w:val="005B7227"/>
    <w:rsid w:val="005C3EE1"/>
    <w:rsid w:val="005E174A"/>
    <w:rsid w:val="005F0D7D"/>
    <w:rsid w:val="005F618A"/>
    <w:rsid w:val="00637E39"/>
    <w:rsid w:val="00652C00"/>
    <w:rsid w:val="00657E0B"/>
    <w:rsid w:val="006606C8"/>
    <w:rsid w:val="0067729D"/>
    <w:rsid w:val="006853E8"/>
    <w:rsid w:val="006854EB"/>
    <w:rsid w:val="00687590"/>
    <w:rsid w:val="00694695"/>
    <w:rsid w:val="006A1ABA"/>
    <w:rsid w:val="006E268D"/>
    <w:rsid w:val="006F7688"/>
    <w:rsid w:val="00705BF2"/>
    <w:rsid w:val="00707E0D"/>
    <w:rsid w:val="00737028"/>
    <w:rsid w:val="00741B3B"/>
    <w:rsid w:val="00782ABA"/>
    <w:rsid w:val="007A1F3B"/>
    <w:rsid w:val="007A5FA0"/>
    <w:rsid w:val="007B615C"/>
    <w:rsid w:val="007D76E5"/>
    <w:rsid w:val="007F0201"/>
    <w:rsid w:val="00835651"/>
    <w:rsid w:val="008908CE"/>
    <w:rsid w:val="008C4D1A"/>
    <w:rsid w:val="008F20F1"/>
    <w:rsid w:val="009170D8"/>
    <w:rsid w:val="00961BD2"/>
    <w:rsid w:val="00974003"/>
    <w:rsid w:val="00992964"/>
    <w:rsid w:val="009B2B1C"/>
    <w:rsid w:val="009B40A0"/>
    <w:rsid w:val="009C0408"/>
    <w:rsid w:val="009F3BA8"/>
    <w:rsid w:val="009F4F76"/>
    <w:rsid w:val="00A05EB7"/>
    <w:rsid w:val="00A10D8E"/>
    <w:rsid w:val="00A14A3D"/>
    <w:rsid w:val="00A424A0"/>
    <w:rsid w:val="00A61E27"/>
    <w:rsid w:val="00A64203"/>
    <w:rsid w:val="00A76C3C"/>
    <w:rsid w:val="00AD3D15"/>
    <w:rsid w:val="00AE4A2C"/>
    <w:rsid w:val="00B07BF2"/>
    <w:rsid w:val="00B517D4"/>
    <w:rsid w:val="00B56097"/>
    <w:rsid w:val="00B564E8"/>
    <w:rsid w:val="00BD7EA1"/>
    <w:rsid w:val="00BF632E"/>
    <w:rsid w:val="00C14705"/>
    <w:rsid w:val="00C370F9"/>
    <w:rsid w:val="00C80EC8"/>
    <w:rsid w:val="00C93173"/>
    <w:rsid w:val="00C93F17"/>
    <w:rsid w:val="00D43844"/>
    <w:rsid w:val="00D50CBF"/>
    <w:rsid w:val="00D63E2B"/>
    <w:rsid w:val="00D74033"/>
    <w:rsid w:val="00D84E64"/>
    <w:rsid w:val="00D950EA"/>
    <w:rsid w:val="00D97E1C"/>
    <w:rsid w:val="00DC0563"/>
    <w:rsid w:val="00DC2CCE"/>
    <w:rsid w:val="00E05E5F"/>
    <w:rsid w:val="00E31CD9"/>
    <w:rsid w:val="00E60642"/>
    <w:rsid w:val="00E67117"/>
    <w:rsid w:val="00EA15E0"/>
    <w:rsid w:val="00EA2B69"/>
    <w:rsid w:val="00EB120C"/>
    <w:rsid w:val="00ED2169"/>
    <w:rsid w:val="00EE2AF7"/>
    <w:rsid w:val="00EF085F"/>
    <w:rsid w:val="00F05EA2"/>
    <w:rsid w:val="00F37388"/>
    <w:rsid w:val="00F62CA1"/>
    <w:rsid w:val="00F92B4E"/>
    <w:rsid w:val="00FB1196"/>
    <w:rsid w:val="00FB20AF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B11B0-B554-4662-B25E-4397EB0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7BF2"/>
    <w:rPr>
      <w:color w:val="808080"/>
    </w:rPr>
  </w:style>
  <w:style w:type="paragraph" w:styleId="a4">
    <w:name w:val="header"/>
    <w:basedOn w:val="a"/>
    <w:link w:val="Char"/>
    <w:uiPriority w:val="99"/>
    <w:unhideWhenUsed/>
    <w:rsid w:val="00122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22F4A"/>
  </w:style>
  <w:style w:type="paragraph" w:styleId="a5">
    <w:name w:val="footer"/>
    <w:basedOn w:val="a"/>
    <w:link w:val="Char0"/>
    <w:uiPriority w:val="99"/>
    <w:unhideWhenUsed/>
    <w:rsid w:val="00122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22F4A"/>
  </w:style>
  <w:style w:type="paragraph" w:styleId="a6">
    <w:name w:val="List Paragraph"/>
    <w:basedOn w:val="a"/>
    <w:uiPriority w:val="34"/>
    <w:qFormat/>
    <w:rsid w:val="00A4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7F"/>
    <w:rsid w:val="0003197F"/>
    <w:rsid w:val="00384691"/>
    <w:rsid w:val="004A62C0"/>
    <w:rsid w:val="0079775D"/>
    <w:rsid w:val="00D16C34"/>
    <w:rsid w:val="00E510E6"/>
    <w:rsid w:val="00E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0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1336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dc:description/>
  <cp:lastModifiedBy>THANASIS</cp:lastModifiedBy>
  <cp:revision>109</cp:revision>
  <cp:lastPrinted>2018-04-25T09:56:00Z</cp:lastPrinted>
  <dcterms:created xsi:type="dcterms:W3CDTF">2018-03-15T11:47:00Z</dcterms:created>
  <dcterms:modified xsi:type="dcterms:W3CDTF">2018-05-21T10:54:00Z</dcterms:modified>
</cp:coreProperties>
</file>