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C7" w:rsidRPr="00341BD7" w:rsidRDefault="00341BD7">
      <w:pPr>
        <w:rPr>
          <w:b/>
          <w:lang w:val="el-GR"/>
        </w:rPr>
      </w:pPr>
      <w:r w:rsidRPr="00341BD7">
        <w:rPr>
          <w:b/>
          <w:lang w:val="el-GR"/>
        </w:rPr>
        <w:t>Κατάλογος ανάθεσης άρθρων της 1ης εργασίας για το μάθημα 'Σχεδιασμός και Αξιολόγηση Προγραμμάτων και Πολιτικών Αστικής Ανάπτυξης'</w:t>
      </w:r>
    </w:p>
    <w:p w:rsidR="00341BD7" w:rsidRDefault="00341BD7">
      <w:pPr>
        <w:rPr>
          <w:lang w:val="el-GR"/>
        </w:rPr>
      </w:pPr>
    </w:p>
    <w:p w:rsidR="00341BD7" w:rsidRDefault="00341BD7">
      <w:pPr>
        <w:rPr>
          <w:lang w:val="el-GR"/>
        </w:rPr>
      </w:pPr>
      <w:r w:rsidRPr="00341BD7">
        <w:rPr>
          <w:lang w:val="el-GR"/>
        </w:rPr>
        <w:t>ΠΜΣ "ΑΣΤΙΚΕΣ ΑΝΑΠΛΑΣΕΙΣ, ΑΣΤΙΚΗ ΑΝΑΠΤΥΞΗ ΚΑΙ ΑΓΟΡΑ ΑΚΙΝΗΤΩΝ"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40"/>
        <w:gridCol w:w="3140"/>
        <w:gridCol w:w="5920"/>
      </w:tblGrid>
      <w:tr w:rsidR="00341BD7" w:rsidRPr="00341BD7" w:rsidTr="00341B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Επιστημονικό άρθρο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ΓΑΛΙΟΥΡΑΣ ΑΝΔΡΕΑΣ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99517C" w:rsidRDefault="0099517C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A962D3">
              <w:rPr>
                <w:rFonts w:cstheme="minorHAnsi"/>
                <w:lang w:val="en-US"/>
              </w:rPr>
              <w:t>Ponzini</w:t>
            </w:r>
            <w:proofErr w:type="spellEnd"/>
            <w:r w:rsidRPr="00A962D3">
              <w:rPr>
                <w:rFonts w:cstheme="minorHAnsi"/>
                <w:lang w:val="en-US"/>
              </w:rPr>
              <w:t xml:space="preserve"> D. (2016) ‘Introduction: crisis and renewal of contemporary urban planning’, </w:t>
            </w:r>
            <w:r w:rsidRPr="00A962D3">
              <w:rPr>
                <w:rFonts w:cstheme="minorHAnsi"/>
                <w:i/>
                <w:lang w:val="en-US"/>
              </w:rPr>
              <w:t>European Planning Studies</w:t>
            </w:r>
            <w:r w:rsidRPr="00A962D3">
              <w:rPr>
                <w:rFonts w:cstheme="minorHAnsi"/>
                <w:lang w:val="en-US"/>
              </w:rPr>
              <w:t>, 24(7): 1237-1245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ΓΕΛΑΔΑΡΗ ΕΙΡΗΝΗ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6A6692" w:rsidRDefault="006A6692" w:rsidP="00F93AB4">
            <w:pPr>
              <w:spacing w:line="276" w:lineRule="auto"/>
              <w:rPr>
                <w:rFonts w:cstheme="minorHAnsi"/>
                <w:lang w:val="en-US"/>
              </w:rPr>
            </w:pPr>
            <w:r w:rsidRPr="000E7035">
              <w:rPr>
                <w:rFonts w:cstheme="minorHAnsi"/>
                <w:lang w:val="en-US"/>
              </w:rPr>
              <w:t xml:space="preserve">Karadimitriou N. &amp; Pagonis Th. (2019) ‘Planning reform and development rights in Greece: institutional persistence and elite rule in the face of the crisis’, </w:t>
            </w:r>
            <w:r w:rsidRPr="000E7035">
              <w:rPr>
                <w:rFonts w:cstheme="minorHAnsi"/>
                <w:i/>
                <w:lang w:val="en-US"/>
              </w:rPr>
              <w:t>European Planning Studies</w:t>
            </w:r>
            <w:r w:rsidRPr="000E7035">
              <w:rPr>
                <w:rFonts w:cstheme="minorHAnsi"/>
                <w:lang w:val="en-US"/>
              </w:rPr>
              <w:t>, DOI:10.1080/09654313.2019.1579300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ΓΙΑΜΑΚΟΣ ΣΩΤΗΡΙΟΣ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F52288" w:rsidRDefault="00F52288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52288">
              <w:rPr>
                <w:rFonts w:ascii="Calibri" w:eastAsia="Times New Roman" w:hAnsi="Calibri" w:cs="Calibri"/>
                <w:color w:val="000000"/>
                <w:lang w:val="en-US" w:eastAsia="el-GR"/>
              </w:rPr>
              <w:t>Stefano De Falco (2019) Are smart cities global cities? A European perspective, European Planning Studies, 27:4, 759-783, DOI: 10.1080/09654313.2019.1568396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ΓΚΟΥΜΑΣ ΣΤΑΥΡΟΣ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0A404E" w:rsidRDefault="000A404E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0A404E">
              <w:rPr>
                <w:rFonts w:ascii="Calibri" w:eastAsia="Times New Roman" w:hAnsi="Calibri" w:cs="Calibri"/>
                <w:color w:val="000000"/>
                <w:lang w:val="en-US" w:eastAsia="el-GR"/>
              </w:rPr>
              <w:t>Kunzmann</w:t>
            </w:r>
            <w:proofErr w:type="spellEnd"/>
            <w:r w:rsidRPr="000A404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K.R. (2016) ‘Crisis and urban planning? A commentary’, European Planning Studies, 24(7): 1313-1318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ΓΡΗΓΟΡΙΟΥ ΚΩΝΣΤΑΝΤΙΝΑ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4C1469" w:rsidRDefault="004C1469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4C1469">
              <w:rPr>
                <w:rFonts w:ascii="Calibri" w:eastAsia="Times New Roman" w:hAnsi="Calibri" w:cs="Calibri"/>
                <w:color w:val="000000"/>
                <w:lang w:val="en-US" w:eastAsia="el-GR"/>
              </w:rPr>
              <w:t>Monastiriotis</w:t>
            </w:r>
            <w:proofErr w:type="spellEnd"/>
            <w:r w:rsidRPr="004C1469">
              <w:rPr>
                <w:rFonts w:ascii="Calibri" w:eastAsia="Times New Roman" w:hAnsi="Calibri" w:cs="Calibri"/>
                <w:color w:val="000000"/>
                <w:lang w:val="en-US" w:eastAsia="el-GR"/>
              </w:rPr>
              <w:t>, V. and Psycharis, Y. (2014) ‘Between equity, efficiency and redistribution:</w:t>
            </w:r>
            <w:bookmarkStart w:id="0" w:name="_GoBack"/>
            <w:bookmarkEnd w:id="0"/>
            <w:r w:rsidRPr="004C146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An analysis of revealed allocation criteria of regional public investment in Greece’, European Urban and Regional Studies, 21(4): 445-462.</w:t>
            </w:r>
          </w:p>
        </w:tc>
      </w:tr>
      <w:tr w:rsidR="00341BD7" w:rsidRPr="00341BD7" w:rsidTr="00341BD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ΜΗΤΡΙΤΣΑ ΜΑΡΙΑ-ΛΥΔΙΑ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341BD7">
              <w:rPr>
                <w:rFonts w:ascii="Calibri" w:eastAsia="Times New Roman" w:hAnsi="Calibri" w:cs="Calibri"/>
                <w:color w:val="000000"/>
                <w:lang w:val="en-US" w:eastAsia="el-GR"/>
              </w:rPr>
              <w:t>Mehmood</w:t>
            </w:r>
            <w:proofErr w:type="spellEnd"/>
            <w:r w:rsidRPr="00341BD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A. (2016) ‘Of resilient places: planning for urban resilience’, European Planning Studies, 24(2): 407-419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ΠΑΖΙΑΝΑ ΑΙΚΑΤΕΡΙΝΗ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9B7231" w:rsidRDefault="009B7231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F66E29">
              <w:rPr>
                <w:rFonts w:cstheme="minorHAnsi"/>
                <w:lang w:val="en-US"/>
              </w:rPr>
              <w:t>Siemiatycki</w:t>
            </w:r>
            <w:proofErr w:type="spellEnd"/>
            <w:r w:rsidRPr="00F66E29">
              <w:rPr>
                <w:rFonts w:cstheme="minorHAnsi"/>
                <w:lang w:val="en-US"/>
              </w:rPr>
              <w:t xml:space="preserve"> </w:t>
            </w:r>
            <w:r w:rsidRPr="00F66E29">
              <w:rPr>
                <w:rFonts w:cstheme="minorHAnsi"/>
              </w:rPr>
              <w:t>Μ</w:t>
            </w:r>
            <w:r w:rsidRPr="00F66E29">
              <w:rPr>
                <w:rFonts w:cstheme="minorHAnsi"/>
                <w:lang w:val="en-US"/>
              </w:rPr>
              <w:t xml:space="preserve">. &amp; </w:t>
            </w:r>
            <w:proofErr w:type="spellStart"/>
            <w:r w:rsidRPr="00F66E29">
              <w:rPr>
                <w:rFonts w:cstheme="minorHAnsi"/>
                <w:lang w:val="en-US"/>
              </w:rPr>
              <w:t>Siemiatycki</w:t>
            </w:r>
            <w:proofErr w:type="spellEnd"/>
            <w:r w:rsidRPr="00F66E29">
              <w:rPr>
                <w:rFonts w:cstheme="minorHAnsi"/>
                <w:lang w:val="en-US"/>
              </w:rPr>
              <w:t xml:space="preserve"> </w:t>
            </w:r>
            <w:r w:rsidRPr="00F66E29">
              <w:rPr>
                <w:rFonts w:cstheme="minorHAnsi"/>
              </w:rPr>
              <w:t>Ε</w:t>
            </w:r>
            <w:r w:rsidRPr="00F66E29">
              <w:rPr>
                <w:rFonts w:cstheme="minorHAnsi"/>
                <w:lang w:val="en-US"/>
              </w:rPr>
              <w:t xml:space="preserve">. (2016) ‘The role of the scholar in times of crisis’, </w:t>
            </w:r>
            <w:r w:rsidRPr="00F66E29">
              <w:rPr>
                <w:rFonts w:cstheme="minorHAnsi"/>
                <w:i/>
                <w:lang w:val="en-US"/>
              </w:rPr>
              <w:t>European Planning Studies</w:t>
            </w:r>
            <w:r w:rsidRPr="00F66E29">
              <w:rPr>
                <w:rFonts w:cstheme="minorHAnsi"/>
                <w:lang w:val="en-US"/>
              </w:rPr>
              <w:t>, 24(7): 1246-1261</w:t>
            </w:r>
          </w:p>
        </w:tc>
      </w:tr>
      <w:tr w:rsidR="00341BD7" w:rsidRPr="00341BD7" w:rsidTr="00341BD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ΠΑΝΑ ΝΙΚΟΛΕΤΑ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341BD7">
              <w:rPr>
                <w:rFonts w:ascii="Calibri" w:eastAsia="Times New Roman" w:hAnsi="Calibri" w:cs="Calibri"/>
                <w:color w:val="000000"/>
                <w:lang w:val="en-US" w:eastAsia="el-GR"/>
              </w:rPr>
              <w:t>Crivello</w:t>
            </w:r>
            <w:proofErr w:type="spellEnd"/>
            <w:r w:rsidRPr="00341BD7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 (2015) ‘Urban Policy </w:t>
            </w:r>
            <w:proofErr w:type="spellStart"/>
            <w:r w:rsidRPr="00341BD7">
              <w:rPr>
                <w:rFonts w:ascii="Calibri" w:eastAsia="Times New Roman" w:hAnsi="Calibri" w:cs="Calibri"/>
                <w:color w:val="000000"/>
                <w:lang w:val="en-US" w:eastAsia="el-GR"/>
              </w:rPr>
              <w:t>Mobilities</w:t>
            </w:r>
            <w:proofErr w:type="spellEnd"/>
            <w:r w:rsidRPr="00341BD7">
              <w:rPr>
                <w:rFonts w:ascii="Calibri" w:eastAsia="Times New Roman" w:hAnsi="Calibri" w:cs="Calibri"/>
                <w:color w:val="000000"/>
                <w:lang w:val="en-US" w:eastAsia="el-GR"/>
              </w:rPr>
              <w:t>: The Case of Turin as a Smart City’, European Planning Studies, 23(5): 909-921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ΠΑΠΑΘΑΝΑΣΙΟΥ ΑΝΑΣΤΑΣΙΟΣ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ΣΟΥΛΙΔΗΣ ΚΩΝΣΤΑΝΙΝΟΣ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F32A34" w:rsidRDefault="00F32A34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DF3B89">
              <w:rPr>
                <w:rFonts w:cstheme="minorHAnsi"/>
                <w:lang w:val="en-US"/>
              </w:rPr>
              <w:t>Caffyn</w:t>
            </w:r>
            <w:proofErr w:type="spellEnd"/>
            <w:r w:rsidRPr="00DF3B89">
              <w:rPr>
                <w:rFonts w:cstheme="minorHAnsi"/>
                <w:lang w:val="en-US"/>
              </w:rPr>
              <w:t xml:space="preserve">, A. and </w:t>
            </w:r>
            <w:proofErr w:type="spellStart"/>
            <w:r w:rsidRPr="00DF3B89">
              <w:rPr>
                <w:rFonts w:cstheme="minorHAnsi"/>
                <w:lang w:val="en-US"/>
              </w:rPr>
              <w:t>Dahlström</w:t>
            </w:r>
            <w:proofErr w:type="spellEnd"/>
            <w:r w:rsidRPr="00DF3B89">
              <w:rPr>
                <w:rFonts w:cstheme="minorHAnsi"/>
                <w:lang w:val="en-US"/>
              </w:rPr>
              <w:t xml:space="preserve">, M. (2005) ‘Urban–rural interdependencies: Joining up policy in practice’, </w:t>
            </w:r>
            <w:r w:rsidRPr="00DF3B89">
              <w:rPr>
                <w:rFonts w:cstheme="minorHAnsi"/>
                <w:i/>
                <w:lang w:val="en-US"/>
              </w:rPr>
              <w:t>Regional Studies</w:t>
            </w:r>
            <w:r w:rsidRPr="00DF3B89">
              <w:rPr>
                <w:rFonts w:cstheme="minorHAnsi"/>
                <w:lang w:val="en-US"/>
              </w:rPr>
              <w:t>, 39(3): 283-296</w:t>
            </w:r>
          </w:p>
        </w:tc>
      </w:tr>
    </w:tbl>
    <w:p w:rsidR="00341BD7" w:rsidRPr="00F32A34" w:rsidRDefault="00341BD7">
      <w:pPr>
        <w:rPr>
          <w:lang w:val="en-US"/>
        </w:rPr>
      </w:pPr>
    </w:p>
    <w:p w:rsidR="00341BD7" w:rsidRPr="00F32A34" w:rsidRDefault="00341BD7">
      <w:pPr>
        <w:rPr>
          <w:lang w:val="en-US"/>
        </w:rPr>
      </w:pPr>
    </w:p>
    <w:p w:rsidR="00341BD7" w:rsidRDefault="00341BD7">
      <w:pPr>
        <w:rPr>
          <w:lang w:val="el-GR"/>
        </w:rPr>
      </w:pPr>
      <w:r w:rsidRPr="00341BD7">
        <w:rPr>
          <w:lang w:val="el-GR"/>
        </w:rPr>
        <w:t>ΠΜΣ "ΝΕΚΑ"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40"/>
        <w:gridCol w:w="3140"/>
        <w:gridCol w:w="5920"/>
      </w:tblGrid>
      <w:tr w:rsidR="00341BD7" w:rsidRPr="00341BD7" w:rsidTr="00341B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Επιστημονικό άρθρο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ΚΙΣΣΟΥΔΗΣ ΜΙΧΑΗΛ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7E5EF4" w:rsidRDefault="007E5EF4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</w:rPr>
              <w:t>Martin, R. (2016) ‘Divergent Urban Economic Development: Reflections on a Tale of Two Cities’, </w:t>
            </w:r>
            <w:r>
              <w:rPr>
                <w:rFonts w:ascii="Calibri" w:hAnsi="Calibri" w:cs="Calibri"/>
                <w:i/>
                <w:iCs/>
                <w:color w:val="000000"/>
              </w:rPr>
              <w:t>Regional Studies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gramStart"/>
            <w:r>
              <w:rPr>
                <w:rFonts w:ascii="Calibri" w:hAnsi="Calibri" w:cs="Calibri"/>
                <w:color w:val="000000"/>
              </w:rPr>
              <w:t>50</w:t>
            </w:r>
            <w:proofErr w:type="gramEnd"/>
            <w:r>
              <w:rPr>
                <w:rFonts w:ascii="Calibri" w:hAnsi="Calibri" w:cs="Calibri"/>
                <w:color w:val="000000"/>
              </w:rPr>
              <w:t>(9): 1623-1627.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ΣΑΚΚΟΠΟΥΛΟΣ ΙΩΑΝΝΗΣ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EB226F" w:rsidRDefault="00EB226F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r w:rsidRPr="00EB226F">
              <w:rPr>
                <w:rFonts w:ascii="Calibri" w:eastAsia="Times New Roman" w:hAnsi="Calibri" w:cs="Calibri"/>
                <w:color w:val="000000"/>
                <w:lang w:val="en-US" w:eastAsia="el-GR"/>
              </w:rPr>
              <w:t>Smigiel</w:t>
            </w:r>
            <w:proofErr w:type="spellEnd"/>
            <w:r w:rsidRPr="00EB226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S. (2018) ‘Urban political strategies in times of crisis: A </w:t>
            </w:r>
            <w:proofErr w:type="spellStart"/>
            <w:r w:rsidRPr="00EB226F">
              <w:rPr>
                <w:rFonts w:ascii="Calibri" w:eastAsia="Times New Roman" w:hAnsi="Calibri" w:cs="Calibri"/>
                <w:color w:val="000000"/>
                <w:lang w:val="en-US" w:eastAsia="el-GR"/>
              </w:rPr>
              <w:t>multiscalar</w:t>
            </w:r>
            <w:proofErr w:type="spellEnd"/>
            <w:r w:rsidRPr="00EB226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perspective on smart cities in Italy’, European Urban and Regional Studies, DOI: 10.1177/09697764187920</w:t>
            </w:r>
          </w:p>
        </w:tc>
      </w:tr>
      <w:tr w:rsidR="00341BD7" w:rsidRPr="00341BD7" w:rsidTr="00341BD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</w:pPr>
            <w:r w:rsidRPr="00341BD7">
              <w:rPr>
                <w:rFonts w:ascii="Arial Greek" w:eastAsia="Times New Roman" w:hAnsi="Arial Greek" w:cs="Arial Greek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1BD7" w:rsidRPr="00341BD7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341BD7">
              <w:rPr>
                <w:rFonts w:ascii="Calibri" w:eastAsia="Times New Roman" w:hAnsi="Calibri" w:cs="Calibri"/>
                <w:color w:val="000000"/>
                <w:lang w:val="el-GR" w:eastAsia="el-GR"/>
              </w:rPr>
              <w:t>ΧΗΤΑ ΕΛΕΥΘΕΡΙΑ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BD7" w:rsidRPr="0040092A" w:rsidRDefault="00341BD7" w:rsidP="00341BD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0092A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  <w:r w:rsidR="0040092A" w:rsidRPr="00914B5E">
              <w:rPr>
                <w:rFonts w:cstheme="minorHAnsi"/>
                <w:lang w:val="en-US"/>
              </w:rPr>
              <w:t xml:space="preserve">Scott A.J (2006) ‘Creative Cities: Conceptual Issues and Policy Questions’, </w:t>
            </w:r>
            <w:r w:rsidR="0040092A" w:rsidRPr="00914B5E">
              <w:rPr>
                <w:rFonts w:cstheme="minorHAnsi"/>
                <w:i/>
                <w:lang w:val="en-US"/>
              </w:rPr>
              <w:t>Journal of Urban Affairs</w:t>
            </w:r>
            <w:r w:rsidR="0040092A" w:rsidRPr="00914B5E">
              <w:rPr>
                <w:rFonts w:cstheme="minorHAnsi"/>
                <w:lang w:val="en-US"/>
              </w:rPr>
              <w:t>, 28(1): 1-17</w:t>
            </w:r>
          </w:p>
        </w:tc>
      </w:tr>
    </w:tbl>
    <w:p w:rsidR="00341BD7" w:rsidRPr="0040092A" w:rsidRDefault="00341BD7">
      <w:pPr>
        <w:rPr>
          <w:lang w:val="en-US"/>
        </w:rPr>
      </w:pPr>
    </w:p>
    <w:sectPr w:rsidR="00341BD7" w:rsidRPr="0040092A" w:rsidSect="000B62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D7"/>
    <w:rsid w:val="000A404E"/>
    <w:rsid w:val="000B62C7"/>
    <w:rsid w:val="002E783A"/>
    <w:rsid w:val="00341BD7"/>
    <w:rsid w:val="00373FDC"/>
    <w:rsid w:val="0040092A"/>
    <w:rsid w:val="004C1469"/>
    <w:rsid w:val="005923AE"/>
    <w:rsid w:val="00620A27"/>
    <w:rsid w:val="006A6692"/>
    <w:rsid w:val="007E5EF4"/>
    <w:rsid w:val="00855F5A"/>
    <w:rsid w:val="0099517C"/>
    <w:rsid w:val="009B7231"/>
    <w:rsid w:val="00A40F2C"/>
    <w:rsid w:val="00D11D9C"/>
    <w:rsid w:val="00DF30E4"/>
    <w:rsid w:val="00E02266"/>
    <w:rsid w:val="00EB226F"/>
    <w:rsid w:val="00EF032A"/>
    <w:rsid w:val="00F32A34"/>
    <w:rsid w:val="00F52288"/>
    <w:rsid w:val="00F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3A"/>
    <w:pPr>
      <w:spacing w:after="0" w:line="360" w:lineRule="auto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3A"/>
    <w:pPr>
      <w:spacing w:after="0" w:line="360" w:lineRule="auto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mtsiapa</dc:creator>
  <cp:lastModifiedBy>mtsiapa</cp:lastModifiedBy>
  <cp:revision>17</cp:revision>
  <dcterms:created xsi:type="dcterms:W3CDTF">2019-02-22T10:37:00Z</dcterms:created>
  <dcterms:modified xsi:type="dcterms:W3CDTF">2019-05-22T07:34:00Z</dcterms:modified>
</cp:coreProperties>
</file>