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C4" w:rsidRPr="005705C4" w:rsidRDefault="005705C4" w:rsidP="005705C4">
      <w:pPr>
        <w:spacing w:after="0"/>
        <w:rPr>
          <w:b/>
          <w:lang w:val="el-GR"/>
        </w:rPr>
      </w:pPr>
      <w:r w:rsidRPr="005705C4">
        <w:rPr>
          <w:b/>
          <w:lang w:val="el-GR"/>
        </w:rPr>
        <w:t>Προγραμματικά μεγέθη</w:t>
      </w:r>
    </w:p>
    <w:p w:rsidR="00C17B46" w:rsidRDefault="005705C4" w:rsidP="005705C4">
      <w:pPr>
        <w:pBdr>
          <w:bottom w:val="single" w:sz="4" w:space="1" w:color="auto"/>
        </w:pBdr>
        <w:rPr>
          <w:lang w:val="el-GR"/>
        </w:rPr>
      </w:pPr>
      <w:r>
        <w:rPr>
          <w:b/>
          <w:i/>
          <w:lang w:val="el-GR"/>
        </w:rPr>
        <w:t>σ</w:t>
      </w:r>
      <w:r w:rsidR="00C17B46" w:rsidRPr="00C17B46">
        <w:rPr>
          <w:b/>
          <w:i/>
          <w:lang w:val="el-GR"/>
        </w:rPr>
        <w:t>το πλαίσιο της άσκησης</w:t>
      </w:r>
      <w:r w:rsidR="00C17B46">
        <w:rPr>
          <w:lang w:val="el-GR"/>
        </w:rPr>
        <w:t xml:space="preserve"> </w:t>
      </w:r>
    </w:p>
    <w:p w:rsidR="007E3E2E" w:rsidRDefault="005705C4">
      <w:pPr>
        <w:rPr>
          <w:lang w:val="el-GR"/>
        </w:rPr>
      </w:pPr>
      <w:r>
        <w:rPr>
          <w:lang w:val="el-GR"/>
        </w:rPr>
        <w:t>Θ</w:t>
      </w:r>
      <w:bookmarkStart w:id="0" w:name="_GoBack"/>
      <w:bookmarkEnd w:id="0"/>
      <w:r w:rsidR="00C17B46">
        <w:rPr>
          <w:lang w:val="el-GR"/>
        </w:rPr>
        <w:t xml:space="preserve">α πρέπει ληφθούν υπ’ </w:t>
      </w:r>
      <w:proofErr w:type="spellStart"/>
      <w:r w:rsidR="00C17B46">
        <w:rPr>
          <w:lang w:val="el-GR"/>
        </w:rPr>
        <w:t>όψιν</w:t>
      </w:r>
      <w:proofErr w:type="spellEnd"/>
      <w:r w:rsidR="00C17B46">
        <w:rPr>
          <w:lang w:val="el-GR"/>
        </w:rPr>
        <w:t xml:space="preserve"> και τα εξής:</w:t>
      </w:r>
    </w:p>
    <w:p w:rsidR="00C17B46" w:rsidRDefault="00C17B46" w:rsidP="00C17B46">
      <w:pPr>
        <w:rPr>
          <w:lang w:val="el-GR"/>
        </w:rPr>
      </w:pPr>
      <w:r>
        <w:rPr>
          <w:lang w:val="el-GR"/>
        </w:rPr>
        <w:t xml:space="preserve">- </w:t>
      </w:r>
      <w:r w:rsidRPr="00C17B46">
        <w:rPr>
          <w:lang w:val="el-GR"/>
        </w:rPr>
        <w:t xml:space="preserve">Για τον χώρο της Οργανωμένης Δόμησης όσα αναφέρονται στο </w:t>
      </w:r>
      <w:r w:rsidRPr="00C17B46">
        <w:rPr>
          <w:i/>
          <w:lang w:val="el-GR"/>
        </w:rPr>
        <w:t>Πρόγραμμα Οργανωμένης Δόμησης.</w:t>
      </w:r>
      <w:r w:rsidRPr="00C17B46">
        <w:rPr>
          <w:lang w:val="el-GR"/>
        </w:rPr>
        <w:t xml:space="preserve">  </w:t>
      </w:r>
    </w:p>
    <w:p w:rsidR="00DE44CA" w:rsidRDefault="00DE44CA" w:rsidP="00087C52">
      <w:pPr>
        <w:spacing w:after="0"/>
        <w:rPr>
          <w:lang w:val="el-GR"/>
        </w:rPr>
      </w:pPr>
      <w:r>
        <w:rPr>
          <w:lang w:val="el-GR"/>
        </w:rPr>
        <w:t>- Στ</w:t>
      </w:r>
      <w:r w:rsidR="00C17B46">
        <w:rPr>
          <w:lang w:val="el-GR"/>
        </w:rPr>
        <w:t xml:space="preserve">ην περιοχή </w:t>
      </w:r>
      <w:r w:rsidR="007F41EA">
        <w:rPr>
          <w:lang w:val="el-GR"/>
        </w:rPr>
        <w:t>για την οποία γίνεται η μελέτη (</w:t>
      </w:r>
      <w:r w:rsidR="007F41EA">
        <w:rPr>
          <w:lang w:val="en-US"/>
        </w:rPr>
        <w:t>layer</w:t>
      </w:r>
      <w:r w:rsidR="007F41EA" w:rsidRPr="007F41EA">
        <w:rPr>
          <w:lang w:val="el-GR"/>
        </w:rPr>
        <w:t xml:space="preserve">: </w:t>
      </w:r>
      <w:r w:rsidR="007F41EA" w:rsidRPr="007F41EA">
        <w:rPr>
          <w:i/>
          <w:lang w:val="en-US"/>
        </w:rPr>
        <w:t>Neo</w:t>
      </w:r>
      <w:r w:rsidR="007F41EA" w:rsidRPr="007F41EA">
        <w:rPr>
          <w:i/>
          <w:lang w:val="el-GR"/>
        </w:rPr>
        <w:t xml:space="preserve"> </w:t>
      </w:r>
      <w:proofErr w:type="spellStart"/>
      <w:r w:rsidR="007F41EA" w:rsidRPr="007F41EA">
        <w:rPr>
          <w:i/>
          <w:lang w:val="en-US"/>
        </w:rPr>
        <w:t>orio</w:t>
      </w:r>
      <w:proofErr w:type="spellEnd"/>
      <w:r w:rsidR="007F41EA" w:rsidRPr="007F41EA">
        <w:rPr>
          <w:lang w:val="el-GR"/>
        </w:rPr>
        <w:t>)</w:t>
      </w:r>
      <w:r>
        <w:rPr>
          <w:lang w:val="el-GR"/>
        </w:rPr>
        <w:t xml:space="preserve">, θα περιλαμβάνονται οι κοινωφελείς χώροι </w:t>
      </w:r>
      <w:r w:rsidRPr="00DE44CA">
        <w:rPr>
          <w:b/>
          <w:i/>
          <w:lang w:val="el-GR"/>
        </w:rPr>
        <w:t>Εκπαίδευσης</w:t>
      </w:r>
      <w:r>
        <w:rPr>
          <w:lang w:val="el-GR"/>
        </w:rPr>
        <w:t xml:space="preserve">, </w:t>
      </w:r>
      <w:r w:rsidRPr="00DE44CA">
        <w:rPr>
          <w:b/>
          <w:i/>
          <w:lang w:val="el-GR"/>
        </w:rPr>
        <w:t>Πρόνοιας</w:t>
      </w:r>
      <w:r>
        <w:rPr>
          <w:lang w:val="el-GR"/>
        </w:rPr>
        <w:t xml:space="preserve"> και </w:t>
      </w:r>
      <w:r w:rsidRPr="00DE44CA">
        <w:rPr>
          <w:b/>
          <w:i/>
          <w:lang w:val="el-GR"/>
        </w:rPr>
        <w:t>Πολιτισμού</w:t>
      </w:r>
      <w:r>
        <w:rPr>
          <w:lang w:val="el-GR"/>
        </w:rPr>
        <w:t xml:space="preserve"> </w:t>
      </w:r>
      <w:r w:rsidR="00087C52">
        <w:rPr>
          <w:lang w:val="el-GR"/>
        </w:rPr>
        <w:t xml:space="preserve">(όχι αθλητισμού) </w:t>
      </w:r>
      <w:r>
        <w:rPr>
          <w:lang w:val="el-GR"/>
        </w:rPr>
        <w:t xml:space="preserve">που προδιαγράφονται στις σελ. </w:t>
      </w:r>
      <w:r>
        <w:rPr>
          <w:lang w:val="el-GR"/>
        </w:rPr>
        <w:t xml:space="preserve">3001 (Πίνακας Π.3.3: Κοινωνική Υποδομή) </w:t>
      </w:r>
      <w:r>
        <w:rPr>
          <w:lang w:val="el-GR"/>
        </w:rPr>
        <w:t>και 3015-3016 (χάρτης: Πολεοδομική Οργάνωση, Ζώνες Κινήτρων-Μηχανισμών- Παρεμβάσεων)</w:t>
      </w:r>
      <w:r w:rsidR="00087C52">
        <w:rPr>
          <w:lang w:val="el-GR"/>
        </w:rPr>
        <w:t xml:space="preserve"> του ΓΠΣ με τις εξής διαφορές:</w:t>
      </w:r>
    </w:p>
    <w:p w:rsidR="00DE44CA" w:rsidRDefault="00087C52" w:rsidP="00087C52">
      <w:pPr>
        <w:spacing w:after="0"/>
        <w:rPr>
          <w:lang w:val="el-GR"/>
        </w:rPr>
      </w:pPr>
      <w:r>
        <w:rPr>
          <w:lang w:val="el-GR"/>
        </w:rPr>
        <w:t xml:space="preserve">(α) </w:t>
      </w:r>
      <w:r w:rsidR="00DE44CA">
        <w:rPr>
          <w:lang w:val="el-GR"/>
        </w:rPr>
        <w:t xml:space="preserve">Δεν θα </w:t>
      </w:r>
      <w:proofErr w:type="spellStart"/>
      <w:r w:rsidR="00DE44CA">
        <w:rPr>
          <w:lang w:val="el-GR"/>
        </w:rPr>
        <w:t>χωροθετηθεί</w:t>
      </w:r>
      <w:proofErr w:type="spellEnd"/>
      <w:r w:rsidR="00DE44CA">
        <w:rPr>
          <w:lang w:val="el-GR"/>
        </w:rPr>
        <w:t xml:space="preserve"> </w:t>
      </w:r>
      <w:r>
        <w:rPr>
          <w:lang w:val="el-GR"/>
        </w:rPr>
        <w:t xml:space="preserve">νέο Γυμνάσιο-Λύκειο, και </w:t>
      </w:r>
    </w:p>
    <w:p w:rsidR="00087C52" w:rsidRDefault="00087C52" w:rsidP="00C17B46">
      <w:pPr>
        <w:rPr>
          <w:lang w:val="el-GR"/>
        </w:rPr>
      </w:pPr>
      <w:r>
        <w:rPr>
          <w:lang w:val="el-GR"/>
        </w:rPr>
        <w:t xml:space="preserve">(β) Το νέο Νηπιαγωγείο –Δημοτικό που προβλέπει το ΓΠΣ για την ΝΔ περιοχή θα </w:t>
      </w:r>
      <w:proofErr w:type="spellStart"/>
      <w:r>
        <w:rPr>
          <w:lang w:val="el-GR"/>
        </w:rPr>
        <w:t>χωροθετηθεί</w:t>
      </w:r>
      <w:proofErr w:type="spellEnd"/>
      <w:r>
        <w:rPr>
          <w:lang w:val="el-GR"/>
        </w:rPr>
        <w:t xml:space="preserve"> έξω από τον χώρο της Οργανωμένης Δόμησης.</w:t>
      </w:r>
    </w:p>
    <w:p w:rsidR="00DE44CA" w:rsidRDefault="00DE44CA" w:rsidP="00C17B46">
      <w:pPr>
        <w:rPr>
          <w:lang w:val="el-GR"/>
        </w:rPr>
      </w:pPr>
    </w:p>
    <w:p w:rsidR="00C17B46" w:rsidRDefault="00DE44CA" w:rsidP="00C17B46">
      <w:pPr>
        <w:rPr>
          <w:lang w:val="el-GR"/>
        </w:rPr>
      </w:pPr>
      <w:r>
        <w:rPr>
          <w:lang w:val="el-GR"/>
        </w:rPr>
        <w:t xml:space="preserve">  </w:t>
      </w: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Default="007F41EA" w:rsidP="00C17B46">
      <w:pPr>
        <w:rPr>
          <w:lang w:val="el-GR"/>
        </w:rPr>
      </w:pPr>
    </w:p>
    <w:p w:rsidR="007F41EA" w:rsidRPr="007F41EA" w:rsidRDefault="007F41EA" w:rsidP="00C17B46">
      <w:pPr>
        <w:rPr>
          <w:lang w:val="el-GR"/>
        </w:rPr>
      </w:pPr>
    </w:p>
    <w:sectPr w:rsidR="007F41EA" w:rsidRPr="007F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F85"/>
    <w:multiLevelType w:val="hybridMultilevel"/>
    <w:tmpl w:val="82207C96"/>
    <w:lvl w:ilvl="0" w:tplc="23747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B5"/>
    <w:rsid w:val="00087C52"/>
    <w:rsid w:val="005705C4"/>
    <w:rsid w:val="007E3E2E"/>
    <w:rsid w:val="007F41EA"/>
    <w:rsid w:val="009222D1"/>
    <w:rsid w:val="00C17B46"/>
    <w:rsid w:val="00D859B5"/>
    <w:rsid w:val="00D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C935"/>
  <w15:chartTrackingRefBased/>
  <w15:docId w15:val="{B2790FC4-67AB-43B3-BABB-EF5CFAF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3</cp:revision>
  <dcterms:created xsi:type="dcterms:W3CDTF">2017-03-01T20:17:00Z</dcterms:created>
  <dcterms:modified xsi:type="dcterms:W3CDTF">2017-03-01T21:07:00Z</dcterms:modified>
</cp:coreProperties>
</file>