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6" w:rsidRPr="00A81EF4" w:rsidRDefault="00AD3006" w:rsidP="00185C96">
      <w:pPr>
        <w:spacing w:after="0"/>
      </w:pPr>
      <w:r>
        <w:t>ΕΙΣΑΓΩΓΗ ΣΤΗΝ ΑΡΧΙΤΕΚΤΟΝΙΚΗ Ι</w:t>
      </w:r>
    </w:p>
    <w:p w:rsidR="00185C96" w:rsidRPr="00A81EF4" w:rsidRDefault="00185C96" w:rsidP="00185C96">
      <w:pPr>
        <w:spacing w:after="0"/>
      </w:pPr>
      <w:r w:rsidRPr="00A81EF4">
        <w:t>ΔΕΥΤΕΡΑ 29 ΟΚΤΩΒΡΙΟΥ 2018</w:t>
      </w:r>
    </w:p>
    <w:p w:rsidR="00185C96" w:rsidRPr="00A81EF4" w:rsidRDefault="00185C96" w:rsidP="00185C96">
      <w:pPr>
        <w:spacing w:after="0"/>
      </w:pPr>
    </w:p>
    <w:p w:rsidR="00A81EF4" w:rsidRPr="00A81EF4" w:rsidRDefault="00A81EF4" w:rsidP="00185C96">
      <w:pPr>
        <w:spacing w:after="0"/>
        <w:rPr>
          <w:b/>
        </w:rPr>
      </w:pPr>
      <w:r w:rsidRPr="00A81EF4">
        <w:rPr>
          <w:b/>
        </w:rPr>
        <w:t>«</w:t>
      </w:r>
      <w:r w:rsidR="00AD3006">
        <w:rPr>
          <w:b/>
        </w:rPr>
        <w:t>ΗΧΟΙ ΤΗΣ ΠΟΛΗΣ, ΗΧΟΙ ΤΟΥ ΚΙΝΗΜΑΤΟΓΡΑΦΟΥ</w:t>
      </w:r>
      <w:r w:rsidRPr="00A81EF4">
        <w:rPr>
          <w:b/>
        </w:rPr>
        <w:t>»</w:t>
      </w:r>
    </w:p>
    <w:p w:rsidR="0005519D" w:rsidRDefault="00185C96" w:rsidP="00185C96">
      <w:pPr>
        <w:spacing w:after="0"/>
      </w:pPr>
      <w:r w:rsidRPr="00A81EF4">
        <w:t>ΗΛΕΚΤΡΑ ΒΕΝΑΚΗ</w:t>
      </w:r>
    </w:p>
    <w:p w:rsidR="00A81EF4" w:rsidRDefault="00A81EF4" w:rsidP="00185C96">
      <w:pPr>
        <w:spacing w:after="0"/>
      </w:pPr>
    </w:p>
    <w:p w:rsidR="00A81EF4" w:rsidRPr="00A81EF4" w:rsidRDefault="00AD3006" w:rsidP="00185C96">
      <w:pPr>
        <w:spacing w:after="0"/>
      </w:pPr>
      <w:r>
        <w:t>Αμφιθέατρο, 20.30-10.00</w:t>
      </w:r>
    </w:p>
    <w:p w:rsidR="00185C96" w:rsidRPr="00A81EF4" w:rsidRDefault="00185C96" w:rsidP="00185C96">
      <w:pPr>
        <w:spacing w:after="0"/>
      </w:pPr>
    </w:p>
    <w:p w:rsidR="00185C96" w:rsidRPr="00A81EF4" w:rsidRDefault="00185C96" w:rsidP="00185C96">
      <w:pPr>
        <w:spacing w:after="0"/>
        <w:rPr>
          <w:b/>
        </w:rPr>
      </w:pPr>
      <w:r w:rsidRPr="00A81EF4">
        <w:rPr>
          <w:b/>
        </w:rPr>
        <w:t>Θεματολογία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spacing w:after="0"/>
        <w:jc w:val="both"/>
        <w:rPr>
          <w:rStyle w:val="-"/>
          <w:rFonts w:ascii="Calibri" w:hAnsi="Calibri" w:cs="Calibri"/>
          <w:color w:val="auto"/>
          <w:u w:val="none"/>
        </w:rPr>
      </w:pPr>
      <w:r w:rsidRPr="00AD3006">
        <w:rPr>
          <w:rStyle w:val="-"/>
          <w:rFonts w:ascii="Calibri" w:hAnsi="Calibri" w:cs="Calibri"/>
          <w:color w:val="auto"/>
          <w:u w:val="none"/>
        </w:rPr>
        <w:t>Οπτική – ηχητική αντίληψη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spacing w:after="0"/>
        <w:jc w:val="both"/>
        <w:rPr>
          <w:rStyle w:val="-"/>
          <w:rFonts w:ascii="Calibri" w:hAnsi="Calibri" w:cs="Calibri"/>
          <w:color w:val="auto"/>
          <w:u w:val="none"/>
        </w:rPr>
      </w:pPr>
      <w:r w:rsidRPr="00AD3006">
        <w:rPr>
          <w:rStyle w:val="-"/>
          <w:rFonts w:ascii="Calibri" w:hAnsi="Calibri" w:cs="Calibri"/>
          <w:color w:val="auto"/>
          <w:u w:val="none"/>
        </w:rPr>
        <w:t>Τα όρια του ήχου – τα όρια της εικόνας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spacing w:after="0"/>
        <w:jc w:val="both"/>
        <w:rPr>
          <w:rStyle w:val="-"/>
          <w:rFonts w:ascii="Calibri" w:hAnsi="Calibri" w:cs="Calibri"/>
          <w:color w:val="auto"/>
          <w:u w:val="none"/>
        </w:rPr>
      </w:pPr>
      <w:r w:rsidRPr="00AD3006">
        <w:rPr>
          <w:rStyle w:val="-"/>
          <w:rFonts w:ascii="Calibri" w:hAnsi="Calibri" w:cs="Calibri"/>
          <w:color w:val="auto"/>
          <w:u w:val="none"/>
        </w:rPr>
        <w:t>Ηχητικό – ακουστικό γεγονός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spacing w:after="0"/>
        <w:jc w:val="both"/>
        <w:rPr>
          <w:rStyle w:val="-"/>
          <w:rFonts w:ascii="Calibri" w:hAnsi="Calibri" w:cs="Calibri"/>
          <w:color w:val="auto"/>
          <w:u w:val="none"/>
        </w:rPr>
      </w:pPr>
      <w:r w:rsidRPr="00AD3006">
        <w:rPr>
          <w:rStyle w:val="-"/>
          <w:rFonts w:ascii="Calibri" w:hAnsi="Calibri" w:cs="Calibri"/>
          <w:color w:val="auto"/>
          <w:u w:val="none"/>
        </w:rPr>
        <w:t>Ηχητική κινηματογραφική κουλτούρα – θέματα πιστότητας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spacing w:after="0"/>
        <w:jc w:val="both"/>
        <w:rPr>
          <w:rStyle w:val="-"/>
          <w:rFonts w:ascii="Calibri" w:hAnsi="Calibri" w:cs="Calibri"/>
          <w:color w:val="auto"/>
          <w:u w:val="none"/>
        </w:rPr>
      </w:pPr>
      <w:r w:rsidRPr="00AD3006">
        <w:rPr>
          <w:rStyle w:val="-"/>
          <w:rFonts w:ascii="Calibri" w:hAnsi="Calibri" w:cs="Calibri"/>
          <w:color w:val="auto"/>
          <w:u w:val="none"/>
        </w:rPr>
        <w:t>Ευρωπαϊκός ήχος και πολιτισμικά κλισέ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tabs>
          <w:tab w:val="left" w:pos="3240"/>
        </w:tabs>
        <w:spacing w:after="0"/>
        <w:rPr>
          <w:rFonts w:ascii="Calibri" w:hAnsi="Calibri"/>
        </w:rPr>
      </w:pPr>
      <w:r w:rsidRPr="00AD3006">
        <w:rPr>
          <w:rFonts w:ascii="Calibri" w:hAnsi="Calibri"/>
        </w:rPr>
        <w:t>Κατηγορίεςήχουπουχρησιμοποιούνταιστοφιλμικόκείμενο(λόγος-μουσική-ήχοι-ατμόσφαιρες – σιωπή)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tabs>
          <w:tab w:val="left" w:pos="3240"/>
        </w:tabs>
        <w:spacing w:after="0"/>
        <w:rPr>
          <w:rFonts w:ascii="Calibri" w:hAnsi="Calibri"/>
        </w:rPr>
      </w:pPr>
      <w:r w:rsidRPr="00AD3006">
        <w:rPr>
          <w:rFonts w:ascii="Calibri" w:hAnsi="Calibri"/>
        </w:rPr>
        <w:t>Η εποχή της φωνολατρείας - Είναι η πρόζα ο βασικός φορέας της αφήγησης;</w:t>
      </w:r>
    </w:p>
    <w:p w:rsidR="00AD3006" w:rsidRPr="00AD3006" w:rsidRDefault="00AD3006" w:rsidP="00AD3006">
      <w:pPr>
        <w:pStyle w:val="a3"/>
        <w:numPr>
          <w:ilvl w:val="0"/>
          <w:numId w:val="2"/>
        </w:numPr>
        <w:tabs>
          <w:tab w:val="left" w:pos="3240"/>
        </w:tabs>
        <w:spacing w:after="0"/>
        <w:rPr>
          <w:rStyle w:val="-"/>
          <w:rFonts w:ascii="Calibri" w:hAnsi="Calibri"/>
        </w:rPr>
      </w:pPr>
      <w:r w:rsidRPr="00AD3006">
        <w:rPr>
          <w:rFonts w:ascii="Calibri" w:hAnsi="Calibri"/>
        </w:rPr>
        <w:t>Οι λειτουργίες των τεσσάρων μη λεκτικών στοιχείων της ηχητικής μπάντας</w:t>
      </w:r>
    </w:p>
    <w:p w:rsidR="00185C96" w:rsidRPr="00A81EF4" w:rsidRDefault="00185C96" w:rsidP="00185C96"/>
    <w:p w:rsidR="00A81EF4" w:rsidRPr="00A81EF4" w:rsidRDefault="00A81EF4" w:rsidP="00A81EF4">
      <w:pPr>
        <w:spacing w:after="0" w:line="240" w:lineRule="auto"/>
        <w:rPr>
          <w:rFonts w:eastAsia="Times New Roman" w:cs="Arial"/>
          <w:b/>
          <w:bCs/>
          <w:color w:val="000000"/>
          <w:lang w:eastAsia="el-GR"/>
        </w:rPr>
      </w:pPr>
      <w:r w:rsidRPr="00A81EF4">
        <w:rPr>
          <w:rFonts w:eastAsia="Times New Roman" w:cs="Arial"/>
          <w:b/>
          <w:bCs/>
          <w:color w:val="000000"/>
          <w:lang w:eastAsia="el-GR"/>
        </w:rPr>
        <w:t>Βιογραφικό</w:t>
      </w:r>
    </w:p>
    <w:p w:rsidR="00A81EF4" w:rsidRPr="00A81EF4" w:rsidRDefault="00A81EF4" w:rsidP="00A81EF4">
      <w:pPr>
        <w:spacing w:before="61" w:after="0" w:line="240" w:lineRule="auto"/>
        <w:rPr>
          <w:rFonts w:eastAsia="Times New Roman" w:cs="Arial"/>
          <w:color w:val="000000"/>
          <w:lang w:eastAsia="el-GR"/>
        </w:rPr>
      </w:pPr>
      <w:r w:rsidRPr="00A81EF4">
        <w:rPr>
          <w:rFonts w:eastAsia="Times New Roman" w:cs="Arial"/>
          <w:color w:val="000000"/>
          <w:lang w:eastAsia="el-GR"/>
        </w:rPr>
        <w:t>Η Ηλέκτρα Βενάκη ασχολείται με την θεωρία και πρακτική εικόνας και ήχου. Σπούδασε κινηματογράφο στην Αθήνα (σχολή κινηματογράφου Λ. Σταυράκου) και στο Παρίσι (Πτυχίο κινηματογραφικών και οπτικοακουστικών σπουδών (Maîtrise) - Πανεπιστήμιο Paris I, Πάνθεον - Σορβόννη).</w:t>
      </w:r>
      <w:r>
        <w:rPr>
          <w:rFonts w:eastAsia="Times New Roman" w:cs="Arial"/>
          <w:color w:val="000000"/>
          <w:lang w:eastAsia="el-GR"/>
        </w:rPr>
        <w:t xml:space="preserve"> </w:t>
      </w:r>
      <w:r w:rsidRPr="00A81EF4">
        <w:rPr>
          <w:rFonts w:eastAsia="Times New Roman" w:cs="Arial"/>
          <w:color w:val="000000"/>
          <w:lang w:eastAsia="el-GR"/>
        </w:rPr>
        <w:t>Μεταπτυχιακός τίτλος σπουδών (D.E.A) Κινηματογράφος, Τηλεόραση, Οπτικοακουστικά, κατεύθυνση Ιστορία και Θεωρία - Πανεπιστήμιο Paris I, Πάνθεον - Σορβόννη.</w:t>
      </w:r>
    </w:p>
    <w:p w:rsidR="00A81EF4" w:rsidRDefault="00A81EF4" w:rsidP="00A81EF4">
      <w:pPr>
        <w:spacing w:after="0" w:line="240" w:lineRule="auto"/>
        <w:rPr>
          <w:rFonts w:eastAsia="Times New Roman" w:cs="Arial"/>
          <w:color w:val="000000"/>
          <w:lang w:eastAsia="el-GR"/>
        </w:rPr>
      </w:pPr>
    </w:p>
    <w:p w:rsidR="00A81EF4" w:rsidRDefault="00A81EF4" w:rsidP="00A81EF4">
      <w:pPr>
        <w:spacing w:after="0" w:line="240" w:lineRule="auto"/>
        <w:rPr>
          <w:rFonts w:eastAsia="Times New Roman" w:cs="Arial"/>
          <w:color w:val="000000"/>
          <w:lang w:eastAsia="el-GR"/>
        </w:rPr>
      </w:pPr>
      <w:r w:rsidRPr="00A81EF4">
        <w:rPr>
          <w:rFonts w:eastAsia="Times New Roman" w:cs="Arial"/>
          <w:color w:val="000000"/>
          <w:lang w:eastAsia="el-GR"/>
        </w:rPr>
        <w:t>Από το 1983 έως σήμερα: Μοντάζ κινηματογραφικών και τηλεοπτικών ταινιών, μεγάλου μήκους, μικρού μήκους και ντοκιμαντέρ. Από το 2005 έως σήμερα διδάσκει Μοντάζ και Ηχητικό Σχεδιασμό σε Πανεπιστημιακά Ιδρύματα, Ιδιωτικά Κολέγια και ΙΕΚ. 1996-2005: Υπεύθυνη Οπτικοακουστικών Παραγωγών της πύλης </w:t>
      </w:r>
      <w:hyperlink r:id="rId5" w:history="1">
        <w:r w:rsidRPr="00AD3006">
          <w:rPr>
            <w:rFonts w:eastAsia="Times New Roman" w:cs="Arial"/>
            <w:lang w:eastAsia="el-GR"/>
          </w:rPr>
          <w:t>www.in.gr</w:t>
        </w:r>
      </w:hyperlink>
      <w:r w:rsidR="00AD3006">
        <w:rPr>
          <w:rFonts w:eastAsia="Times New Roman" w:cs="Arial"/>
          <w:color w:val="000000"/>
          <w:lang w:eastAsia="el-GR"/>
        </w:rPr>
        <w:t xml:space="preserve"> </w:t>
      </w:r>
      <w:r w:rsidRPr="00A81EF4">
        <w:rPr>
          <w:rFonts w:eastAsia="Times New Roman" w:cs="Arial"/>
          <w:color w:val="000000"/>
          <w:lang w:eastAsia="el-GR"/>
        </w:rPr>
        <w:t>καθώς των περιοδικών RAM, HiTECH, InLife</w:t>
      </w:r>
      <w:r w:rsidR="00AD3006">
        <w:rPr>
          <w:rFonts w:eastAsia="Times New Roman" w:cs="Arial"/>
          <w:color w:val="000000"/>
          <w:lang w:eastAsia="el-GR"/>
        </w:rPr>
        <w:t xml:space="preserve"> </w:t>
      </w:r>
      <w:r w:rsidRPr="00A81EF4">
        <w:rPr>
          <w:rFonts w:eastAsia="Times New Roman" w:cs="Arial"/>
          <w:color w:val="000000"/>
          <w:lang w:eastAsia="el-GR"/>
        </w:rPr>
        <w:t>και ROM</w:t>
      </w:r>
      <w:r w:rsidR="00AD3006">
        <w:rPr>
          <w:rFonts w:eastAsia="Times New Roman" w:cs="Arial"/>
          <w:color w:val="000000"/>
          <w:lang w:eastAsia="el-GR"/>
        </w:rPr>
        <w:t xml:space="preserve"> </w:t>
      </w:r>
      <w:r w:rsidRPr="00A81EF4">
        <w:rPr>
          <w:rFonts w:eastAsia="Times New Roman" w:cs="Arial"/>
          <w:color w:val="000000"/>
          <w:lang w:eastAsia="el-GR"/>
        </w:rPr>
        <w:t>του Οργανισμού Λαμπράκη. Υπεύθυνη παραγωγής των ελληνικών ντοκιμαντέρ της National Geographic Society. 1996 2002: Αρθρογράφος στα περιοδικά RAM και HiTECH. 1999-2002: Αρχισυντάκτης του κινηματογραφικού τμήματος της δικτυακής πύλης </w:t>
      </w:r>
      <w:hyperlink r:id="rId6" w:history="1">
        <w:r w:rsidRPr="00AD3006">
          <w:rPr>
            <w:rFonts w:eastAsia="Times New Roman" w:cs="Arial"/>
            <w:lang w:eastAsia="el-GR"/>
          </w:rPr>
          <w:t>www.in.gr</w:t>
        </w:r>
      </w:hyperlink>
      <w:r w:rsidRPr="00A81EF4">
        <w:rPr>
          <w:rFonts w:eastAsia="Times New Roman" w:cs="Arial"/>
          <w:color w:val="000000"/>
          <w:lang w:eastAsia="el-GR"/>
        </w:rPr>
        <w:t xml:space="preserve">. </w:t>
      </w:r>
      <w:r>
        <w:rPr>
          <w:rFonts w:eastAsia="Times New Roman" w:cs="Arial"/>
          <w:color w:val="000000"/>
          <w:lang w:eastAsia="el-GR"/>
        </w:rPr>
        <w:t>Διευθύντρια του Ελληνικού Κέντρου Κινηματογράφου (201</w:t>
      </w:r>
      <w:r w:rsidR="00A276ED">
        <w:rPr>
          <w:rFonts w:eastAsia="Times New Roman" w:cs="Arial"/>
          <w:color w:val="000000"/>
          <w:lang w:eastAsia="el-GR"/>
        </w:rPr>
        <w:t>6</w:t>
      </w:r>
      <w:r w:rsidR="00AD3006">
        <w:rPr>
          <w:rFonts w:eastAsia="Times New Roman" w:cs="Arial"/>
          <w:color w:val="000000"/>
          <w:lang w:eastAsia="el-GR"/>
        </w:rPr>
        <w:t>-</w:t>
      </w:r>
      <w:r w:rsidR="00A276ED">
        <w:rPr>
          <w:rFonts w:eastAsia="Times New Roman" w:cs="Arial"/>
          <w:color w:val="000000"/>
          <w:lang w:eastAsia="el-GR"/>
        </w:rPr>
        <w:t>7</w:t>
      </w:r>
      <w:r>
        <w:rPr>
          <w:rFonts w:eastAsia="Times New Roman" w:cs="Arial"/>
          <w:color w:val="000000"/>
          <w:lang w:eastAsia="el-GR"/>
        </w:rPr>
        <w:t xml:space="preserve">). </w:t>
      </w:r>
      <w:r w:rsidRPr="00A81EF4">
        <w:rPr>
          <w:rFonts w:eastAsia="Times New Roman" w:cs="Arial"/>
          <w:color w:val="000000"/>
          <w:lang w:eastAsia="el-GR"/>
        </w:rPr>
        <w:t>Το 2011 ιδρύει το δικτυακό blog</w:t>
      </w:r>
      <w:r>
        <w:rPr>
          <w:rFonts w:eastAsia="Times New Roman" w:cs="Arial"/>
          <w:color w:val="000000"/>
          <w:lang w:eastAsia="el-GR"/>
        </w:rPr>
        <w:t xml:space="preserve"> </w:t>
      </w:r>
      <w:r w:rsidRPr="00A81EF4">
        <w:rPr>
          <w:rFonts w:eastAsia="Times New Roman" w:cs="Arial"/>
          <w:color w:val="000000"/>
          <w:lang w:eastAsia="el-GR"/>
        </w:rPr>
        <w:t>για τον κινηματογράφο,  </w:t>
      </w:r>
      <w:hyperlink r:id="rId7" w:history="1">
        <w:r w:rsidRPr="00A81EF4">
          <w:rPr>
            <w:rFonts w:eastAsia="Times New Roman" w:cs="Arial"/>
            <w:color w:val="008FD5"/>
            <w:lang w:eastAsia="el-GR"/>
          </w:rPr>
          <w:t>http://altcine.wordpress.com</w:t>
        </w:r>
      </w:hyperlink>
      <w:r w:rsidRPr="00A81EF4">
        <w:rPr>
          <w:rFonts w:eastAsia="Times New Roman" w:cs="Arial"/>
          <w:color w:val="000000"/>
          <w:lang w:eastAsia="el-GR"/>
        </w:rPr>
        <w:t>.</w:t>
      </w:r>
    </w:p>
    <w:p w:rsidR="00C13907" w:rsidRDefault="00C13907" w:rsidP="00A81EF4">
      <w:pPr>
        <w:spacing w:after="0" w:line="240" w:lineRule="auto"/>
        <w:rPr>
          <w:rFonts w:eastAsia="Times New Roman" w:cs="Arial"/>
          <w:color w:val="000000"/>
          <w:lang w:eastAsia="el-GR"/>
        </w:rPr>
      </w:pPr>
    </w:p>
    <w:p w:rsidR="00C13907" w:rsidRPr="00A81EF4" w:rsidRDefault="00C13907" w:rsidP="00A81EF4">
      <w:pPr>
        <w:spacing w:after="0" w:line="240" w:lineRule="auto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Δείτε την αφίσα.</w:t>
      </w:r>
    </w:p>
    <w:p w:rsidR="00185C96" w:rsidRPr="00A81EF4" w:rsidRDefault="00185C96" w:rsidP="00185C96">
      <w:pPr>
        <w:spacing w:after="0"/>
      </w:pPr>
    </w:p>
    <w:p w:rsidR="00185C96" w:rsidRPr="00A81EF4" w:rsidRDefault="00185C96"/>
    <w:sectPr w:rsidR="00185C96" w:rsidRPr="00A81EF4" w:rsidSect="00055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3F7"/>
    <w:multiLevelType w:val="hybridMultilevel"/>
    <w:tmpl w:val="5ABE8F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45504"/>
    <w:multiLevelType w:val="hybridMultilevel"/>
    <w:tmpl w:val="813697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185C96"/>
    <w:rsid w:val="0005519D"/>
    <w:rsid w:val="00185C96"/>
    <w:rsid w:val="0062732B"/>
    <w:rsid w:val="00634EEF"/>
    <w:rsid w:val="006467E2"/>
    <w:rsid w:val="00A276ED"/>
    <w:rsid w:val="00A81EF4"/>
    <w:rsid w:val="00AD3006"/>
    <w:rsid w:val="00B63D0C"/>
    <w:rsid w:val="00C1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8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81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cine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.gr/" TargetMode="External"/><Relationship Id="rId5" Type="http://schemas.openxmlformats.org/officeDocument/2006/relationships/hyperlink" Target="http://www.in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2018-10-28T23:55:00Z</dcterms:created>
  <dcterms:modified xsi:type="dcterms:W3CDTF">2018-10-29T00:00:00Z</dcterms:modified>
</cp:coreProperties>
</file>