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44" w:rsidRPr="00C3145C" w:rsidRDefault="00B40744" w:rsidP="00451D9A">
      <w:pPr>
        <w:jc w:val="center"/>
        <w:rPr>
          <w:b/>
          <w:lang w:val="el-GR"/>
        </w:rPr>
      </w:pPr>
      <w:bookmarkStart w:id="0" w:name="OLE_LINK1"/>
      <w:r w:rsidRPr="00C3145C">
        <w:rPr>
          <w:b/>
          <w:caps/>
          <w:lang w:val="el-GR"/>
        </w:rPr>
        <w:t>ΔΡΑΣΤΗΡΙΟΤΗΤΕΣ ΕΛΕΥΘΕΡΟΥ ΧΡΟΝΟΥ ΚΑΙ αστικ</w:t>
      </w:r>
      <w:r w:rsidRPr="00C3145C">
        <w:rPr>
          <w:b/>
          <w:caps/>
        </w:rPr>
        <w:t>H</w:t>
      </w:r>
      <w:r w:rsidRPr="00C3145C">
        <w:rPr>
          <w:b/>
          <w:caps/>
          <w:lang w:val="el-GR"/>
        </w:rPr>
        <w:t xml:space="preserve"> αν</w:t>
      </w:r>
      <w:r w:rsidRPr="00C3145C">
        <w:rPr>
          <w:b/>
          <w:caps/>
        </w:rPr>
        <w:t>A</w:t>
      </w:r>
      <w:r w:rsidR="00A0012E" w:rsidRPr="00C3145C">
        <w:rPr>
          <w:b/>
          <w:caps/>
          <w:lang w:val="el-GR"/>
        </w:rPr>
        <w:t>γεννηση</w:t>
      </w:r>
    </w:p>
    <w:bookmarkEnd w:id="0"/>
    <w:p w:rsidR="00236369" w:rsidRPr="00C3145C" w:rsidRDefault="00236369" w:rsidP="00E52B22">
      <w:pPr>
        <w:pStyle w:val="Heading1"/>
        <w:rPr>
          <w:b/>
          <w:bCs/>
          <w:i w:val="0"/>
          <w:iCs w:val="0"/>
          <w:lang w:val="el-GR"/>
        </w:rPr>
      </w:pPr>
    </w:p>
    <w:p w:rsidR="00F173BF" w:rsidRPr="00D76D09" w:rsidRDefault="0056071B" w:rsidP="0056071B">
      <w:pPr>
        <w:pStyle w:val="Heading1"/>
        <w:jc w:val="center"/>
        <w:rPr>
          <w:b/>
          <w:bCs/>
          <w:i w:val="0"/>
          <w:iCs w:val="0"/>
          <w:u w:val="single"/>
          <w:lang w:val="el-GR"/>
        </w:rPr>
      </w:pPr>
      <w:r w:rsidRPr="00D76D09">
        <w:rPr>
          <w:b/>
          <w:bCs/>
          <w:i w:val="0"/>
          <w:iCs w:val="0"/>
          <w:u w:val="single"/>
          <w:lang w:val="el-GR"/>
        </w:rPr>
        <w:t xml:space="preserve">ΠΡΟΓΡΑΜΜΑ </w:t>
      </w:r>
      <w:r w:rsidR="007C4E0D" w:rsidRPr="00D76D09">
        <w:rPr>
          <w:b/>
          <w:bCs/>
          <w:i w:val="0"/>
          <w:iCs w:val="0"/>
          <w:u w:val="single"/>
          <w:lang w:val="el-GR"/>
        </w:rPr>
        <w:t>ΤΕΛ</w:t>
      </w:r>
      <w:r w:rsidR="00D76D09">
        <w:rPr>
          <w:b/>
          <w:bCs/>
          <w:i w:val="0"/>
          <w:iCs w:val="0"/>
          <w:u w:val="single"/>
          <w:lang w:val="el-GR"/>
        </w:rPr>
        <w:t>Ι</w:t>
      </w:r>
      <w:r w:rsidR="007C4E0D" w:rsidRPr="00D76D09">
        <w:rPr>
          <w:b/>
          <w:bCs/>
          <w:i w:val="0"/>
          <w:iCs w:val="0"/>
          <w:u w:val="single"/>
          <w:lang w:val="el-GR"/>
        </w:rPr>
        <w:t xml:space="preserve">ΚΩΝ ΠΑΡΟΥΣΙΑΣΕΩΝ </w:t>
      </w:r>
      <w:r w:rsidRPr="00D76D09">
        <w:rPr>
          <w:b/>
          <w:bCs/>
          <w:i w:val="0"/>
          <w:iCs w:val="0"/>
          <w:u w:val="single"/>
          <w:lang w:val="el-GR"/>
        </w:rPr>
        <w:t>ΕΡΓΑΣΙΩΝ</w:t>
      </w:r>
      <w:r w:rsidR="00FB1044" w:rsidRPr="00D76D09">
        <w:rPr>
          <w:b/>
          <w:bCs/>
          <w:i w:val="0"/>
          <w:iCs w:val="0"/>
          <w:u w:val="single"/>
          <w:lang w:val="el-GR"/>
        </w:rPr>
        <w:t xml:space="preserve"> </w:t>
      </w:r>
    </w:p>
    <w:p w:rsidR="00356F6D" w:rsidRPr="00C3145C" w:rsidRDefault="00506849" w:rsidP="00356F6D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  <w:lang w:val="el-GR"/>
        </w:rPr>
      </w:pPr>
      <w:r w:rsidRPr="00C3145C">
        <w:rPr>
          <w:rFonts w:ascii="Times New Roman" w:hAnsi="Times New Roman" w:cs="Times New Roman"/>
          <w:i w:val="0"/>
          <w:sz w:val="24"/>
          <w:szCs w:val="24"/>
          <w:lang w:val="el-GR"/>
        </w:rPr>
        <w:t>Τρί</w:t>
      </w:r>
      <w:r w:rsidR="00B40744" w:rsidRPr="00C3145C">
        <w:rPr>
          <w:rFonts w:ascii="Times New Roman" w:hAnsi="Times New Roman" w:cs="Times New Roman"/>
          <w:i w:val="0"/>
          <w:sz w:val="24"/>
          <w:szCs w:val="24"/>
          <w:lang w:val="el-GR"/>
        </w:rPr>
        <w:t>τη</w:t>
      </w:r>
      <w:r w:rsidR="00356F6D" w:rsidRPr="00C3145C">
        <w:rPr>
          <w:rFonts w:ascii="Times New Roman" w:hAnsi="Times New Roman" w:cs="Times New Roman"/>
          <w:i w:val="0"/>
          <w:sz w:val="24"/>
          <w:szCs w:val="24"/>
          <w:lang w:val="el-GR"/>
        </w:rPr>
        <w:t xml:space="preserve"> </w:t>
      </w:r>
      <w:r w:rsidR="007C4E0D">
        <w:rPr>
          <w:rFonts w:ascii="Times New Roman" w:hAnsi="Times New Roman" w:cs="Times New Roman"/>
          <w:i w:val="0"/>
          <w:sz w:val="24"/>
          <w:szCs w:val="24"/>
          <w:lang w:val="el-GR"/>
        </w:rPr>
        <w:t>13</w:t>
      </w:r>
      <w:r w:rsidR="00356F6D" w:rsidRPr="00C3145C">
        <w:rPr>
          <w:rFonts w:ascii="Times New Roman" w:hAnsi="Times New Roman" w:cs="Times New Roman"/>
          <w:i w:val="0"/>
          <w:sz w:val="24"/>
          <w:szCs w:val="24"/>
          <w:lang w:val="el-GR"/>
        </w:rPr>
        <w:t>/</w:t>
      </w:r>
      <w:r w:rsidR="007C4E0D">
        <w:rPr>
          <w:rFonts w:ascii="Times New Roman" w:hAnsi="Times New Roman" w:cs="Times New Roman"/>
          <w:i w:val="0"/>
          <w:sz w:val="24"/>
          <w:szCs w:val="24"/>
          <w:lang w:val="el-GR"/>
        </w:rPr>
        <w:t>6</w:t>
      </w:r>
      <w:r w:rsidR="00356F6D" w:rsidRPr="00C3145C">
        <w:rPr>
          <w:rFonts w:ascii="Times New Roman" w:hAnsi="Times New Roman" w:cs="Times New Roman"/>
          <w:i w:val="0"/>
          <w:sz w:val="24"/>
          <w:szCs w:val="24"/>
          <w:lang w:val="el-GR"/>
        </w:rPr>
        <w:t>/</w:t>
      </w:r>
      <w:r w:rsidR="00C92283" w:rsidRPr="00C3145C">
        <w:rPr>
          <w:rFonts w:ascii="Times New Roman" w:hAnsi="Times New Roman" w:cs="Times New Roman"/>
          <w:i w:val="0"/>
          <w:sz w:val="24"/>
          <w:szCs w:val="24"/>
          <w:lang w:val="el-GR"/>
        </w:rPr>
        <w:t>201</w:t>
      </w:r>
      <w:r w:rsidR="00B22E56" w:rsidRPr="00C3145C">
        <w:rPr>
          <w:rFonts w:ascii="Times New Roman" w:hAnsi="Times New Roman" w:cs="Times New Roman"/>
          <w:i w:val="0"/>
          <w:sz w:val="24"/>
          <w:szCs w:val="24"/>
          <w:lang w:val="el-GR"/>
        </w:rPr>
        <w:t>7</w:t>
      </w:r>
      <w:r w:rsidR="00D76D09">
        <w:rPr>
          <w:rFonts w:ascii="Times New Roman" w:hAnsi="Times New Roman" w:cs="Times New Roman"/>
          <w:i w:val="0"/>
          <w:sz w:val="24"/>
          <w:szCs w:val="24"/>
          <w:lang w:val="el-GR"/>
        </w:rPr>
        <w:t>, Αίθουσα Γ3</w:t>
      </w:r>
    </w:p>
    <w:p w:rsidR="007C4E0D" w:rsidRPr="00D76D09" w:rsidRDefault="007C4E0D" w:rsidP="00372A0D">
      <w:pPr>
        <w:spacing w:line="360" w:lineRule="auto"/>
        <w:jc w:val="both"/>
        <w:rPr>
          <w:b/>
          <w:u w:val="single"/>
          <w:lang w:val="el-GR"/>
        </w:rPr>
      </w:pPr>
    </w:p>
    <w:p w:rsidR="00D76D09" w:rsidRPr="00D76D09" w:rsidRDefault="00D76D09" w:rsidP="00372A0D">
      <w:pPr>
        <w:spacing w:line="360" w:lineRule="auto"/>
        <w:jc w:val="both"/>
        <w:rPr>
          <w:u w:val="single"/>
          <w:lang w:val="el-GR"/>
        </w:rPr>
      </w:pPr>
      <w:r w:rsidRPr="00D76D09">
        <w:rPr>
          <w:color w:val="000000"/>
          <w:lang w:val="el-GR"/>
        </w:rPr>
        <w:t>Σε κάθε εργασία αντιστοιχούν 1</w:t>
      </w:r>
      <w:r>
        <w:rPr>
          <w:color w:val="000000"/>
          <w:lang w:val="el-GR"/>
        </w:rPr>
        <w:t>5</w:t>
      </w:r>
      <w:r w:rsidRPr="00D76D09">
        <w:rPr>
          <w:color w:val="000000"/>
          <w:lang w:val="el-GR"/>
        </w:rPr>
        <w:t xml:space="preserve"> λεπτά παρουσίαση και 5 λεπτά συζήτηση (θα τηρηθεί ο χρόνος αυστηρά). Η εργασία και η παρουσίαση θα παραδίδονται ηλεκτρονικά μέσω </w:t>
      </w:r>
      <w:r w:rsidRPr="004E6EBB">
        <w:rPr>
          <w:color w:val="000000"/>
        </w:rPr>
        <w:t>e</w:t>
      </w:r>
      <w:r w:rsidRPr="00D76D09">
        <w:rPr>
          <w:color w:val="000000"/>
          <w:lang w:val="el-GR"/>
        </w:rPr>
        <w:t>-</w:t>
      </w:r>
      <w:r w:rsidRPr="004E6EBB">
        <w:rPr>
          <w:color w:val="000000"/>
        </w:rPr>
        <w:t>mail</w:t>
      </w:r>
      <w:r w:rsidRPr="00D76D09">
        <w:rPr>
          <w:color w:val="000000"/>
          <w:lang w:val="el-GR"/>
        </w:rPr>
        <w:t xml:space="preserve"> και στους </w:t>
      </w:r>
      <w:r>
        <w:rPr>
          <w:color w:val="000000"/>
          <w:lang w:val="el-GR"/>
        </w:rPr>
        <w:t>2</w:t>
      </w:r>
      <w:r w:rsidRPr="00D76D09">
        <w:rPr>
          <w:color w:val="000000"/>
          <w:lang w:val="el-GR"/>
        </w:rPr>
        <w:t xml:space="preserve"> διδάσκοντες ενώ ένα τυπωμένο αντίγραφο θα παραδίδεται στο ΕΤΟΥΣΕΠ.  </w:t>
      </w:r>
    </w:p>
    <w:p w:rsidR="00236369" w:rsidRPr="00C3145C" w:rsidRDefault="00D76D09" w:rsidP="00D76D09">
      <w:pPr>
        <w:spacing w:line="360" w:lineRule="auto"/>
        <w:jc w:val="center"/>
        <w:rPr>
          <w:b/>
          <w:u w:val="single"/>
          <w:lang w:val="el-GR"/>
        </w:rPr>
      </w:pPr>
      <w:r w:rsidRPr="00C3145C">
        <w:rPr>
          <w:b/>
          <w:u w:val="single"/>
          <w:lang w:val="el-GR"/>
        </w:rPr>
        <w:t>ΠΡΟΓΡΑΜΜΑ</w:t>
      </w:r>
      <w:bookmarkStart w:id="1" w:name="_GoBack"/>
      <w:bookmarkEnd w:id="1"/>
    </w:p>
    <w:tbl>
      <w:tblPr>
        <w:tblW w:w="949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274"/>
        <w:gridCol w:w="3963"/>
        <w:gridCol w:w="1417"/>
        <w:gridCol w:w="1417"/>
      </w:tblGrid>
      <w:tr w:rsidR="00F8778C" w:rsidRPr="00C3145C" w:rsidTr="00E52B22">
        <w:tc>
          <w:tcPr>
            <w:tcW w:w="426" w:type="dxa"/>
            <w:vAlign w:val="center"/>
          </w:tcPr>
          <w:p w:rsidR="00F8778C" w:rsidRPr="00C3145C" w:rsidRDefault="00F8778C">
            <w:pPr>
              <w:jc w:val="center"/>
              <w:rPr>
                <w:bCs/>
                <w:i/>
              </w:rPr>
            </w:pPr>
            <w:r w:rsidRPr="00C3145C">
              <w:rPr>
                <w:bCs/>
                <w:i/>
              </w:rPr>
              <w:t>α/α</w:t>
            </w:r>
          </w:p>
        </w:tc>
        <w:tc>
          <w:tcPr>
            <w:tcW w:w="2274" w:type="dxa"/>
            <w:vAlign w:val="bottom"/>
          </w:tcPr>
          <w:p w:rsidR="00F8778C" w:rsidRPr="00C3145C" w:rsidRDefault="00F8778C" w:rsidP="00F6294C">
            <w:pPr>
              <w:jc w:val="center"/>
              <w:rPr>
                <w:bCs/>
                <w:i/>
              </w:rPr>
            </w:pPr>
            <w:proofErr w:type="spellStart"/>
            <w:r w:rsidRPr="00C3145C">
              <w:rPr>
                <w:bCs/>
                <w:i/>
              </w:rPr>
              <w:t>Ονομ</w:t>
            </w:r>
            <w:proofErr w:type="spellEnd"/>
            <w:r w:rsidRPr="00C3145C">
              <w:rPr>
                <w:bCs/>
                <w:i/>
              </w:rPr>
              <w:t xml:space="preserve">ατεπώνυμο </w:t>
            </w:r>
          </w:p>
        </w:tc>
        <w:tc>
          <w:tcPr>
            <w:tcW w:w="3963" w:type="dxa"/>
            <w:vAlign w:val="bottom"/>
          </w:tcPr>
          <w:p w:rsidR="00F8778C" w:rsidRPr="00C3145C" w:rsidRDefault="00F8778C">
            <w:pPr>
              <w:jc w:val="center"/>
              <w:rPr>
                <w:bCs/>
                <w:i/>
              </w:rPr>
            </w:pPr>
            <w:proofErr w:type="spellStart"/>
            <w:r w:rsidRPr="00C3145C">
              <w:rPr>
                <w:bCs/>
                <w:i/>
              </w:rPr>
              <w:t>Θέμ</w:t>
            </w:r>
            <w:proofErr w:type="spellEnd"/>
            <w:r w:rsidRPr="00C3145C">
              <w:rPr>
                <w:bCs/>
                <w:i/>
              </w:rPr>
              <w:t>α</w:t>
            </w:r>
          </w:p>
        </w:tc>
        <w:tc>
          <w:tcPr>
            <w:tcW w:w="1417" w:type="dxa"/>
            <w:vAlign w:val="bottom"/>
          </w:tcPr>
          <w:p w:rsidR="00F8778C" w:rsidRPr="00C3145C" w:rsidRDefault="00712577" w:rsidP="0033421A">
            <w:pPr>
              <w:jc w:val="center"/>
              <w:rPr>
                <w:bCs/>
                <w:i/>
                <w:lang w:val="el-GR"/>
              </w:rPr>
            </w:pPr>
            <w:proofErr w:type="spellStart"/>
            <w:r w:rsidRPr="00C3145C">
              <w:rPr>
                <w:bCs/>
                <w:i/>
              </w:rPr>
              <w:t>Διδάσκ</w:t>
            </w:r>
            <w:proofErr w:type="spellEnd"/>
            <w:r w:rsidR="0033421A" w:rsidRPr="00C3145C">
              <w:rPr>
                <w:bCs/>
                <w:i/>
                <w:lang w:val="el-GR"/>
              </w:rPr>
              <w:t>ων</w:t>
            </w:r>
          </w:p>
        </w:tc>
        <w:tc>
          <w:tcPr>
            <w:tcW w:w="1417" w:type="dxa"/>
            <w:vAlign w:val="bottom"/>
          </w:tcPr>
          <w:p w:rsidR="00F8778C" w:rsidRPr="00C3145C" w:rsidRDefault="00712577">
            <w:pPr>
              <w:jc w:val="center"/>
              <w:rPr>
                <w:bCs/>
                <w:i/>
                <w:lang w:val="el-GR"/>
              </w:rPr>
            </w:pPr>
            <w:r w:rsidRPr="00C3145C">
              <w:rPr>
                <w:bCs/>
                <w:i/>
                <w:lang w:val="el-GR"/>
              </w:rPr>
              <w:t>Ενδεικτική ώρα</w:t>
            </w:r>
          </w:p>
        </w:tc>
      </w:tr>
      <w:tr w:rsidR="000D471B" w:rsidRPr="00C3145C" w:rsidTr="00E52B22">
        <w:trPr>
          <w:trHeight w:val="598"/>
        </w:trPr>
        <w:tc>
          <w:tcPr>
            <w:tcW w:w="426" w:type="dxa"/>
            <w:vAlign w:val="center"/>
          </w:tcPr>
          <w:p w:rsidR="000D471B" w:rsidRPr="00C3145C" w:rsidRDefault="000D471B" w:rsidP="00466986">
            <w:pPr>
              <w:jc w:val="right"/>
            </w:pPr>
            <w:r w:rsidRPr="00C3145C">
              <w:t>1</w:t>
            </w:r>
          </w:p>
        </w:tc>
        <w:tc>
          <w:tcPr>
            <w:tcW w:w="2274" w:type="dxa"/>
          </w:tcPr>
          <w:p w:rsidR="000D471B" w:rsidRPr="00C3145C" w:rsidRDefault="000D471B" w:rsidP="00466986">
            <w:pPr>
              <w:rPr>
                <w:lang w:val="el-GR"/>
              </w:rPr>
            </w:pPr>
            <w:r w:rsidRPr="00C3145C">
              <w:rPr>
                <w:lang w:val="el-GR"/>
              </w:rPr>
              <w:t>ΑΝΔΡΕΑΔΗ ΧΡΙΣΤΙΝΑ</w:t>
            </w:r>
          </w:p>
        </w:tc>
        <w:tc>
          <w:tcPr>
            <w:tcW w:w="3963" w:type="dxa"/>
          </w:tcPr>
          <w:p w:rsidR="000D471B" w:rsidRPr="00C3145C" w:rsidRDefault="000D471B" w:rsidP="00466986">
            <w:pPr>
              <w:rPr>
                <w:lang w:val="el-GR"/>
              </w:rPr>
            </w:pPr>
            <w:r w:rsidRPr="00C3145C">
              <w:rPr>
                <w:lang w:val="el-GR"/>
              </w:rPr>
              <w:t>Ο σχεδιασμός του ήχου στην πόλη</w:t>
            </w:r>
          </w:p>
        </w:tc>
        <w:tc>
          <w:tcPr>
            <w:tcW w:w="1417" w:type="dxa"/>
          </w:tcPr>
          <w:p w:rsidR="000D471B" w:rsidRPr="00C3145C" w:rsidRDefault="000D471B" w:rsidP="00466986">
            <w:pPr>
              <w:rPr>
                <w:lang w:val="el-GR"/>
              </w:rPr>
            </w:pPr>
            <w:r w:rsidRPr="00C3145C">
              <w:rPr>
                <w:lang w:val="el-GR"/>
              </w:rPr>
              <w:t>Δέφνερ</w:t>
            </w:r>
          </w:p>
        </w:tc>
        <w:tc>
          <w:tcPr>
            <w:tcW w:w="1417" w:type="dxa"/>
          </w:tcPr>
          <w:p w:rsidR="000D471B" w:rsidRPr="00C3145C" w:rsidRDefault="000D471B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 w:rsidRPr="00C3145C">
              <w:rPr>
                <w:kern w:val="28"/>
                <w:lang w:val="el-GR"/>
              </w:rPr>
              <w:t>1</w:t>
            </w:r>
            <w:r w:rsidR="007C4E0D">
              <w:rPr>
                <w:kern w:val="28"/>
                <w:lang w:val="el-GR"/>
              </w:rPr>
              <w:t>7</w:t>
            </w:r>
            <w:r w:rsidRPr="00C3145C">
              <w:rPr>
                <w:kern w:val="28"/>
                <w:lang w:val="el-GR"/>
              </w:rPr>
              <w:t>:</w:t>
            </w:r>
            <w:r w:rsidR="007C4E0D">
              <w:rPr>
                <w:kern w:val="28"/>
                <w:lang w:val="el-GR"/>
              </w:rPr>
              <w:t>00</w:t>
            </w:r>
          </w:p>
        </w:tc>
      </w:tr>
      <w:tr w:rsidR="000D471B" w:rsidRPr="00C3145C" w:rsidTr="00E52B22">
        <w:trPr>
          <w:trHeight w:val="598"/>
        </w:trPr>
        <w:tc>
          <w:tcPr>
            <w:tcW w:w="426" w:type="dxa"/>
            <w:vAlign w:val="center"/>
          </w:tcPr>
          <w:p w:rsidR="000D471B" w:rsidRPr="00C3145C" w:rsidRDefault="000D471B" w:rsidP="00466986">
            <w:pPr>
              <w:jc w:val="right"/>
            </w:pPr>
            <w:r w:rsidRPr="00C3145C">
              <w:t>2</w:t>
            </w:r>
          </w:p>
        </w:tc>
        <w:tc>
          <w:tcPr>
            <w:tcW w:w="2274" w:type="dxa"/>
          </w:tcPr>
          <w:p w:rsidR="000D471B" w:rsidRPr="00C3145C" w:rsidRDefault="000D471B" w:rsidP="00466986">
            <w:pPr>
              <w:rPr>
                <w:lang w:val="el-GR"/>
              </w:rPr>
            </w:pPr>
            <w:r w:rsidRPr="00C3145C">
              <w:rPr>
                <w:lang w:val="el-GR"/>
              </w:rPr>
              <w:t>ΧΑΤΖΗ ΖΩΗ</w:t>
            </w:r>
          </w:p>
        </w:tc>
        <w:tc>
          <w:tcPr>
            <w:tcW w:w="3963" w:type="dxa"/>
          </w:tcPr>
          <w:p w:rsidR="000D471B" w:rsidRPr="00C3145C" w:rsidRDefault="000D471B" w:rsidP="00466986">
            <w:pPr>
              <w:rPr>
                <w:lang w:val="el-GR"/>
              </w:rPr>
            </w:pPr>
            <w:r w:rsidRPr="00C3145C">
              <w:rPr>
                <w:lang w:val="el-GR"/>
              </w:rPr>
              <w:t>Η προστασία της πολιτιστικής κληρονομιάς στον αστικό χώρο: ζητήματα ανάπτυξης και/ή διαχείρισης. Η πολιτική της Ευρωπαϊκής Ένωσης</w:t>
            </w:r>
          </w:p>
        </w:tc>
        <w:tc>
          <w:tcPr>
            <w:tcW w:w="1417" w:type="dxa"/>
          </w:tcPr>
          <w:p w:rsidR="000D471B" w:rsidRPr="00C3145C" w:rsidRDefault="000D471B" w:rsidP="00466986">
            <w:pPr>
              <w:rPr>
                <w:lang w:val="el-GR"/>
              </w:rPr>
            </w:pPr>
            <w:r w:rsidRPr="00C3145C">
              <w:rPr>
                <w:lang w:val="el-GR"/>
              </w:rPr>
              <w:t>Ψαθά</w:t>
            </w:r>
          </w:p>
        </w:tc>
        <w:tc>
          <w:tcPr>
            <w:tcW w:w="1417" w:type="dxa"/>
          </w:tcPr>
          <w:p w:rsidR="000D471B" w:rsidRPr="00C3145C" w:rsidRDefault="000D471B" w:rsidP="007C4E0D">
            <w:pPr>
              <w:jc w:val="center"/>
              <w:rPr>
                <w:kern w:val="28"/>
                <w:lang w:val="el-GR"/>
              </w:rPr>
            </w:pPr>
            <w:r w:rsidRPr="00C3145C">
              <w:rPr>
                <w:kern w:val="28"/>
                <w:lang w:val="el-GR"/>
              </w:rPr>
              <w:t>1</w:t>
            </w:r>
            <w:r w:rsidR="007C4E0D">
              <w:rPr>
                <w:kern w:val="28"/>
                <w:lang w:val="el-GR"/>
              </w:rPr>
              <w:t>7</w:t>
            </w:r>
            <w:r w:rsidRPr="00C3145C">
              <w:rPr>
                <w:kern w:val="28"/>
                <w:lang w:val="el-GR"/>
              </w:rPr>
              <w:t>:</w:t>
            </w:r>
            <w:r w:rsidR="007C4E0D">
              <w:rPr>
                <w:kern w:val="28"/>
                <w:lang w:val="el-GR"/>
              </w:rPr>
              <w:t>20</w:t>
            </w:r>
          </w:p>
        </w:tc>
      </w:tr>
      <w:tr w:rsidR="000D471B" w:rsidRPr="00C3145C" w:rsidTr="00E52B22">
        <w:trPr>
          <w:trHeight w:val="598"/>
        </w:trPr>
        <w:tc>
          <w:tcPr>
            <w:tcW w:w="426" w:type="dxa"/>
            <w:vAlign w:val="center"/>
          </w:tcPr>
          <w:p w:rsidR="000D471B" w:rsidRPr="00C3145C" w:rsidRDefault="000D471B" w:rsidP="00466986">
            <w:pPr>
              <w:jc w:val="right"/>
              <w:rPr>
                <w:lang w:val="el-GR"/>
              </w:rPr>
            </w:pPr>
            <w:r w:rsidRPr="00C3145C">
              <w:rPr>
                <w:lang w:val="el-GR"/>
              </w:rPr>
              <w:t>3</w:t>
            </w:r>
          </w:p>
        </w:tc>
        <w:tc>
          <w:tcPr>
            <w:tcW w:w="2274" w:type="dxa"/>
          </w:tcPr>
          <w:p w:rsidR="000D471B" w:rsidRPr="00C3145C" w:rsidRDefault="000D471B" w:rsidP="00F6294C">
            <w:pPr>
              <w:autoSpaceDE/>
              <w:autoSpaceDN/>
            </w:pPr>
          </w:p>
          <w:p w:rsidR="000D471B" w:rsidRPr="00C3145C" w:rsidRDefault="000D471B" w:rsidP="00F6294C">
            <w:pPr>
              <w:autoSpaceDE/>
              <w:autoSpaceDN/>
              <w:rPr>
                <w:lang w:val="el-GR" w:eastAsia="el-GR"/>
              </w:rPr>
            </w:pPr>
            <w:r w:rsidRPr="00C3145C">
              <w:rPr>
                <w:lang w:val="el-GR"/>
              </w:rPr>
              <w:t>ΑΝΑΣΤΑΣΙΟΥ ΙΩΑΝΝΗΣ</w:t>
            </w:r>
          </w:p>
        </w:tc>
        <w:tc>
          <w:tcPr>
            <w:tcW w:w="3963" w:type="dxa"/>
          </w:tcPr>
          <w:p w:rsidR="000D471B" w:rsidRPr="00C3145C" w:rsidRDefault="000D471B" w:rsidP="00F6294C">
            <w:pPr>
              <w:rPr>
                <w:lang w:val="el-GR"/>
              </w:rPr>
            </w:pPr>
            <w:r w:rsidRPr="00C3145C">
              <w:rPr>
                <w:lang w:val="el-GR"/>
              </w:rPr>
              <w:t>Ο Βόλος ως Ολυμπιακή Πόλη</w:t>
            </w:r>
          </w:p>
        </w:tc>
        <w:tc>
          <w:tcPr>
            <w:tcW w:w="1417" w:type="dxa"/>
          </w:tcPr>
          <w:p w:rsidR="000D471B" w:rsidRPr="00C3145C" w:rsidRDefault="000D471B" w:rsidP="00F6294C">
            <w:pPr>
              <w:rPr>
                <w:lang w:val="el-GR"/>
              </w:rPr>
            </w:pPr>
            <w:r w:rsidRPr="00C3145C">
              <w:rPr>
                <w:lang w:val="el-GR"/>
              </w:rPr>
              <w:t>Δέφνερ</w:t>
            </w:r>
          </w:p>
          <w:p w:rsidR="000D471B" w:rsidRPr="00C3145C" w:rsidRDefault="000D471B" w:rsidP="00F6294C"/>
        </w:tc>
        <w:tc>
          <w:tcPr>
            <w:tcW w:w="1417" w:type="dxa"/>
          </w:tcPr>
          <w:p w:rsidR="000D471B" w:rsidRPr="00C3145C" w:rsidRDefault="000D471B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 w:rsidRPr="00C3145C">
              <w:rPr>
                <w:kern w:val="28"/>
                <w:lang w:val="el-GR"/>
              </w:rPr>
              <w:t>1</w:t>
            </w:r>
            <w:r w:rsidR="007C4E0D">
              <w:rPr>
                <w:kern w:val="28"/>
                <w:lang w:val="el-GR"/>
              </w:rPr>
              <w:t>7</w:t>
            </w:r>
            <w:r w:rsidRPr="00C3145C">
              <w:rPr>
                <w:kern w:val="28"/>
                <w:lang w:val="el-GR"/>
              </w:rPr>
              <w:t>:4</w:t>
            </w:r>
            <w:r w:rsidR="007C4E0D">
              <w:rPr>
                <w:kern w:val="28"/>
                <w:lang w:val="el-GR"/>
              </w:rPr>
              <w:t>0</w:t>
            </w:r>
          </w:p>
        </w:tc>
      </w:tr>
      <w:tr w:rsidR="000D471B" w:rsidRPr="007C4E0D" w:rsidTr="00E52B22">
        <w:trPr>
          <w:trHeight w:val="564"/>
        </w:trPr>
        <w:tc>
          <w:tcPr>
            <w:tcW w:w="426" w:type="dxa"/>
            <w:vAlign w:val="center"/>
          </w:tcPr>
          <w:p w:rsidR="000D471B" w:rsidRPr="00C3145C" w:rsidRDefault="000D471B" w:rsidP="00466986">
            <w:pPr>
              <w:jc w:val="right"/>
              <w:rPr>
                <w:lang w:val="el-GR"/>
              </w:rPr>
            </w:pPr>
            <w:r w:rsidRPr="00C3145C">
              <w:rPr>
                <w:lang w:val="el-GR"/>
              </w:rPr>
              <w:t>4</w:t>
            </w:r>
          </w:p>
        </w:tc>
        <w:tc>
          <w:tcPr>
            <w:tcW w:w="2274" w:type="dxa"/>
          </w:tcPr>
          <w:p w:rsidR="000D471B" w:rsidRPr="00C3145C" w:rsidRDefault="000D471B" w:rsidP="00466986">
            <w:pPr>
              <w:rPr>
                <w:lang w:val="el-GR"/>
              </w:rPr>
            </w:pPr>
            <w:r w:rsidRPr="00C3145C">
              <w:rPr>
                <w:lang w:val="el-GR"/>
              </w:rPr>
              <w:t>ΣΕΓΚΛΙΑ ΑΣΗΜΕΝΙΑ</w:t>
            </w:r>
          </w:p>
        </w:tc>
        <w:tc>
          <w:tcPr>
            <w:tcW w:w="3963" w:type="dxa"/>
          </w:tcPr>
          <w:p w:rsidR="000D471B" w:rsidRPr="007C4E0D" w:rsidRDefault="000D471B" w:rsidP="00C3145C">
            <w:pPr>
              <w:rPr>
                <w:lang w:val="el-GR"/>
              </w:rPr>
            </w:pPr>
            <w:r w:rsidRPr="00C3145C">
              <w:rPr>
                <w:lang w:val="el-GR"/>
              </w:rPr>
              <w:t>Η αναπαράσταση της πόλης στον κινηματογράφο</w:t>
            </w:r>
            <w:r w:rsidR="007C4E0D">
              <w:rPr>
                <w:lang w:val="el-GR"/>
              </w:rPr>
              <w:t>: Αθήνα</w:t>
            </w:r>
          </w:p>
        </w:tc>
        <w:tc>
          <w:tcPr>
            <w:tcW w:w="1417" w:type="dxa"/>
          </w:tcPr>
          <w:p w:rsidR="000D471B" w:rsidRPr="00C3145C" w:rsidRDefault="000D471B" w:rsidP="00466986">
            <w:pPr>
              <w:rPr>
                <w:lang w:val="el-GR"/>
              </w:rPr>
            </w:pPr>
            <w:r w:rsidRPr="00C3145C">
              <w:rPr>
                <w:lang w:val="el-GR"/>
              </w:rPr>
              <w:t>Ψαθά</w:t>
            </w:r>
          </w:p>
        </w:tc>
        <w:tc>
          <w:tcPr>
            <w:tcW w:w="1417" w:type="dxa"/>
          </w:tcPr>
          <w:p w:rsidR="000D471B" w:rsidRPr="00C3145C" w:rsidRDefault="000D471B" w:rsidP="007C4E0D">
            <w:pPr>
              <w:jc w:val="center"/>
              <w:rPr>
                <w:kern w:val="28"/>
                <w:lang w:val="el-GR"/>
              </w:rPr>
            </w:pPr>
            <w:r w:rsidRPr="00C3145C">
              <w:rPr>
                <w:kern w:val="28"/>
                <w:lang w:val="el-GR"/>
              </w:rPr>
              <w:t>1</w:t>
            </w:r>
            <w:r w:rsidR="007C4E0D">
              <w:rPr>
                <w:kern w:val="28"/>
                <w:lang w:val="el-GR"/>
              </w:rPr>
              <w:t>8</w:t>
            </w:r>
            <w:r w:rsidRPr="00C3145C">
              <w:rPr>
                <w:kern w:val="28"/>
                <w:lang w:val="el-GR"/>
              </w:rPr>
              <w:t>:</w:t>
            </w:r>
            <w:r w:rsidR="00C3145C" w:rsidRPr="00C3145C">
              <w:rPr>
                <w:kern w:val="28"/>
                <w:lang w:val="el-GR"/>
              </w:rPr>
              <w:t>00</w:t>
            </w:r>
          </w:p>
        </w:tc>
      </w:tr>
      <w:tr w:rsidR="00615FB0" w:rsidRPr="007C4E0D" w:rsidTr="00E52B22">
        <w:trPr>
          <w:trHeight w:val="564"/>
        </w:trPr>
        <w:tc>
          <w:tcPr>
            <w:tcW w:w="426" w:type="dxa"/>
            <w:vAlign w:val="center"/>
          </w:tcPr>
          <w:p w:rsidR="00615FB0" w:rsidRPr="00C3145C" w:rsidRDefault="00615FB0" w:rsidP="00615FB0">
            <w:pPr>
              <w:jc w:val="right"/>
              <w:rPr>
                <w:lang w:val="el-GR"/>
              </w:rPr>
            </w:pPr>
            <w:r w:rsidRPr="00C3145C">
              <w:rPr>
                <w:lang w:val="el-GR"/>
              </w:rPr>
              <w:t>5</w:t>
            </w:r>
          </w:p>
        </w:tc>
        <w:tc>
          <w:tcPr>
            <w:tcW w:w="2274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ΚΑΛΑΒΡΙΩΤΗ ΑΡΕΤΗ</w:t>
            </w:r>
          </w:p>
        </w:tc>
        <w:tc>
          <w:tcPr>
            <w:tcW w:w="3963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 xml:space="preserve">Η αναπαράσταση της πόλης στον κινηματογράφο: Η Μαδρίτη του </w:t>
            </w:r>
            <w:proofErr w:type="spellStart"/>
            <w:r w:rsidRPr="00C3145C">
              <w:rPr>
                <w:lang w:val="el-GR"/>
              </w:rPr>
              <w:t>Αλμοδοβάρ</w:t>
            </w:r>
            <w:proofErr w:type="spellEnd"/>
          </w:p>
          <w:p w:rsidR="00615FB0" w:rsidRPr="00C3145C" w:rsidRDefault="00615FB0" w:rsidP="00615FB0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Ψαθά</w:t>
            </w:r>
          </w:p>
        </w:tc>
        <w:tc>
          <w:tcPr>
            <w:tcW w:w="1417" w:type="dxa"/>
          </w:tcPr>
          <w:p w:rsidR="00615FB0" w:rsidRPr="00C3145C" w:rsidRDefault="00615FB0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 w:rsidRPr="00C3145C">
              <w:rPr>
                <w:lang w:val="el-GR"/>
              </w:rPr>
              <w:t>1</w:t>
            </w:r>
            <w:r w:rsidR="007C4E0D">
              <w:rPr>
                <w:lang w:val="el-GR"/>
              </w:rPr>
              <w:t>8</w:t>
            </w:r>
            <w:r w:rsidRPr="00C3145C">
              <w:rPr>
                <w:lang w:val="el-GR"/>
              </w:rPr>
              <w:t>:</w:t>
            </w:r>
            <w:r w:rsidR="007C4E0D">
              <w:rPr>
                <w:lang w:val="el-GR"/>
              </w:rPr>
              <w:t>20</w:t>
            </w:r>
          </w:p>
        </w:tc>
      </w:tr>
      <w:tr w:rsidR="00615FB0" w:rsidRPr="00C3145C" w:rsidTr="00E52B22">
        <w:trPr>
          <w:trHeight w:val="564"/>
        </w:trPr>
        <w:tc>
          <w:tcPr>
            <w:tcW w:w="426" w:type="dxa"/>
            <w:vAlign w:val="center"/>
          </w:tcPr>
          <w:p w:rsidR="00615FB0" w:rsidRPr="00C3145C" w:rsidRDefault="00615FB0" w:rsidP="00615FB0">
            <w:pPr>
              <w:jc w:val="right"/>
              <w:rPr>
                <w:lang w:val="el-GR"/>
              </w:rPr>
            </w:pPr>
          </w:p>
        </w:tc>
        <w:tc>
          <w:tcPr>
            <w:tcW w:w="2274" w:type="dxa"/>
          </w:tcPr>
          <w:p w:rsidR="00615FB0" w:rsidRPr="00C3145C" w:rsidRDefault="00615FB0" w:rsidP="00615FB0">
            <w:pPr>
              <w:rPr>
                <w:lang w:val="el-GR"/>
              </w:rPr>
            </w:pPr>
          </w:p>
        </w:tc>
        <w:tc>
          <w:tcPr>
            <w:tcW w:w="3963" w:type="dxa"/>
          </w:tcPr>
          <w:p w:rsidR="00615FB0" w:rsidRPr="00C3145C" w:rsidRDefault="00615FB0" w:rsidP="00615FB0">
            <w:pPr>
              <w:jc w:val="right"/>
              <w:rPr>
                <w:i/>
                <w:lang w:val="el-GR"/>
              </w:rPr>
            </w:pPr>
            <w:r w:rsidRPr="00C3145C">
              <w:rPr>
                <w:i/>
                <w:lang w:val="el-GR"/>
              </w:rPr>
              <w:t>ΔΙΑΛΕΙΜΜΑ</w:t>
            </w:r>
          </w:p>
        </w:tc>
        <w:tc>
          <w:tcPr>
            <w:tcW w:w="1417" w:type="dxa"/>
          </w:tcPr>
          <w:p w:rsidR="00615FB0" w:rsidRPr="00C3145C" w:rsidRDefault="00615FB0" w:rsidP="00615FB0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615FB0" w:rsidRPr="00C3145C" w:rsidRDefault="00615FB0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7C4E0D">
              <w:rPr>
                <w:lang w:val="el-GR"/>
              </w:rPr>
              <w:t>8</w:t>
            </w:r>
            <w:r>
              <w:rPr>
                <w:lang w:val="el-GR"/>
              </w:rPr>
              <w:t>:</w:t>
            </w:r>
            <w:r w:rsidR="007C4E0D">
              <w:rPr>
                <w:lang w:val="el-GR"/>
              </w:rPr>
              <w:t>4</w:t>
            </w:r>
            <w:r>
              <w:rPr>
                <w:lang w:val="el-GR"/>
              </w:rPr>
              <w:t>0</w:t>
            </w:r>
          </w:p>
        </w:tc>
      </w:tr>
      <w:tr w:rsidR="00615FB0" w:rsidRPr="00C3145C" w:rsidTr="00E52B22">
        <w:trPr>
          <w:trHeight w:val="564"/>
        </w:trPr>
        <w:tc>
          <w:tcPr>
            <w:tcW w:w="426" w:type="dxa"/>
            <w:vAlign w:val="center"/>
          </w:tcPr>
          <w:p w:rsidR="00615FB0" w:rsidRPr="00C3145C" w:rsidRDefault="00615FB0" w:rsidP="00615FB0">
            <w:pPr>
              <w:jc w:val="right"/>
              <w:rPr>
                <w:lang w:val="el-GR"/>
              </w:rPr>
            </w:pPr>
            <w:r w:rsidRPr="00C3145C">
              <w:rPr>
                <w:lang w:val="el-GR"/>
              </w:rPr>
              <w:t>6</w:t>
            </w:r>
          </w:p>
        </w:tc>
        <w:tc>
          <w:tcPr>
            <w:tcW w:w="2274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ΜΟΥΡΤΖΟΠΟΥΛΟΥ ΑΙΚΑΤΕΡΙΝΗ-ΕΥΔΟΞΙΑ</w:t>
            </w:r>
          </w:p>
        </w:tc>
        <w:tc>
          <w:tcPr>
            <w:tcW w:w="3963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Η πόλη των 24 ωρών</w:t>
            </w:r>
          </w:p>
        </w:tc>
        <w:tc>
          <w:tcPr>
            <w:tcW w:w="1417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Δέφνερ</w:t>
            </w:r>
          </w:p>
        </w:tc>
        <w:tc>
          <w:tcPr>
            <w:tcW w:w="1417" w:type="dxa"/>
          </w:tcPr>
          <w:p w:rsidR="00615FB0" w:rsidRPr="00C3145C" w:rsidRDefault="00615FB0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>
              <w:rPr>
                <w:lang w:val="el-GR"/>
              </w:rPr>
              <w:t>19:</w:t>
            </w:r>
            <w:r w:rsidR="007C4E0D">
              <w:rPr>
                <w:lang w:val="el-GR"/>
              </w:rPr>
              <w:t>00</w:t>
            </w:r>
          </w:p>
        </w:tc>
      </w:tr>
      <w:tr w:rsidR="00615FB0" w:rsidRPr="00C3145C" w:rsidTr="00E52B22">
        <w:trPr>
          <w:trHeight w:val="558"/>
        </w:trPr>
        <w:tc>
          <w:tcPr>
            <w:tcW w:w="426" w:type="dxa"/>
            <w:vAlign w:val="center"/>
          </w:tcPr>
          <w:p w:rsidR="00615FB0" w:rsidRPr="00C3145C" w:rsidRDefault="00615FB0" w:rsidP="00615FB0">
            <w:pPr>
              <w:jc w:val="right"/>
              <w:rPr>
                <w:lang w:val="en-US"/>
              </w:rPr>
            </w:pPr>
            <w:r w:rsidRPr="00C3145C">
              <w:rPr>
                <w:lang w:val="en-US"/>
              </w:rPr>
              <w:t>7</w:t>
            </w:r>
          </w:p>
        </w:tc>
        <w:tc>
          <w:tcPr>
            <w:tcW w:w="2274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ΜΠΡΟΥΖΓΟΥ ΜΑΡΙΑ</w:t>
            </w:r>
          </w:p>
        </w:tc>
        <w:tc>
          <w:tcPr>
            <w:tcW w:w="3963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Η προστασία της πολιτιστικής κληρονομιάς στον αστικό χώρο: ζητήματα ανάπτυξης και/ή διαχείρισης. Η περίπτωση της Μέσης Ανατολής</w:t>
            </w:r>
          </w:p>
        </w:tc>
        <w:tc>
          <w:tcPr>
            <w:tcW w:w="1417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Ψαθά</w:t>
            </w:r>
          </w:p>
        </w:tc>
        <w:tc>
          <w:tcPr>
            <w:tcW w:w="1417" w:type="dxa"/>
          </w:tcPr>
          <w:p w:rsidR="00615FB0" w:rsidRPr="00C3145C" w:rsidRDefault="007C4E0D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>
              <w:rPr>
                <w:lang w:val="el-GR"/>
              </w:rPr>
              <w:t>19</w:t>
            </w:r>
            <w:r w:rsidR="00615FB0" w:rsidRPr="00C3145C">
              <w:rPr>
                <w:lang w:val="el-GR"/>
              </w:rPr>
              <w:t>:</w:t>
            </w:r>
            <w:r>
              <w:rPr>
                <w:lang w:val="el-GR"/>
              </w:rPr>
              <w:t>2</w:t>
            </w:r>
            <w:r w:rsidR="00615FB0" w:rsidRPr="00C3145C">
              <w:rPr>
                <w:lang w:val="el-GR"/>
              </w:rPr>
              <w:t>0</w:t>
            </w:r>
          </w:p>
        </w:tc>
      </w:tr>
      <w:tr w:rsidR="00615FB0" w:rsidRPr="00C3145C" w:rsidTr="00E52B22">
        <w:trPr>
          <w:trHeight w:val="558"/>
        </w:trPr>
        <w:tc>
          <w:tcPr>
            <w:tcW w:w="426" w:type="dxa"/>
            <w:vAlign w:val="center"/>
          </w:tcPr>
          <w:p w:rsidR="00615FB0" w:rsidRPr="00C3145C" w:rsidRDefault="00615FB0" w:rsidP="00615FB0">
            <w:pPr>
              <w:jc w:val="right"/>
              <w:rPr>
                <w:lang w:val="en-US"/>
              </w:rPr>
            </w:pPr>
            <w:r w:rsidRPr="00C3145C">
              <w:rPr>
                <w:lang w:val="en-US"/>
              </w:rPr>
              <w:t>8</w:t>
            </w:r>
          </w:p>
        </w:tc>
        <w:tc>
          <w:tcPr>
            <w:tcW w:w="2274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ΜΠΑΡΔΑΣ ΚΩΝΣΤΑΝΤΙΝΟΣ</w:t>
            </w:r>
          </w:p>
        </w:tc>
        <w:tc>
          <w:tcPr>
            <w:tcW w:w="3963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 xml:space="preserve">Οι </w:t>
            </w:r>
            <w:r w:rsidRPr="00C3145C">
              <w:rPr>
                <w:lang w:val="en-US"/>
              </w:rPr>
              <w:t>O</w:t>
            </w:r>
            <w:proofErr w:type="spellStart"/>
            <w:r w:rsidRPr="00C3145C">
              <w:rPr>
                <w:lang w:val="el-GR"/>
              </w:rPr>
              <w:t>λυμπιακοί</w:t>
            </w:r>
            <w:proofErr w:type="spellEnd"/>
            <w:r w:rsidRPr="00C3145C">
              <w:rPr>
                <w:lang w:val="el-GR"/>
              </w:rPr>
              <w:t xml:space="preserve"> </w:t>
            </w:r>
            <w:r w:rsidRPr="00C3145C">
              <w:rPr>
                <w:lang w:val="en-US"/>
              </w:rPr>
              <w:t>A</w:t>
            </w:r>
            <w:proofErr w:type="spellStart"/>
            <w:r w:rsidRPr="00C3145C">
              <w:rPr>
                <w:lang w:val="el-GR"/>
              </w:rPr>
              <w:t>γώνες</w:t>
            </w:r>
            <w:proofErr w:type="spellEnd"/>
            <w:r w:rsidRPr="00C3145C">
              <w:rPr>
                <w:lang w:val="el-GR"/>
              </w:rPr>
              <w:t xml:space="preserve"> του 2004</w:t>
            </w:r>
          </w:p>
        </w:tc>
        <w:tc>
          <w:tcPr>
            <w:tcW w:w="1417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Δέφνερ</w:t>
            </w:r>
          </w:p>
        </w:tc>
        <w:tc>
          <w:tcPr>
            <w:tcW w:w="1417" w:type="dxa"/>
          </w:tcPr>
          <w:p w:rsidR="00615FB0" w:rsidRPr="00C3145C" w:rsidRDefault="007C4E0D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>
              <w:rPr>
                <w:lang w:val="el-GR"/>
              </w:rPr>
              <w:t>19</w:t>
            </w:r>
            <w:r w:rsidR="00615FB0" w:rsidRPr="00C3145C">
              <w:rPr>
                <w:lang w:val="el-GR"/>
              </w:rPr>
              <w:t>:</w:t>
            </w:r>
            <w:r>
              <w:rPr>
                <w:lang w:val="el-GR"/>
              </w:rPr>
              <w:t>40</w:t>
            </w:r>
          </w:p>
        </w:tc>
      </w:tr>
      <w:tr w:rsidR="00615FB0" w:rsidRPr="00C3145C" w:rsidTr="00E52B22">
        <w:tc>
          <w:tcPr>
            <w:tcW w:w="426" w:type="dxa"/>
            <w:vAlign w:val="center"/>
          </w:tcPr>
          <w:p w:rsidR="00615FB0" w:rsidRPr="00C3145C" w:rsidRDefault="00615FB0" w:rsidP="00615FB0">
            <w:pPr>
              <w:jc w:val="right"/>
              <w:rPr>
                <w:lang w:val="en-US"/>
              </w:rPr>
            </w:pPr>
            <w:r w:rsidRPr="00C3145C">
              <w:rPr>
                <w:lang w:val="en-US"/>
              </w:rPr>
              <w:t>9</w:t>
            </w:r>
          </w:p>
        </w:tc>
        <w:tc>
          <w:tcPr>
            <w:tcW w:w="2274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ΠΛΑΚΙΔΑΣ ΝΙΚΟΛΑΟΣ</w:t>
            </w:r>
          </w:p>
        </w:tc>
        <w:tc>
          <w:tcPr>
            <w:tcW w:w="3963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Πολιτικές συνεργασίας μουσείων</w:t>
            </w:r>
          </w:p>
        </w:tc>
        <w:tc>
          <w:tcPr>
            <w:tcW w:w="1417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Ψαθά</w:t>
            </w:r>
          </w:p>
        </w:tc>
        <w:tc>
          <w:tcPr>
            <w:tcW w:w="1417" w:type="dxa"/>
          </w:tcPr>
          <w:p w:rsidR="00615FB0" w:rsidRPr="00C3145C" w:rsidRDefault="007C4E0D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>
              <w:rPr>
                <w:lang w:val="el-GR"/>
              </w:rPr>
              <w:t>20</w:t>
            </w:r>
            <w:r w:rsidR="00615FB0" w:rsidRPr="00C3145C">
              <w:t>:</w:t>
            </w:r>
            <w:r>
              <w:rPr>
                <w:lang w:val="el-GR"/>
              </w:rPr>
              <w:t>0</w:t>
            </w:r>
            <w:r w:rsidR="00615FB0" w:rsidRPr="00C3145C">
              <w:rPr>
                <w:lang w:val="el-GR"/>
              </w:rPr>
              <w:t>0</w:t>
            </w:r>
          </w:p>
        </w:tc>
      </w:tr>
      <w:tr w:rsidR="00615FB0" w:rsidRPr="00C3145C" w:rsidTr="00E52B22">
        <w:tc>
          <w:tcPr>
            <w:tcW w:w="426" w:type="dxa"/>
            <w:vAlign w:val="center"/>
          </w:tcPr>
          <w:p w:rsidR="00615FB0" w:rsidRPr="00C3145C" w:rsidRDefault="00615FB0" w:rsidP="00615FB0">
            <w:pPr>
              <w:jc w:val="right"/>
              <w:rPr>
                <w:lang w:val="en-US"/>
              </w:rPr>
            </w:pPr>
            <w:r w:rsidRPr="00C3145C">
              <w:rPr>
                <w:lang w:val="en-US"/>
              </w:rPr>
              <w:t>10</w:t>
            </w:r>
          </w:p>
        </w:tc>
        <w:tc>
          <w:tcPr>
            <w:tcW w:w="2274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ΚΑΡΝΑΒΑ ΔΙΑΜΑΝΤΩ</w:t>
            </w:r>
          </w:p>
        </w:tc>
        <w:tc>
          <w:tcPr>
            <w:tcW w:w="3963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 xml:space="preserve">Πολιτιστικές περιοχές: </w:t>
            </w:r>
            <w:proofErr w:type="spellStart"/>
            <w:r w:rsidRPr="00C3145C">
              <w:rPr>
                <w:lang w:val="en-US"/>
              </w:rPr>
              <w:t>Raval</w:t>
            </w:r>
            <w:proofErr w:type="spellEnd"/>
            <w:r w:rsidRPr="00C3145C">
              <w:rPr>
                <w:lang w:val="en-US"/>
              </w:rPr>
              <w:t xml:space="preserve"> </w:t>
            </w:r>
            <w:r w:rsidRPr="00C3145C">
              <w:rPr>
                <w:lang w:val="el-GR"/>
              </w:rPr>
              <w:t>Βαρκελώνης</w:t>
            </w:r>
          </w:p>
          <w:p w:rsidR="00615FB0" w:rsidRPr="00C3145C" w:rsidRDefault="00615FB0" w:rsidP="00615FB0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615FB0" w:rsidRPr="00C3145C" w:rsidRDefault="00615FB0" w:rsidP="00615FB0">
            <w:pPr>
              <w:rPr>
                <w:lang w:val="el-GR"/>
              </w:rPr>
            </w:pPr>
            <w:r w:rsidRPr="00C3145C">
              <w:rPr>
                <w:lang w:val="el-GR"/>
              </w:rPr>
              <w:t>Δέφνερ</w:t>
            </w:r>
          </w:p>
        </w:tc>
        <w:tc>
          <w:tcPr>
            <w:tcW w:w="1417" w:type="dxa"/>
          </w:tcPr>
          <w:p w:rsidR="00615FB0" w:rsidRPr="00C3145C" w:rsidRDefault="00615FB0" w:rsidP="007C4E0D">
            <w:pPr>
              <w:pStyle w:val="Header"/>
              <w:spacing w:before="40"/>
              <w:jc w:val="center"/>
              <w:rPr>
                <w:lang w:val="el-GR"/>
              </w:rPr>
            </w:pPr>
            <w:r w:rsidRPr="00C3145C">
              <w:rPr>
                <w:lang w:val="el-GR"/>
              </w:rPr>
              <w:t>20</w:t>
            </w:r>
            <w:r w:rsidRPr="00C3145C">
              <w:t>:</w:t>
            </w:r>
            <w:r w:rsidR="007C4E0D">
              <w:rPr>
                <w:lang w:val="el-GR"/>
              </w:rPr>
              <w:t>20</w:t>
            </w:r>
          </w:p>
        </w:tc>
      </w:tr>
      <w:tr w:rsidR="007C4E0D" w:rsidRPr="00C3145C" w:rsidTr="00E52B22">
        <w:trPr>
          <w:trHeight w:val="525"/>
        </w:trPr>
        <w:tc>
          <w:tcPr>
            <w:tcW w:w="426" w:type="dxa"/>
            <w:vAlign w:val="center"/>
          </w:tcPr>
          <w:p w:rsidR="007C4E0D" w:rsidRPr="00C3145C" w:rsidRDefault="007C4E0D" w:rsidP="00615FB0">
            <w:pPr>
              <w:jc w:val="right"/>
              <w:rPr>
                <w:lang w:val="el-GR"/>
              </w:rPr>
            </w:pPr>
          </w:p>
        </w:tc>
        <w:tc>
          <w:tcPr>
            <w:tcW w:w="2274" w:type="dxa"/>
            <w:vAlign w:val="bottom"/>
          </w:tcPr>
          <w:p w:rsidR="007C4E0D" w:rsidRPr="00C3145C" w:rsidRDefault="007C4E0D" w:rsidP="00615FB0">
            <w:pPr>
              <w:rPr>
                <w:lang w:val="el-GR"/>
              </w:rPr>
            </w:pPr>
          </w:p>
        </w:tc>
        <w:tc>
          <w:tcPr>
            <w:tcW w:w="3963" w:type="dxa"/>
          </w:tcPr>
          <w:p w:rsidR="007C4E0D" w:rsidRPr="00C3145C" w:rsidRDefault="007C4E0D" w:rsidP="00615FB0">
            <w:pPr>
              <w:jc w:val="right"/>
              <w:rPr>
                <w:i/>
                <w:lang w:val="el-GR"/>
              </w:rPr>
            </w:pPr>
            <w:r>
              <w:rPr>
                <w:i/>
                <w:lang w:val="el-GR"/>
              </w:rPr>
              <w:t>ΓΕΝΙΚΗ ΣΥΖΗΤΗΣΗ</w:t>
            </w:r>
          </w:p>
        </w:tc>
        <w:tc>
          <w:tcPr>
            <w:tcW w:w="1417" w:type="dxa"/>
            <w:vAlign w:val="bottom"/>
          </w:tcPr>
          <w:p w:rsidR="007C4E0D" w:rsidRPr="00C3145C" w:rsidRDefault="007C4E0D" w:rsidP="00615FB0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7C4E0D" w:rsidRPr="00C3145C" w:rsidRDefault="007C4E0D" w:rsidP="007C4E0D">
            <w:pPr>
              <w:jc w:val="center"/>
              <w:rPr>
                <w:lang w:val="el-GR"/>
              </w:rPr>
            </w:pPr>
            <w:r w:rsidRPr="00C3145C">
              <w:rPr>
                <w:lang w:val="el-GR"/>
              </w:rPr>
              <w:t>2</w:t>
            </w:r>
            <w:r>
              <w:rPr>
                <w:lang w:val="el-GR"/>
              </w:rPr>
              <w:t>0</w:t>
            </w:r>
            <w:r w:rsidRPr="00C3145C">
              <w:rPr>
                <w:lang w:val="el-GR"/>
              </w:rPr>
              <w:t>:</w:t>
            </w:r>
            <w:r>
              <w:rPr>
                <w:lang w:val="el-GR"/>
              </w:rPr>
              <w:t>4</w:t>
            </w:r>
            <w:r w:rsidRPr="00C3145C">
              <w:rPr>
                <w:lang w:val="el-GR"/>
              </w:rPr>
              <w:t>0</w:t>
            </w:r>
          </w:p>
        </w:tc>
      </w:tr>
      <w:tr w:rsidR="00615FB0" w:rsidRPr="00C3145C" w:rsidTr="00E52B22">
        <w:trPr>
          <w:trHeight w:val="525"/>
        </w:trPr>
        <w:tc>
          <w:tcPr>
            <w:tcW w:w="426" w:type="dxa"/>
            <w:vAlign w:val="center"/>
          </w:tcPr>
          <w:p w:rsidR="00615FB0" w:rsidRPr="00C3145C" w:rsidRDefault="00615FB0" w:rsidP="00615FB0">
            <w:pPr>
              <w:jc w:val="right"/>
              <w:rPr>
                <w:lang w:val="el-GR"/>
              </w:rPr>
            </w:pPr>
          </w:p>
        </w:tc>
        <w:tc>
          <w:tcPr>
            <w:tcW w:w="2274" w:type="dxa"/>
            <w:vAlign w:val="bottom"/>
          </w:tcPr>
          <w:p w:rsidR="00615FB0" w:rsidRPr="00C3145C" w:rsidRDefault="00615FB0" w:rsidP="00615FB0">
            <w:pPr>
              <w:rPr>
                <w:lang w:val="el-GR"/>
              </w:rPr>
            </w:pPr>
          </w:p>
        </w:tc>
        <w:tc>
          <w:tcPr>
            <w:tcW w:w="3963" w:type="dxa"/>
          </w:tcPr>
          <w:p w:rsidR="00615FB0" w:rsidRPr="00C3145C" w:rsidRDefault="007C4E0D" w:rsidP="00615FB0">
            <w:pPr>
              <w:jc w:val="right"/>
              <w:rPr>
                <w:i/>
                <w:lang w:val="el-GR"/>
              </w:rPr>
            </w:pPr>
            <w:r>
              <w:rPr>
                <w:i/>
                <w:lang w:val="el-GR"/>
              </w:rPr>
              <w:t>ΛΗΞΗ</w:t>
            </w:r>
          </w:p>
        </w:tc>
        <w:tc>
          <w:tcPr>
            <w:tcW w:w="1417" w:type="dxa"/>
            <w:vAlign w:val="bottom"/>
          </w:tcPr>
          <w:p w:rsidR="00615FB0" w:rsidRPr="00C3145C" w:rsidRDefault="00615FB0" w:rsidP="00615FB0">
            <w:pPr>
              <w:rPr>
                <w:lang w:val="el-GR"/>
              </w:rPr>
            </w:pPr>
          </w:p>
        </w:tc>
        <w:tc>
          <w:tcPr>
            <w:tcW w:w="1417" w:type="dxa"/>
          </w:tcPr>
          <w:p w:rsidR="00615FB0" w:rsidRPr="00C3145C" w:rsidRDefault="007C4E0D" w:rsidP="007C4E0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21:00</w:t>
            </w:r>
          </w:p>
        </w:tc>
      </w:tr>
    </w:tbl>
    <w:p w:rsidR="00F173BF" w:rsidRPr="00484B77" w:rsidRDefault="00F173BF" w:rsidP="00372A0D">
      <w:pPr>
        <w:jc w:val="both"/>
        <w:rPr>
          <w:rFonts w:asciiTheme="minorHAnsi" w:hAnsiTheme="minorHAnsi" w:cstheme="minorHAnsi"/>
          <w:sz w:val="22"/>
          <w:lang w:val="el-GR"/>
        </w:rPr>
      </w:pPr>
    </w:p>
    <w:sectPr w:rsidR="00F173BF" w:rsidRPr="00484B77" w:rsidSect="00A0012E">
      <w:footerReference w:type="even" r:id="rId8"/>
      <w:footerReference w:type="default" r:id="rId9"/>
      <w:pgSz w:w="11906" w:h="16838" w:code="9"/>
      <w:pgMar w:top="851" w:right="1797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6A" w:rsidRDefault="0035346A">
      <w:r>
        <w:separator/>
      </w:r>
    </w:p>
  </w:endnote>
  <w:endnote w:type="continuationSeparator" w:id="0">
    <w:p w:rsidR="0035346A" w:rsidRDefault="003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0C" w:rsidRDefault="00372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C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C0C" w:rsidRDefault="007C5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0C" w:rsidRDefault="00372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D09">
      <w:rPr>
        <w:rStyle w:val="PageNumber"/>
        <w:noProof/>
      </w:rPr>
      <w:t>2</w:t>
    </w:r>
    <w:r>
      <w:rPr>
        <w:rStyle w:val="PageNumber"/>
      </w:rPr>
      <w:fldChar w:fldCharType="end"/>
    </w:r>
  </w:p>
  <w:p w:rsidR="007C5C0C" w:rsidRDefault="007C5C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6A" w:rsidRDefault="0035346A">
      <w:r>
        <w:separator/>
      </w:r>
    </w:p>
  </w:footnote>
  <w:footnote w:type="continuationSeparator" w:id="0">
    <w:p w:rsidR="0035346A" w:rsidRDefault="0035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DD"/>
    <w:multiLevelType w:val="multilevel"/>
    <w:tmpl w:val="0DFE3FEA"/>
    <w:lvl w:ilvl="0">
      <w:start w:val="2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43F31539"/>
    <w:multiLevelType w:val="hybridMultilevel"/>
    <w:tmpl w:val="77B28340"/>
    <w:lvl w:ilvl="0" w:tplc="38C8B31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0E99"/>
    <w:multiLevelType w:val="hybridMultilevel"/>
    <w:tmpl w:val="7B54BE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81C14"/>
    <w:multiLevelType w:val="hybridMultilevel"/>
    <w:tmpl w:val="4F7CA0D2"/>
    <w:lvl w:ilvl="0" w:tplc="09B48504">
      <w:start w:val="24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757734C5"/>
    <w:multiLevelType w:val="hybridMultilevel"/>
    <w:tmpl w:val="56C8B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93F2D"/>
    <w:multiLevelType w:val="hybridMultilevel"/>
    <w:tmpl w:val="BFD4E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8D"/>
    <w:rsid w:val="000065E2"/>
    <w:rsid w:val="000157BD"/>
    <w:rsid w:val="00045D02"/>
    <w:rsid w:val="00057086"/>
    <w:rsid w:val="000B0FDB"/>
    <w:rsid w:val="000C45F9"/>
    <w:rsid w:val="000C5CD2"/>
    <w:rsid w:val="000C77CF"/>
    <w:rsid w:val="000D471B"/>
    <w:rsid w:val="000D7916"/>
    <w:rsid w:val="00114588"/>
    <w:rsid w:val="001940D2"/>
    <w:rsid w:val="001C0531"/>
    <w:rsid w:val="002201F9"/>
    <w:rsid w:val="00236369"/>
    <w:rsid w:val="00277EE9"/>
    <w:rsid w:val="00284524"/>
    <w:rsid w:val="002A371E"/>
    <w:rsid w:val="00300098"/>
    <w:rsid w:val="00300D58"/>
    <w:rsid w:val="00315623"/>
    <w:rsid w:val="0033421A"/>
    <w:rsid w:val="0035346A"/>
    <w:rsid w:val="00356F6D"/>
    <w:rsid w:val="00367506"/>
    <w:rsid w:val="00372A0D"/>
    <w:rsid w:val="00372EB1"/>
    <w:rsid w:val="00391FC0"/>
    <w:rsid w:val="003979DB"/>
    <w:rsid w:val="003E73C3"/>
    <w:rsid w:val="00421B09"/>
    <w:rsid w:val="00440671"/>
    <w:rsid w:val="004510A7"/>
    <w:rsid w:val="00451D9A"/>
    <w:rsid w:val="0046718D"/>
    <w:rsid w:val="00471056"/>
    <w:rsid w:val="004836C3"/>
    <w:rsid w:val="00484B77"/>
    <w:rsid w:val="00493878"/>
    <w:rsid w:val="004B4C07"/>
    <w:rsid w:val="00506849"/>
    <w:rsid w:val="005522F4"/>
    <w:rsid w:val="0056071B"/>
    <w:rsid w:val="00571B05"/>
    <w:rsid w:val="005D403E"/>
    <w:rsid w:val="005D5253"/>
    <w:rsid w:val="005E36D8"/>
    <w:rsid w:val="005F1393"/>
    <w:rsid w:val="005F3B1B"/>
    <w:rsid w:val="005F64AA"/>
    <w:rsid w:val="0060046D"/>
    <w:rsid w:val="00615FB0"/>
    <w:rsid w:val="00642265"/>
    <w:rsid w:val="00650DD2"/>
    <w:rsid w:val="00664F72"/>
    <w:rsid w:val="006A1BD6"/>
    <w:rsid w:val="006E3B4E"/>
    <w:rsid w:val="006F496E"/>
    <w:rsid w:val="007115D4"/>
    <w:rsid w:val="00712577"/>
    <w:rsid w:val="00731A9F"/>
    <w:rsid w:val="00757B33"/>
    <w:rsid w:val="00764E8E"/>
    <w:rsid w:val="007664C8"/>
    <w:rsid w:val="00792AB9"/>
    <w:rsid w:val="00792EEC"/>
    <w:rsid w:val="007B2F50"/>
    <w:rsid w:val="007C4E0D"/>
    <w:rsid w:val="007C5C0C"/>
    <w:rsid w:val="00823E9E"/>
    <w:rsid w:val="00836B83"/>
    <w:rsid w:val="008522DD"/>
    <w:rsid w:val="00864DB8"/>
    <w:rsid w:val="00895F6F"/>
    <w:rsid w:val="00906E05"/>
    <w:rsid w:val="00950413"/>
    <w:rsid w:val="00960019"/>
    <w:rsid w:val="00960164"/>
    <w:rsid w:val="009730FD"/>
    <w:rsid w:val="00992C0C"/>
    <w:rsid w:val="0099520A"/>
    <w:rsid w:val="009C2C6E"/>
    <w:rsid w:val="009E1153"/>
    <w:rsid w:val="00A0012E"/>
    <w:rsid w:val="00A2106C"/>
    <w:rsid w:val="00A302E0"/>
    <w:rsid w:val="00AE0FCF"/>
    <w:rsid w:val="00AF5B50"/>
    <w:rsid w:val="00B22E56"/>
    <w:rsid w:val="00B40744"/>
    <w:rsid w:val="00B76107"/>
    <w:rsid w:val="00B87ED7"/>
    <w:rsid w:val="00BE7096"/>
    <w:rsid w:val="00BE7BDB"/>
    <w:rsid w:val="00C3145C"/>
    <w:rsid w:val="00C66F4A"/>
    <w:rsid w:val="00C92283"/>
    <w:rsid w:val="00CA3067"/>
    <w:rsid w:val="00CD4F2F"/>
    <w:rsid w:val="00CE029C"/>
    <w:rsid w:val="00D14AAB"/>
    <w:rsid w:val="00D22BAA"/>
    <w:rsid w:val="00D45462"/>
    <w:rsid w:val="00D729F5"/>
    <w:rsid w:val="00D76D09"/>
    <w:rsid w:val="00D82B0D"/>
    <w:rsid w:val="00DC32E3"/>
    <w:rsid w:val="00E3221A"/>
    <w:rsid w:val="00E41AE4"/>
    <w:rsid w:val="00E52B22"/>
    <w:rsid w:val="00E565ED"/>
    <w:rsid w:val="00E61C73"/>
    <w:rsid w:val="00E635F5"/>
    <w:rsid w:val="00E8562C"/>
    <w:rsid w:val="00EB6956"/>
    <w:rsid w:val="00EC5973"/>
    <w:rsid w:val="00ED5B21"/>
    <w:rsid w:val="00EE6997"/>
    <w:rsid w:val="00F066CF"/>
    <w:rsid w:val="00F173BF"/>
    <w:rsid w:val="00F37374"/>
    <w:rsid w:val="00F527D9"/>
    <w:rsid w:val="00F6294C"/>
    <w:rsid w:val="00F70F9B"/>
    <w:rsid w:val="00F85B62"/>
    <w:rsid w:val="00F8778C"/>
    <w:rsid w:val="00FB1044"/>
    <w:rsid w:val="00FC7702"/>
    <w:rsid w:val="00FD333E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B1"/>
    <w:pPr>
      <w:autoSpaceDE w:val="0"/>
      <w:autoSpaceDN w:val="0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72EB1"/>
    <w:pPr>
      <w:keepNext/>
      <w:widowControl w:val="0"/>
      <w:outlineLvl w:val="0"/>
    </w:pPr>
    <w:rPr>
      <w:i/>
      <w:iCs/>
      <w:lang w:val="en-AU"/>
    </w:rPr>
  </w:style>
  <w:style w:type="paragraph" w:styleId="Heading2">
    <w:name w:val="heading 2"/>
    <w:basedOn w:val="Normal"/>
    <w:next w:val="Normal"/>
    <w:qFormat/>
    <w:rsid w:val="00356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56F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372EB1"/>
    <w:rPr>
      <w:sz w:val="22"/>
      <w:szCs w:val="22"/>
    </w:rPr>
  </w:style>
  <w:style w:type="paragraph" w:styleId="Header">
    <w:name w:val="header"/>
    <w:basedOn w:val="Normal"/>
    <w:link w:val="HeaderChar"/>
    <w:semiHidden/>
    <w:rsid w:val="00372E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72E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72EB1"/>
  </w:style>
  <w:style w:type="paragraph" w:customStyle="1" w:styleId="1">
    <w:name w:val="Κείμενο πλαισίου1"/>
    <w:basedOn w:val="Normal"/>
    <w:semiHidden/>
    <w:rsid w:val="00372E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72EB1"/>
    <w:pPr>
      <w:jc w:val="center"/>
    </w:pPr>
    <w:rPr>
      <w:b/>
      <w:bCs/>
      <w:sz w:val="28"/>
      <w:szCs w:val="28"/>
      <w:lang w:val="el-GR"/>
    </w:rPr>
  </w:style>
  <w:style w:type="character" w:customStyle="1" w:styleId="CharChar">
    <w:name w:val="Char Char"/>
    <w:basedOn w:val="DefaultParagraphFont"/>
    <w:rsid w:val="00372EB1"/>
    <w:rPr>
      <w:b/>
      <w:bC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rsid w:val="00372EB1"/>
    <w:rPr>
      <w:color w:val="800080"/>
      <w:u w:val="single"/>
    </w:rPr>
  </w:style>
  <w:style w:type="paragraph" w:styleId="BodyText2">
    <w:name w:val="Body Text 2"/>
    <w:basedOn w:val="Normal"/>
    <w:link w:val="BodyText2Char"/>
    <w:rsid w:val="00895F6F"/>
    <w:pPr>
      <w:spacing w:after="120" w:line="480" w:lineRule="auto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895F6F"/>
    <w:rPr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7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744"/>
    <w:rPr>
      <w:sz w:val="24"/>
      <w:szCs w:val="24"/>
      <w:lang w:val="en-GB" w:eastAsia="en-US"/>
    </w:rPr>
  </w:style>
  <w:style w:type="character" w:customStyle="1" w:styleId="TitleChar">
    <w:name w:val="Title Char"/>
    <w:link w:val="Title"/>
    <w:locked/>
    <w:rsid w:val="00B40744"/>
    <w:rPr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A3067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62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B1"/>
    <w:pPr>
      <w:autoSpaceDE w:val="0"/>
      <w:autoSpaceDN w:val="0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72EB1"/>
    <w:pPr>
      <w:keepNext/>
      <w:widowControl w:val="0"/>
      <w:outlineLvl w:val="0"/>
    </w:pPr>
    <w:rPr>
      <w:i/>
      <w:iCs/>
      <w:lang w:val="en-AU"/>
    </w:rPr>
  </w:style>
  <w:style w:type="paragraph" w:styleId="Heading2">
    <w:name w:val="heading 2"/>
    <w:basedOn w:val="Normal"/>
    <w:next w:val="Normal"/>
    <w:qFormat/>
    <w:rsid w:val="00356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56F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372EB1"/>
    <w:rPr>
      <w:sz w:val="22"/>
      <w:szCs w:val="22"/>
    </w:rPr>
  </w:style>
  <w:style w:type="paragraph" w:styleId="Header">
    <w:name w:val="header"/>
    <w:basedOn w:val="Normal"/>
    <w:link w:val="HeaderChar"/>
    <w:semiHidden/>
    <w:rsid w:val="00372E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72E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72EB1"/>
  </w:style>
  <w:style w:type="paragraph" w:customStyle="1" w:styleId="1">
    <w:name w:val="Κείμενο πλαισίου1"/>
    <w:basedOn w:val="Normal"/>
    <w:semiHidden/>
    <w:rsid w:val="00372E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72EB1"/>
    <w:pPr>
      <w:jc w:val="center"/>
    </w:pPr>
    <w:rPr>
      <w:b/>
      <w:bCs/>
      <w:sz w:val="28"/>
      <w:szCs w:val="28"/>
      <w:lang w:val="el-GR"/>
    </w:rPr>
  </w:style>
  <w:style w:type="character" w:customStyle="1" w:styleId="CharChar">
    <w:name w:val="Char Char"/>
    <w:basedOn w:val="DefaultParagraphFont"/>
    <w:rsid w:val="00372EB1"/>
    <w:rPr>
      <w:b/>
      <w:bC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rsid w:val="00372EB1"/>
    <w:rPr>
      <w:color w:val="800080"/>
      <w:u w:val="single"/>
    </w:rPr>
  </w:style>
  <w:style w:type="paragraph" w:styleId="BodyText2">
    <w:name w:val="Body Text 2"/>
    <w:basedOn w:val="Normal"/>
    <w:link w:val="BodyText2Char"/>
    <w:rsid w:val="00895F6F"/>
    <w:pPr>
      <w:spacing w:after="120" w:line="480" w:lineRule="auto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895F6F"/>
    <w:rPr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7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744"/>
    <w:rPr>
      <w:sz w:val="24"/>
      <w:szCs w:val="24"/>
      <w:lang w:val="en-GB" w:eastAsia="en-US"/>
    </w:rPr>
  </w:style>
  <w:style w:type="character" w:customStyle="1" w:styleId="TitleChar">
    <w:name w:val="Title Char"/>
    <w:link w:val="Title"/>
    <w:locked/>
    <w:rsid w:val="00B40744"/>
    <w:rPr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A3067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6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ΧΡΟΝΟΔΙΑΓΡΑΜΜΑ</vt:lpstr>
      <vt:lpstr>ΧΡΟΝΟΔΙΑΓΡΑΜΜΑ</vt:lpstr>
    </vt:vector>
  </TitlesOfParts>
  <Company>pc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ΧΡΟΝΟΔΙΑΓΡΑΜΜΑ</dc:title>
  <dc:creator>user</dc:creator>
  <cp:lastModifiedBy>Alex</cp:lastModifiedBy>
  <cp:revision>4</cp:revision>
  <cp:lastPrinted>2010-11-02T21:49:00Z</cp:lastPrinted>
  <dcterms:created xsi:type="dcterms:W3CDTF">2017-05-07T17:03:00Z</dcterms:created>
  <dcterms:modified xsi:type="dcterms:W3CDTF">2017-05-07T17:12:00Z</dcterms:modified>
</cp:coreProperties>
</file>