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02F" w:rsidRDefault="00B31980">
      <w:pPr>
        <w:rPr>
          <w:b/>
          <w:lang w:val="en-US"/>
        </w:rPr>
      </w:pPr>
      <w:r w:rsidRPr="0010402F">
        <w:rPr>
          <w:b/>
          <w:u w:val="single"/>
          <w:lang w:val="en-US"/>
        </w:rPr>
        <w:t>Source</w:t>
      </w:r>
      <w:r w:rsidRPr="0010402F">
        <w:rPr>
          <w:b/>
          <w:lang w:val="en-US"/>
        </w:rPr>
        <w:t xml:space="preserve">: </w:t>
      </w:r>
    </w:p>
    <w:p w:rsidR="00B31980" w:rsidRDefault="0010402F">
      <w:pPr>
        <w:rPr>
          <w:b/>
          <w:lang w:val="en-US"/>
        </w:rPr>
      </w:pPr>
      <w:hyperlink r:id="rId5" w:history="1">
        <w:r w:rsidRPr="00BF0243">
          <w:rPr>
            <w:rStyle w:val="Hyperlink"/>
            <w:b/>
            <w:lang w:val="en-US"/>
          </w:rPr>
          <w:t>https://www.espressoenglish.net/past-modals-should-have-could-have-would-have/</w:t>
        </w:r>
      </w:hyperlink>
    </w:p>
    <w:p w:rsidR="0010402F" w:rsidRDefault="0010402F" w:rsidP="00B3198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2060"/>
          <w:kern w:val="36"/>
          <w:sz w:val="36"/>
          <w:szCs w:val="36"/>
          <w:lang w:val="en-US" w:eastAsia="el-GR"/>
        </w:rPr>
      </w:pPr>
    </w:p>
    <w:p w:rsidR="00B31980" w:rsidRPr="0010402F" w:rsidRDefault="00B31980" w:rsidP="00B3198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2060"/>
          <w:kern w:val="36"/>
          <w:sz w:val="36"/>
          <w:szCs w:val="36"/>
          <w:lang w:val="en-US" w:eastAsia="el-GR"/>
        </w:rPr>
      </w:pPr>
      <w:r w:rsidRPr="0010402F">
        <w:rPr>
          <w:rFonts w:ascii="Times New Roman" w:eastAsia="Times New Roman" w:hAnsi="Times New Roman" w:cs="Times New Roman"/>
          <w:b/>
          <w:bCs/>
          <w:color w:val="002060"/>
          <w:kern w:val="36"/>
          <w:sz w:val="36"/>
          <w:szCs w:val="36"/>
          <w:lang w:val="en-US" w:eastAsia="el-GR"/>
        </w:rPr>
        <w:t>Past Modals: Should Have, Could Have, Would Have</w:t>
      </w:r>
    </w:p>
    <w:p w:rsidR="0010402F" w:rsidRDefault="00B31980" w:rsidP="00B319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l-GR"/>
        </w:rPr>
      </w:pPr>
      <w:bookmarkStart w:id="0" w:name="text"/>
      <w:bookmarkEnd w:id="0"/>
      <w:r w:rsidRPr="00B3198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“Past modals” or “modals of lost opportunity” </w:t>
      </w:r>
      <w:proofErr w:type="gramStart"/>
      <w:r w:rsidRPr="00B3198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are used</w:t>
      </w:r>
      <w:proofErr w:type="gramEnd"/>
      <w:r w:rsidRPr="00B3198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to imagine that the past was different. </w:t>
      </w:r>
    </w:p>
    <w:p w:rsidR="00B31980" w:rsidRPr="00B31980" w:rsidRDefault="00B31980" w:rsidP="00B319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B3198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Should have, could have, and would have are sometimes called “modals of lost opportunity” because they describe situations when we are imagining that the past was different.</w:t>
      </w:r>
    </w:p>
    <w:p w:rsidR="00B31980" w:rsidRPr="00B31980" w:rsidRDefault="00B31980" w:rsidP="00B319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3198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Before we study those terms in the past, </w:t>
      </w:r>
      <w:proofErr w:type="gramStart"/>
      <w:r w:rsidRPr="00B3198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let’s</w:t>
      </w:r>
      <w:proofErr w:type="gramEnd"/>
      <w:r w:rsidRPr="00B3198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review the difference between </w:t>
      </w:r>
      <w:r w:rsidRPr="00B3198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should, could, </w:t>
      </w:r>
      <w:r w:rsidRPr="00B3198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and </w:t>
      </w:r>
      <w:r w:rsidRPr="00B3198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would. </w:t>
      </w:r>
      <w:r w:rsidRPr="00B3198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The </w:t>
      </w:r>
      <w:proofErr w:type="spellStart"/>
      <w:r w:rsidRPr="00B31980">
        <w:rPr>
          <w:rFonts w:ascii="Times New Roman" w:eastAsia="Times New Roman" w:hAnsi="Times New Roman" w:cs="Times New Roman"/>
          <w:sz w:val="24"/>
          <w:szCs w:val="24"/>
          <w:lang w:eastAsia="el-GR"/>
        </w:rPr>
        <w:t>general</w:t>
      </w:r>
      <w:proofErr w:type="spellEnd"/>
      <w:r w:rsidRPr="00B3198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B31980">
        <w:rPr>
          <w:rFonts w:ascii="Times New Roman" w:eastAsia="Times New Roman" w:hAnsi="Times New Roman" w:cs="Times New Roman"/>
          <w:sz w:val="24"/>
          <w:szCs w:val="24"/>
          <w:lang w:eastAsia="el-GR"/>
        </w:rPr>
        <w:t>rule</w:t>
      </w:r>
      <w:proofErr w:type="spellEnd"/>
      <w:r w:rsidRPr="00B3198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B31980">
        <w:rPr>
          <w:rFonts w:ascii="Times New Roman" w:eastAsia="Times New Roman" w:hAnsi="Times New Roman" w:cs="Times New Roman"/>
          <w:sz w:val="24"/>
          <w:szCs w:val="24"/>
          <w:lang w:eastAsia="el-GR"/>
        </w:rPr>
        <w:t>is</w:t>
      </w:r>
      <w:proofErr w:type="spellEnd"/>
      <w:r w:rsidRPr="00B31980">
        <w:rPr>
          <w:rFonts w:ascii="Times New Roman" w:eastAsia="Times New Roman" w:hAnsi="Times New Roman" w:cs="Times New Roman"/>
          <w:sz w:val="24"/>
          <w:szCs w:val="24"/>
          <w:lang w:eastAsia="el-GR"/>
        </w:rPr>
        <w:t>:</w:t>
      </w:r>
    </w:p>
    <w:p w:rsidR="00B31980" w:rsidRPr="00B31980" w:rsidRDefault="00B31980" w:rsidP="00B3198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B3198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Should</w:t>
      </w:r>
      <w:r w:rsidRPr="00B3198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for recommendation / advice</w:t>
      </w:r>
      <w:r w:rsidRPr="00B3198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br/>
      </w:r>
      <w:r w:rsidRPr="00B31980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l-GR"/>
        </w:rPr>
        <w:t>“If you want to lose weight, you should eat healthy food.”</w:t>
      </w:r>
    </w:p>
    <w:p w:rsidR="00B31980" w:rsidRPr="00B31980" w:rsidRDefault="00B31980" w:rsidP="00B319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3198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Could</w:t>
      </w:r>
      <w:r w:rsidRPr="00B3198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for possibilities</w:t>
      </w:r>
      <w:r w:rsidRPr="00B3198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br/>
      </w:r>
      <w:r w:rsidRPr="00B31980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l-GR"/>
        </w:rPr>
        <w:t>“I have the day off tomorrow.”</w:t>
      </w:r>
      <w:r w:rsidRPr="00B3198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br/>
      </w:r>
      <w:r w:rsidRPr="00B31980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l-GR"/>
        </w:rPr>
        <w:t xml:space="preserve">“Great! We could spend the day at the beach. </w:t>
      </w:r>
      <w:proofErr w:type="spellStart"/>
      <w:r w:rsidRPr="00B31980">
        <w:rPr>
          <w:rFonts w:ascii="Times New Roman" w:eastAsia="Times New Roman" w:hAnsi="Times New Roman" w:cs="Times New Roman"/>
          <w:i/>
          <w:iCs/>
          <w:sz w:val="24"/>
          <w:szCs w:val="24"/>
          <w:lang w:eastAsia="el-GR"/>
        </w:rPr>
        <w:t>Or</w:t>
      </w:r>
      <w:proofErr w:type="spellEnd"/>
      <w:r w:rsidRPr="00B31980">
        <w:rPr>
          <w:rFonts w:ascii="Times New Roman" w:eastAsia="Times New Roman" w:hAnsi="Times New Roman" w:cs="Times New Roman"/>
          <w:i/>
          <w:iCs/>
          <w:sz w:val="24"/>
          <w:szCs w:val="24"/>
          <w:lang w:eastAsia="el-GR"/>
        </w:rPr>
        <w:t xml:space="preserve"> </w:t>
      </w:r>
      <w:proofErr w:type="spellStart"/>
      <w:r w:rsidRPr="00B31980">
        <w:rPr>
          <w:rFonts w:ascii="Times New Roman" w:eastAsia="Times New Roman" w:hAnsi="Times New Roman" w:cs="Times New Roman"/>
          <w:i/>
          <w:iCs/>
          <w:sz w:val="24"/>
          <w:szCs w:val="24"/>
          <w:lang w:eastAsia="el-GR"/>
        </w:rPr>
        <w:t>we</w:t>
      </w:r>
      <w:proofErr w:type="spellEnd"/>
      <w:r w:rsidRPr="00B31980">
        <w:rPr>
          <w:rFonts w:ascii="Times New Roman" w:eastAsia="Times New Roman" w:hAnsi="Times New Roman" w:cs="Times New Roman"/>
          <w:i/>
          <w:iCs/>
          <w:sz w:val="24"/>
          <w:szCs w:val="24"/>
          <w:lang w:eastAsia="el-GR"/>
        </w:rPr>
        <w:t xml:space="preserve"> </w:t>
      </w:r>
      <w:proofErr w:type="spellStart"/>
      <w:r w:rsidRPr="00B31980">
        <w:rPr>
          <w:rFonts w:ascii="Times New Roman" w:eastAsia="Times New Roman" w:hAnsi="Times New Roman" w:cs="Times New Roman"/>
          <w:i/>
          <w:iCs/>
          <w:sz w:val="24"/>
          <w:szCs w:val="24"/>
          <w:lang w:eastAsia="el-GR"/>
        </w:rPr>
        <w:t>could</w:t>
      </w:r>
      <w:proofErr w:type="spellEnd"/>
      <w:r w:rsidRPr="00B31980">
        <w:rPr>
          <w:rFonts w:ascii="Times New Roman" w:eastAsia="Times New Roman" w:hAnsi="Times New Roman" w:cs="Times New Roman"/>
          <w:i/>
          <w:iCs/>
          <w:sz w:val="24"/>
          <w:szCs w:val="24"/>
          <w:lang w:eastAsia="el-GR"/>
        </w:rPr>
        <w:t xml:space="preserve"> </w:t>
      </w:r>
      <w:proofErr w:type="spellStart"/>
      <w:r w:rsidRPr="00B31980">
        <w:rPr>
          <w:rFonts w:ascii="Times New Roman" w:eastAsia="Times New Roman" w:hAnsi="Times New Roman" w:cs="Times New Roman"/>
          <w:i/>
          <w:iCs/>
          <w:sz w:val="24"/>
          <w:szCs w:val="24"/>
          <w:lang w:eastAsia="el-GR"/>
        </w:rPr>
        <w:t>go</w:t>
      </w:r>
      <w:proofErr w:type="spellEnd"/>
      <w:r w:rsidRPr="00B31980">
        <w:rPr>
          <w:rFonts w:ascii="Times New Roman" w:eastAsia="Times New Roman" w:hAnsi="Times New Roman" w:cs="Times New Roman"/>
          <w:i/>
          <w:iCs/>
          <w:sz w:val="24"/>
          <w:szCs w:val="24"/>
          <w:lang w:eastAsia="el-GR"/>
        </w:rPr>
        <w:t xml:space="preserve"> </w:t>
      </w:r>
      <w:proofErr w:type="spellStart"/>
      <w:r w:rsidRPr="00B31980">
        <w:rPr>
          <w:rFonts w:ascii="Times New Roman" w:eastAsia="Times New Roman" w:hAnsi="Times New Roman" w:cs="Times New Roman"/>
          <w:i/>
          <w:iCs/>
          <w:sz w:val="24"/>
          <w:szCs w:val="24"/>
          <w:lang w:eastAsia="el-GR"/>
        </w:rPr>
        <w:t>shopping</w:t>
      </w:r>
      <w:proofErr w:type="spellEnd"/>
      <w:r w:rsidRPr="00B31980">
        <w:rPr>
          <w:rFonts w:ascii="Times New Roman" w:eastAsia="Times New Roman" w:hAnsi="Times New Roman" w:cs="Times New Roman"/>
          <w:i/>
          <w:iCs/>
          <w:sz w:val="24"/>
          <w:szCs w:val="24"/>
          <w:lang w:eastAsia="el-GR"/>
        </w:rPr>
        <w:t>.”</w:t>
      </w:r>
    </w:p>
    <w:p w:rsidR="00B31980" w:rsidRPr="00B31980" w:rsidRDefault="00B31980" w:rsidP="00B3198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B3198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Would</w:t>
      </w:r>
      <w:r w:rsidRPr="00B3198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for imagining results</w:t>
      </w:r>
      <w:r w:rsidRPr="00B3198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br/>
      </w:r>
      <w:r w:rsidRPr="00B31980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l-GR"/>
        </w:rPr>
        <w:t>“If I were rich, I would buy a boat.”</w:t>
      </w:r>
    </w:p>
    <w:p w:rsidR="00B31980" w:rsidRPr="00B31980" w:rsidRDefault="0010402F" w:rsidP="00B319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hyperlink r:id="rId6" w:tgtFrame="_blank" w:history="1">
        <w:r w:rsidR="00B31980" w:rsidRPr="00B3198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el-GR"/>
          </w:rPr>
          <w:t>Click here for more examples of the difference between should, could, and would.</w:t>
        </w:r>
      </w:hyperlink>
    </w:p>
    <w:p w:rsidR="00B31980" w:rsidRPr="00B31980" w:rsidRDefault="00B31980" w:rsidP="00B319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B3198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The same general rule applies when using should have, could have, and would have for imaginary past situations.</w:t>
      </w:r>
    </w:p>
    <w:p w:rsidR="00B31980" w:rsidRPr="00B31980" w:rsidRDefault="00B31980" w:rsidP="00B319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</w:pPr>
      <w:proofErr w:type="spellStart"/>
      <w:r w:rsidRPr="00B31980">
        <w:rPr>
          <w:rFonts w:ascii="Times New Roman" w:eastAsia="Times New Roman" w:hAnsi="Times New Roman" w:cs="Times New Roman"/>
          <w:b/>
          <w:bCs/>
          <w:color w:val="000080"/>
          <w:sz w:val="27"/>
          <w:szCs w:val="27"/>
          <w:lang w:eastAsia="el-GR"/>
        </w:rPr>
        <w:t>Should</w:t>
      </w:r>
      <w:proofErr w:type="spellEnd"/>
      <w:r w:rsidRPr="00B31980">
        <w:rPr>
          <w:rFonts w:ascii="Times New Roman" w:eastAsia="Times New Roman" w:hAnsi="Times New Roman" w:cs="Times New Roman"/>
          <w:b/>
          <w:bCs/>
          <w:color w:val="000080"/>
          <w:sz w:val="27"/>
          <w:szCs w:val="27"/>
          <w:lang w:eastAsia="el-GR"/>
        </w:rPr>
        <w:t xml:space="preserve"> </w:t>
      </w:r>
      <w:proofErr w:type="spellStart"/>
      <w:r w:rsidRPr="00B31980">
        <w:rPr>
          <w:rFonts w:ascii="Times New Roman" w:eastAsia="Times New Roman" w:hAnsi="Times New Roman" w:cs="Times New Roman"/>
          <w:b/>
          <w:bCs/>
          <w:color w:val="000080"/>
          <w:sz w:val="27"/>
          <w:szCs w:val="27"/>
          <w:lang w:eastAsia="el-GR"/>
        </w:rPr>
        <w:t>Have</w:t>
      </w:r>
      <w:proofErr w:type="spellEnd"/>
    </w:p>
    <w:p w:rsidR="00B31980" w:rsidRPr="00B31980" w:rsidRDefault="00B31980" w:rsidP="00B319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B3198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Use should have to say that a different action </w:t>
      </w:r>
      <w:proofErr w:type="gramStart"/>
      <w:r w:rsidRPr="00B3198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was recommended</w:t>
      </w:r>
      <w:proofErr w:type="gramEnd"/>
      <w:r w:rsidRPr="00B3198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in the past.</w:t>
      </w:r>
    </w:p>
    <w:p w:rsidR="00B31980" w:rsidRPr="00B31980" w:rsidRDefault="00B31980" w:rsidP="00B319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B3198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If you arrive late to English class, you can say:</w:t>
      </w:r>
    </w:p>
    <w:p w:rsidR="00B31980" w:rsidRPr="00B31980" w:rsidRDefault="00B31980" w:rsidP="00B31980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B3198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“I </w:t>
      </w:r>
      <w:r w:rsidRPr="00B3198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should have</w:t>
      </w:r>
      <w:r w:rsidRPr="00B3198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left my house earlier.”</w:t>
      </w:r>
    </w:p>
    <w:p w:rsidR="00B31980" w:rsidRPr="00B31980" w:rsidRDefault="00B31980" w:rsidP="00B319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B3198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If you regret an argument, you can say:</w:t>
      </w:r>
    </w:p>
    <w:p w:rsidR="00B31980" w:rsidRPr="00B31980" w:rsidRDefault="00B31980" w:rsidP="00B31980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B3198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“I </w:t>
      </w:r>
      <w:r w:rsidRPr="00B3198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shouldn’t have</w:t>
      </w:r>
      <w:r w:rsidRPr="00B3198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yelled at you yesterday. I’m sorry.”</w:t>
      </w:r>
    </w:p>
    <w:p w:rsidR="00B31980" w:rsidRPr="00B31980" w:rsidRDefault="00B31980" w:rsidP="00B319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B3198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You can also use should have / </w:t>
      </w:r>
      <w:proofErr w:type="gramStart"/>
      <w:r w:rsidRPr="00B3198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shouldn’t</w:t>
      </w:r>
      <w:proofErr w:type="gramEnd"/>
      <w:r w:rsidRPr="00B3198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have to tell other people that a different action in the past would have been better. If your son fails a test, you can say:</w:t>
      </w:r>
    </w:p>
    <w:p w:rsidR="0010402F" w:rsidRPr="0010402F" w:rsidRDefault="00B31980" w:rsidP="0010402F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B3198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“You </w:t>
      </w:r>
      <w:r w:rsidRPr="00B3198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should have</w:t>
      </w:r>
      <w:r w:rsidRPr="00B3198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studied. You </w:t>
      </w:r>
      <w:r w:rsidRPr="00B3198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shouldn’t have</w:t>
      </w:r>
      <w:r w:rsidRPr="00B3198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played video games all weekend.”</w:t>
      </w:r>
    </w:p>
    <w:p w:rsidR="00B31980" w:rsidRPr="00B31980" w:rsidRDefault="00B31980" w:rsidP="00B319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el-GR"/>
        </w:rPr>
      </w:pPr>
      <w:r w:rsidRPr="00B31980">
        <w:rPr>
          <w:rFonts w:ascii="Times New Roman" w:eastAsia="Times New Roman" w:hAnsi="Times New Roman" w:cs="Times New Roman"/>
          <w:b/>
          <w:bCs/>
          <w:color w:val="000080"/>
          <w:sz w:val="27"/>
          <w:szCs w:val="27"/>
          <w:lang w:val="en-US" w:eastAsia="el-GR"/>
        </w:rPr>
        <w:lastRenderedPageBreak/>
        <w:t>Could Have</w:t>
      </w:r>
    </w:p>
    <w:p w:rsidR="00B31980" w:rsidRPr="00B31980" w:rsidRDefault="00B31980" w:rsidP="00B319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B3198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Use could have to talk about possibilities if something had been different in the past.</w:t>
      </w:r>
    </w:p>
    <w:p w:rsidR="00B31980" w:rsidRPr="00B31980" w:rsidRDefault="00B31980" w:rsidP="00B319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B3198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For example, someone who </w:t>
      </w:r>
      <w:proofErr w:type="gramStart"/>
      <w:r w:rsidRPr="00B3198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didn’t</w:t>
      </w:r>
      <w:proofErr w:type="gramEnd"/>
      <w:r w:rsidRPr="00B3198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go to college can say:</w:t>
      </w:r>
    </w:p>
    <w:p w:rsidR="00B31980" w:rsidRPr="00B31980" w:rsidRDefault="00B31980" w:rsidP="00B31980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B3198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“If I had gone to college, I </w:t>
      </w:r>
      <w:r w:rsidRPr="00B3198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could have</w:t>
      </w:r>
      <w:r w:rsidRPr="00B3198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gotten a better job.”</w:t>
      </w:r>
    </w:p>
    <w:p w:rsidR="00B31980" w:rsidRPr="00B31980" w:rsidRDefault="00B31980" w:rsidP="00B319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B3198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When talking about a gymnast who </w:t>
      </w:r>
      <w:proofErr w:type="gramStart"/>
      <w:r w:rsidRPr="00B3198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didn’t</w:t>
      </w:r>
      <w:proofErr w:type="gramEnd"/>
      <w:r w:rsidRPr="00B3198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win a competition, you can say:</w:t>
      </w:r>
    </w:p>
    <w:p w:rsidR="00B31980" w:rsidRPr="00B31980" w:rsidRDefault="00B31980" w:rsidP="00B31980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B3198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“She </w:t>
      </w:r>
      <w:r w:rsidRPr="00B3198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could have</w:t>
      </w:r>
      <w:r w:rsidRPr="00B3198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won the gold medal if she hadn’t fallen three times.”</w:t>
      </w:r>
    </w:p>
    <w:p w:rsidR="00B31980" w:rsidRPr="00B31980" w:rsidRDefault="00B31980" w:rsidP="00B319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B3198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Could have is often used with “if + had + past participle” (If I had gone / if she </w:t>
      </w:r>
      <w:proofErr w:type="gramStart"/>
      <w:r w:rsidRPr="00B3198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hadn’t</w:t>
      </w:r>
      <w:proofErr w:type="gramEnd"/>
      <w:r w:rsidRPr="00B3198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fallen) – these “if” phrases express the imaginary past situation. However, in some cases you can use could have without the “if” phrase. Imagine </w:t>
      </w:r>
      <w:proofErr w:type="gramStart"/>
      <w:r w:rsidRPr="00B3198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you’re</w:t>
      </w:r>
      <w:proofErr w:type="gramEnd"/>
      <w:r w:rsidRPr="00B3198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driving with a person who makes a dangerous maneuver on the road. You can say:</w:t>
      </w:r>
    </w:p>
    <w:p w:rsidR="00B31980" w:rsidRPr="00B31980" w:rsidRDefault="00B31980" w:rsidP="00B31980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B3198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“Are you crazy? We </w:t>
      </w:r>
      <w:r w:rsidRPr="00B3198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could have</w:t>
      </w:r>
      <w:r w:rsidRPr="00B3198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gotten into an accident.”</w:t>
      </w:r>
    </w:p>
    <w:p w:rsidR="00B31980" w:rsidRPr="00B31980" w:rsidRDefault="00B31980" w:rsidP="00B319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el-GR"/>
        </w:rPr>
      </w:pPr>
      <w:r w:rsidRPr="00B31980">
        <w:rPr>
          <w:rFonts w:ascii="Times New Roman" w:eastAsia="Times New Roman" w:hAnsi="Times New Roman" w:cs="Times New Roman"/>
          <w:b/>
          <w:bCs/>
          <w:color w:val="000080"/>
          <w:sz w:val="27"/>
          <w:szCs w:val="27"/>
          <w:lang w:val="en-US" w:eastAsia="el-GR"/>
        </w:rPr>
        <w:t>Would Have</w:t>
      </w:r>
    </w:p>
    <w:p w:rsidR="00B31980" w:rsidRPr="00B31980" w:rsidRDefault="00B31980" w:rsidP="00B319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B3198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Use would have to imagine a </w:t>
      </w:r>
      <w:r w:rsidRPr="00B31980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l-GR"/>
        </w:rPr>
        <w:t>result</w:t>
      </w:r>
      <w:r w:rsidRPr="00B3198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(if something had been different in the past):</w:t>
      </w:r>
    </w:p>
    <w:p w:rsidR="00B31980" w:rsidRPr="00B31980" w:rsidRDefault="00B31980" w:rsidP="00B319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B3198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If you arrive late at the airport and miss your flight, you can say:</w:t>
      </w:r>
    </w:p>
    <w:p w:rsidR="00B31980" w:rsidRPr="00B31980" w:rsidRDefault="00B31980" w:rsidP="00B31980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B3198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“If we had arrived earlier, we </w:t>
      </w:r>
      <w:r w:rsidRPr="00B3198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would have</w:t>
      </w:r>
      <w:r w:rsidRPr="00B3198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caught our flight.”</w:t>
      </w:r>
    </w:p>
    <w:p w:rsidR="00B31980" w:rsidRPr="00B31980" w:rsidRDefault="00B31980" w:rsidP="00B319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B3198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If you forget your umbrella, </w:t>
      </w:r>
      <w:proofErr w:type="gramStart"/>
      <w:r w:rsidRPr="00B3198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and it</w:t>
      </w:r>
      <w:proofErr w:type="gramEnd"/>
      <w:r w:rsidRPr="00B3198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starts to rain, and you get wet, you can say:</w:t>
      </w:r>
    </w:p>
    <w:p w:rsidR="00B31980" w:rsidRPr="00B31980" w:rsidRDefault="00B31980" w:rsidP="00B31980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B3198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“If I had brought my umbrella, I </w:t>
      </w:r>
      <w:r w:rsidRPr="00B3198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wouldn’t have</w:t>
      </w:r>
      <w:r w:rsidRPr="00B3198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gotten wet in the rain.”</w:t>
      </w:r>
    </w:p>
    <w:p w:rsidR="00B31980" w:rsidRPr="00B31980" w:rsidRDefault="00B31980" w:rsidP="00B319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B3198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Would have</w:t>
      </w:r>
      <w:r w:rsidRPr="00B3198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expresses more certainty about the result than </w:t>
      </w:r>
      <w:r w:rsidRPr="00B3198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could have:</w:t>
      </w:r>
    </w:p>
    <w:p w:rsidR="00B31980" w:rsidRPr="00B31980" w:rsidRDefault="00B31980" w:rsidP="00B319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B3198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“If I had worked harder, I </w:t>
      </w:r>
      <w:r w:rsidRPr="00B3198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could have</w:t>
      </w:r>
      <w:r w:rsidRPr="00B3198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gotten a promotion.”</w:t>
      </w:r>
      <w:r w:rsidRPr="00B3198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br/>
      </w:r>
      <w:r w:rsidRPr="00B31980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l-GR"/>
        </w:rPr>
        <w:t>(</w:t>
      </w:r>
      <w:proofErr w:type="gramStart"/>
      <w:r w:rsidRPr="00B31980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l-GR"/>
        </w:rPr>
        <w:t>maybe</w:t>
      </w:r>
      <w:proofErr w:type="gramEnd"/>
      <w:r w:rsidRPr="00B31980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l-GR"/>
        </w:rPr>
        <w:t xml:space="preserve"> I’d get a promotion… but maybe not)</w:t>
      </w:r>
    </w:p>
    <w:p w:rsidR="00B31980" w:rsidRPr="00B31980" w:rsidRDefault="00B31980" w:rsidP="00B319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B3198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On a test where you need 70% to pass</w:t>
      </w:r>
      <w:proofErr w:type="gramStart"/>
      <w:r w:rsidRPr="00B3198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:</w:t>
      </w:r>
      <w:proofErr w:type="gramEnd"/>
      <w:r w:rsidRPr="00B3198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br/>
        <w:t xml:space="preserve">“I got a 68 on the test. If I had gotten two more points, I </w:t>
      </w:r>
      <w:r w:rsidRPr="00B3198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would have</w:t>
      </w:r>
      <w:r w:rsidRPr="00B3198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passed.”</w:t>
      </w:r>
      <w:r w:rsidRPr="00B3198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br/>
      </w:r>
      <w:r w:rsidRPr="00B31980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l-GR"/>
        </w:rPr>
        <w:t>(</w:t>
      </w:r>
      <w:proofErr w:type="gramStart"/>
      <w:r w:rsidRPr="00B31980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l-GR"/>
        </w:rPr>
        <w:t>with</w:t>
      </w:r>
      <w:proofErr w:type="gramEnd"/>
      <w:r w:rsidRPr="00B31980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l-GR"/>
        </w:rPr>
        <w:t xml:space="preserve"> the two points, passing the test is CERTAIN)</w:t>
      </w:r>
    </w:p>
    <w:p w:rsidR="00B31980" w:rsidRPr="00B31980" w:rsidRDefault="00B31980" w:rsidP="00B319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el-GR"/>
        </w:rPr>
      </w:pPr>
      <w:r w:rsidRPr="00B31980">
        <w:rPr>
          <w:rFonts w:ascii="Times New Roman" w:eastAsia="Times New Roman" w:hAnsi="Times New Roman" w:cs="Times New Roman"/>
          <w:b/>
          <w:bCs/>
          <w:color w:val="000080"/>
          <w:sz w:val="27"/>
          <w:szCs w:val="27"/>
          <w:lang w:val="en-US" w:eastAsia="el-GR"/>
        </w:rPr>
        <w:t>Spoken English</w:t>
      </w:r>
    </w:p>
    <w:p w:rsidR="00B31980" w:rsidRDefault="00B31980" w:rsidP="00B319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</w:pPr>
      <w:r w:rsidRPr="00B3198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In spoken English, many people say </w:t>
      </w:r>
      <w:proofErr w:type="gramStart"/>
      <w:r w:rsidRPr="00B3198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should’ve</w:t>
      </w:r>
      <w:proofErr w:type="gramEnd"/>
      <w:r w:rsidRPr="00B3198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, could’ve, </w:t>
      </w:r>
      <w:r w:rsidRPr="00B3198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and </w:t>
      </w:r>
      <w:r w:rsidRPr="00B3198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would’ve.</w:t>
      </w:r>
    </w:p>
    <w:p w:rsidR="00AB2552" w:rsidRDefault="00AB2552" w:rsidP="00B319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</w:pPr>
    </w:p>
    <w:p w:rsidR="0010402F" w:rsidRDefault="0010402F" w:rsidP="00104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10402F" w:rsidRDefault="0010402F" w:rsidP="00104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B31980" w:rsidRPr="00B31980" w:rsidRDefault="00B31980">
      <w:pPr>
        <w:rPr>
          <w:lang w:val="en-US"/>
        </w:rPr>
      </w:pPr>
      <w:bookmarkStart w:id="1" w:name="_GoBack"/>
      <w:bookmarkEnd w:id="1"/>
    </w:p>
    <w:sectPr w:rsidR="00B31980" w:rsidRPr="00B3198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17AE4"/>
    <w:multiLevelType w:val="multilevel"/>
    <w:tmpl w:val="C1AEE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435A5F"/>
    <w:multiLevelType w:val="multilevel"/>
    <w:tmpl w:val="8F10D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CD4341"/>
    <w:multiLevelType w:val="multilevel"/>
    <w:tmpl w:val="C9B00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8A2220"/>
    <w:multiLevelType w:val="multilevel"/>
    <w:tmpl w:val="CB226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3F4326"/>
    <w:multiLevelType w:val="multilevel"/>
    <w:tmpl w:val="7AD4B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545866"/>
    <w:multiLevelType w:val="multilevel"/>
    <w:tmpl w:val="227C7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A109E9"/>
    <w:multiLevelType w:val="multilevel"/>
    <w:tmpl w:val="DE6EB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746C7F"/>
    <w:multiLevelType w:val="multilevel"/>
    <w:tmpl w:val="3FD41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7D334D4"/>
    <w:multiLevelType w:val="multilevel"/>
    <w:tmpl w:val="D488F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AC4075D"/>
    <w:multiLevelType w:val="multilevel"/>
    <w:tmpl w:val="485ED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A51BA4"/>
    <w:multiLevelType w:val="multilevel"/>
    <w:tmpl w:val="37202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1FD15A3"/>
    <w:multiLevelType w:val="multilevel"/>
    <w:tmpl w:val="9BFE0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441949"/>
    <w:multiLevelType w:val="multilevel"/>
    <w:tmpl w:val="70CE1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C0158A3"/>
    <w:multiLevelType w:val="multilevel"/>
    <w:tmpl w:val="50600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7A2746A"/>
    <w:multiLevelType w:val="multilevel"/>
    <w:tmpl w:val="B504D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7CB264F"/>
    <w:multiLevelType w:val="multilevel"/>
    <w:tmpl w:val="C9A67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FB1386E"/>
    <w:multiLevelType w:val="multilevel"/>
    <w:tmpl w:val="45CAB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C977089"/>
    <w:multiLevelType w:val="multilevel"/>
    <w:tmpl w:val="F9001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D9C29FC"/>
    <w:multiLevelType w:val="multilevel"/>
    <w:tmpl w:val="D42AF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4"/>
  </w:num>
  <w:num w:numId="5">
    <w:abstractNumId w:val="1"/>
  </w:num>
  <w:num w:numId="6">
    <w:abstractNumId w:val="9"/>
  </w:num>
  <w:num w:numId="7">
    <w:abstractNumId w:val="15"/>
  </w:num>
  <w:num w:numId="8">
    <w:abstractNumId w:val="10"/>
  </w:num>
  <w:num w:numId="9">
    <w:abstractNumId w:val="3"/>
  </w:num>
  <w:num w:numId="10">
    <w:abstractNumId w:val="7"/>
  </w:num>
  <w:num w:numId="11">
    <w:abstractNumId w:val="5"/>
  </w:num>
  <w:num w:numId="12">
    <w:abstractNumId w:val="18"/>
  </w:num>
  <w:num w:numId="13">
    <w:abstractNumId w:val="11"/>
  </w:num>
  <w:num w:numId="14">
    <w:abstractNumId w:val="13"/>
  </w:num>
  <w:num w:numId="15">
    <w:abstractNumId w:val="2"/>
  </w:num>
  <w:num w:numId="16">
    <w:abstractNumId w:val="12"/>
  </w:num>
  <w:num w:numId="17">
    <w:abstractNumId w:val="14"/>
  </w:num>
  <w:num w:numId="18">
    <w:abstractNumId w:val="17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980"/>
    <w:rsid w:val="0010402F"/>
    <w:rsid w:val="006D6A06"/>
    <w:rsid w:val="00AB2552"/>
    <w:rsid w:val="00B3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580F1"/>
  <w15:chartTrackingRefBased/>
  <w15:docId w15:val="{3E31BDC9-53ED-4F4D-B761-F4E94CB29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0402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77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53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5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2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347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776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886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5304186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8125863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8829070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7278772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9621978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9706498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2875997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3759810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110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71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62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54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726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342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236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690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99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04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45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6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01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157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7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83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073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030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951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430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613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32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47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07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66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49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14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2862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1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09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42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913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73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637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76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68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97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69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71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223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3035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24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01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0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22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8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55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068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36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090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363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8754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697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9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0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27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744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61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05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10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97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89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54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50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5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82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36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10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7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66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00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535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917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6378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5661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111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1274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763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4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6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29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156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458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48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872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03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75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52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050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7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0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57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32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53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69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0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37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69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78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32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46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63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649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603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564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4308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08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61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396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8358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75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67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834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878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90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322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72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435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71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461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11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38122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646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531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610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07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86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56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69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079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279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170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4042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1219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9905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0665402">
                                          <w:marLeft w:val="0"/>
                                          <w:marRight w:val="0"/>
                                          <w:marTop w:val="4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04576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901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63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0136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8807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72394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6831219">
                                          <w:marLeft w:val="0"/>
                                          <w:marRight w:val="0"/>
                                          <w:marTop w:val="4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86526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939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067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8862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0077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56060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413840">
                                          <w:marLeft w:val="0"/>
                                          <w:marRight w:val="0"/>
                                          <w:marTop w:val="4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6074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233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951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743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9504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0399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6725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24559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330502">
                                          <w:marLeft w:val="0"/>
                                          <w:marRight w:val="0"/>
                                          <w:marTop w:val="4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69567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826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578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5017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4766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8198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5122940">
                                          <w:marLeft w:val="0"/>
                                          <w:marRight w:val="0"/>
                                          <w:marTop w:val="4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65382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265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6989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7813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3495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79813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9094396">
                                          <w:marLeft w:val="0"/>
                                          <w:marRight w:val="0"/>
                                          <w:marTop w:val="4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04317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8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685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0312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103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29392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2382998">
                                          <w:marLeft w:val="0"/>
                                          <w:marRight w:val="0"/>
                                          <w:marTop w:val="4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65782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9128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264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4244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4737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30261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6844025">
                                          <w:marLeft w:val="0"/>
                                          <w:marRight w:val="0"/>
                                          <w:marTop w:val="4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7120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611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756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4332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93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2119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9783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19169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5087356">
                                          <w:marLeft w:val="0"/>
                                          <w:marRight w:val="0"/>
                                          <w:marTop w:val="4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21416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047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117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0234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0658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6740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0888703">
                                          <w:marLeft w:val="0"/>
                                          <w:marRight w:val="0"/>
                                          <w:marTop w:val="4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1187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176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050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370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8712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42493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87956">
                                          <w:marLeft w:val="0"/>
                                          <w:marRight w:val="0"/>
                                          <w:marTop w:val="4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7369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7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3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77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42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79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20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731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404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0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41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14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28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2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0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48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88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27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76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623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55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39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95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81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01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3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16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59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394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41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9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2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1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8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66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04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538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17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90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042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892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271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0797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spressoenglish.net/difference-between-should-could-and-would/" TargetMode="External"/><Relationship Id="rId5" Type="http://schemas.openxmlformats.org/officeDocument/2006/relationships/hyperlink" Target="https://www.espressoenglish.net/past-modals-should-have-could-have-would-hav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510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anastasia-marina</dc:creator>
  <cp:keywords/>
  <dc:description/>
  <cp:lastModifiedBy>anastasia-marina</cp:lastModifiedBy>
  <cp:revision>2</cp:revision>
  <dcterms:created xsi:type="dcterms:W3CDTF">2019-02-17T09:11:00Z</dcterms:created>
  <dcterms:modified xsi:type="dcterms:W3CDTF">2019-02-22T08:01:00Z</dcterms:modified>
</cp:coreProperties>
</file>