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B" w:rsidRDefault="006166DB" w:rsidP="005B2262">
      <w:pPr>
        <w:jc w:val="center"/>
        <w:rPr>
          <w:rFonts w:ascii="Century" w:hAnsi="Century"/>
          <w:b/>
          <w:sz w:val="32"/>
          <w:szCs w:val="32"/>
        </w:rPr>
      </w:pPr>
    </w:p>
    <w:p w:rsidR="005B2262" w:rsidRPr="005B2262" w:rsidRDefault="005B2262" w:rsidP="005B2262">
      <w:pPr>
        <w:tabs>
          <w:tab w:val="left" w:pos="1110"/>
        </w:tabs>
        <w:spacing w:line="240" w:lineRule="auto"/>
        <w:rPr>
          <w:rFonts w:ascii="Palatino Linotype" w:hAnsi="Palatino Linotype" w:cs="Kartika"/>
          <w:b/>
          <w:i/>
          <w:color w:val="0070C0"/>
          <w:sz w:val="32"/>
          <w:szCs w:val="32"/>
          <w:lang w:val="en-US"/>
        </w:rPr>
      </w:pPr>
      <w:r w:rsidRPr="005B2262">
        <w:rPr>
          <w:rFonts w:ascii="Palatino Linotype" w:hAnsi="Palatino Linotype"/>
          <w:b/>
          <w:i/>
          <w:color w:val="0070C0"/>
          <w:sz w:val="32"/>
          <w:szCs w:val="32"/>
          <w:lang w:val="en-US"/>
        </w:rPr>
        <w:t xml:space="preserve">University of Thessaly: </w:t>
      </w:r>
      <w:r w:rsidRPr="005B2262">
        <w:rPr>
          <w:rFonts w:ascii="Palatino Linotype" w:hAnsi="Palatino Linotype" w:cs="Kartika"/>
          <w:b/>
          <w:i/>
          <w:color w:val="0070C0"/>
          <w:sz w:val="32"/>
          <w:szCs w:val="32"/>
          <w:lang w:val="en-US"/>
        </w:rPr>
        <w:t>Department of Preschool Education</w:t>
      </w:r>
    </w:p>
    <w:p w:rsidR="005B2262" w:rsidRDefault="005B2262" w:rsidP="005B2262">
      <w:pPr>
        <w:tabs>
          <w:tab w:val="left" w:pos="1110"/>
        </w:tabs>
        <w:spacing w:line="240" w:lineRule="auto"/>
        <w:ind w:left="720"/>
        <w:jc w:val="center"/>
        <w:rPr>
          <w:rFonts w:ascii="Palatino Linotype" w:hAnsi="Palatino Linotype" w:cs="Kartika"/>
          <w:b/>
          <w:i/>
          <w:color w:val="4472C4" w:themeColor="accent5"/>
          <w:sz w:val="40"/>
          <w:szCs w:val="40"/>
          <w:lang w:val="en-US"/>
        </w:rPr>
      </w:pPr>
    </w:p>
    <w:p w:rsidR="005B2262" w:rsidRDefault="005B2262" w:rsidP="005B2262">
      <w:pPr>
        <w:tabs>
          <w:tab w:val="left" w:pos="1110"/>
        </w:tabs>
        <w:spacing w:line="240" w:lineRule="auto"/>
        <w:ind w:left="720"/>
        <w:jc w:val="center"/>
        <w:rPr>
          <w:rFonts w:ascii="Palatino Linotype" w:hAnsi="Palatino Linotype" w:cs="Kartika"/>
          <w:b/>
          <w:i/>
          <w:color w:val="4472C4" w:themeColor="accent5"/>
          <w:sz w:val="40"/>
          <w:szCs w:val="40"/>
          <w:lang w:val="en-US"/>
        </w:rPr>
      </w:pPr>
    </w:p>
    <w:p w:rsidR="005B2262" w:rsidRDefault="005B2262" w:rsidP="005B2262">
      <w:pPr>
        <w:tabs>
          <w:tab w:val="left" w:pos="1110"/>
        </w:tabs>
        <w:spacing w:line="240" w:lineRule="auto"/>
        <w:ind w:left="720"/>
        <w:jc w:val="center"/>
        <w:rPr>
          <w:rFonts w:ascii="Palatino Linotype" w:hAnsi="Palatino Linotype" w:cs="Kartika"/>
          <w:b/>
          <w:i/>
          <w:color w:val="4472C4" w:themeColor="accent5"/>
          <w:sz w:val="40"/>
          <w:szCs w:val="40"/>
          <w:lang w:val="en-US"/>
        </w:rPr>
      </w:pPr>
    </w:p>
    <w:p w:rsidR="005B2262" w:rsidRDefault="005B2262" w:rsidP="005B2262">
      <w:pPr>
        <w:tabs>
          <w:tab w:val="left" w:pos="1110"/>
        </w:tabs>
        <w:spacing w:line="240" w:lineRule="auto"/>
        <w:ind w:left="720"/>
        <w:jc w:val="center"/>
        <w:rPr>
          <w:rFonts w:ascii="Palatino Linotype" w:hAnsi="Palatino Linotype" w:cs="Kartika"/>
          <w:b/>
          <w:i/>
          <w:color w:val="4472C4" w:themeColor="accent5"/>
          <w:sz w:val="40"/>
          <w:szCs w:val="40"/>
          <w:lang w:val="en-US"/>
        </w:rPr>
      </w:pPr>
    </w:p>
    <w:p w:rsidR="005B2262" w:rsidRDefault="005B2262" w:rsidP="005B2262">
      <w:pPr>
        <w:tabs>
          <w:tab w:val="left" w:pos="1110"/>
        </w:tabs>
        <w:spacing w:line="240" w:lineRule="auto"/>
        <w:ind w:left="720"/>
        <w:jc w:val="center"/>
        <w:rPr>
          <w:rFonts w:ascii="Palatino Linotype" w:hAnsi="Palatino Linotype" w:cs="Kartika"/>
          <w:b/>
          <w:i/>
          <w:color w:val="4472C4" w:themeColor="accent5"/>
          <w:sz w:val="40"/>
          <w:szCs w:val="40"/>
          <w:lang w:val="en-US"/>
        </w:rPr>
      </w:pPr>
    </w:p>
    <w:p w:rsidR="005B2262" w:rsidRDefault="005B2262" w:rsidP="005B2262">
      <w:pPr>
        <w:tabs>
          <w:tab w:val="left" w:pos="1110"/>
        </w:tabs>
        <w:spacing w:line="240" w:lineRule="auto"/>
        <w:ind w:left="720"/>
        <w:jc w:val="center"/>
        <w:rPr>
          <w:rFonts w:ascii="Palatino Linotype" w:hAnsi="Palatino Linotype" w:cs="Kartika"/>
          <w:b/>
          <w:i/>
          <w:color w:val="C00000"/>
          <w:sz w:val="36"/>
          <w:szCs w:val="36"/>
          <w:lang w:val="en-US"/>
        </w:rPr>
      </w:pPr>
    </w:p>
    <w:p w:rsidR="005B2262" w:rsidRPr="005B2262" w:rsidRDefault="005B2262" w:rsidP="005B2262">
      <w:pPr>
        <w:tabs>
          <w:tab w:val="left" w:pos="1110"/>
        </w:tabs>
        <w:spacing w:line="240" w:lineRule="auto"/>
        <w:ind w:left="720"/>
        <w:jc w:val="center"/>
        <w:rPr>
          <w:rFonts w:ascii="Palatino Linotype" w:hAnsi="Palatino Linotype" w:cs="Kartika"/>
          <w:b/>
          <w:i/>
          <w:color w:val="C00000"/>
          <w:sz w:val="36"/>
          <w:szCs w:val="36"/>
          <w:lang w:val="en-US"/>
        </w:rPr>
      </w:pPr>
      <w:r w:rsidRPr="005B2262">
        <w:rPr>
          <w:rFonts w:ascii="Palatino Linotype" w:hAnsi="Palatino Linotype" w:cs="Kartika"/>
          <w:b/>
          <w:i/>
          <w:color w:val="C00000"/>
          <w:sz w:val="36"/>
          <w:szCs w:val="36"/>
          <w:lang w:val="en-US"/>
        </w:rPr>
        <w:t>Winter Semester: English 1 &amp; 2</w:t>
      </w:r>
    </w:p>
    <w:p w:rsidR="005B2262" w:rsidRPr="005B2262" w:rsidRDefault="005B2262" w:rsidP="005B2262">
      <w:pPr>
        <w:tabs>
          <w:tab w:val="left" w:pos="1110"/>
        </w:tabs>
        <w:spacing w:line="240" w:lineRule="auto"/>
        <w:ind w:left="720"/>
        <w:jc w:val="center"/>
        <w:rPr>
          <w:rFonts w:cs="Kartika"/>
          <w:b/>
          <w:color w:val="7030A0"/>
          <w:sz w:val="28"/>
          <w:szCs w:val="28"/>
          <w:lang w:val="en-US"/>
        </w:rPr>
      </w:pPr>
      <w:r w:rsidRPr="005B2262">
        <w:rPr>
          <w:rFonts w:ascii="Palatino Linotype" w:hAnsi="Palatino Linotype" w:cs="Kartika"/>
          <w:b/>
          <w:i/>
          <w:color w:val="7030A0"/>
          <w:sz w:val="40"/>
          <w:szCs w:val="40"/>
          <w:lang w:val="en-US"/>
        </w:rPr>
        <w:t xml:space="preserve">“Growing Up </w:t>
      </w:r>
      <w:r w:rsidR="00BD70AD">
        <w:rPr>
          <w:rFonts w:ascii="Palatino Linotype" w:hAnsi="Palatino Linotype" w:cs="Kartika"/>
          <w:b/>
          <w:i/>
          <w:color w:val="7030A0"/>
          <w:sz w:val="40"/>
          <w:szCs w:val="40"/>
          <w:lang w:val="en-US"/>
        </w:rPr>
        <w:t>i</w:t>
      </w:r>
      <w:r w:rsidRPr="005B2262">
        <w:rPr>
          <w:rFonts w:ascii="Palatino Linotype" w:hAnsi="Palatino Linotype" w:cs="Kartika"/>
          <w:b/>
          <w:i/>
          <w:color w:val="7030A0"/>
          <w:sz w:val="40"/>
          <w:szCs w:val="40"/>
          <w:lang w:val="en-US"/>
        </w:rPr>
        <w:t>n Different Environments”</w:t>
      </w:r>
      <w:bookmarkStart w:id="0" w:name="_GoBack"/>
      <w:bookmarkEnd w:id="0"/>
    </w:p>
    <w:p w:rsidR="005B2262" w:rsidRDefault="005B2262" w:rsidP="005B2262">
      <w:pPr>
        <w:jc w:val="center"/>
        <w:rPr>
          <w:rFonts w:ascii="Century" w:hAnsi="Century"/>
          <w:b/>
          <w:sz w:val="32"/>
          <w:szCs w:val="32"/>
          <w:lang w:val="en-US"/>
        </w:rPr>
      </w:pPr>
    </w:p>
    <w:p w:rsidR="005B2262" w:rsidRDefault="005B2262" w:rsidP="005B2262">
      <w:pPr>
        <w:jc w:val="center"/>
        <w:rPr>
          <w:rFonts w:ascii="Century" w:hAnsi="Century"/>
          <w:b/>
          <w:sz w:val="32"/>
          <w:szCs w:val="32"/>
          <w:lang w:val="en-US"/>
        </w:rPr>
      </w:pPr>
    </w:p>
    <w:p w:rsidR="005B2262" w:rsidRDefault="005B2262" w:rsidP="005B2262">
      <w:pPr>
        <w:jc w:val="center"/>
        <w:rPr>
          <w:rFonts w:ascii="Century" w:hAnsi="Century"/>
          <w:b/>
          <w:sz w:val="32"/>
          <w:szCs w:val="32"/>
          <w:lang w:val="en-US"/>
        </w:rPr>
      </w:pPr>
    </w:p>
    <w:p w:rsidR="005B2262" w:rsidRDefault="005B2262" w:rsidP="005B2262">
      <w:pPr>
        <w:jc w:val="center"/>
        <w:rPr>
          <w:rFonts w:ascii="Century" w:hAnsi="Century"/>
          <w:b/>
          <w:sz w:val="32"/>
          <w:szCs w:val="32"/>
          <w:lang w:val="en-US"/>
        </w:rPr>
      </w:pPr>
    </w:p>
    <w:p w:rsidR="005B2262" w:rsidRDefault="005B2262" w:rsidP="005B2262">
      <w:pPr>
        <w:jc w:val="center"/>
        <w:rPr>
          <w:rFonts w:ascii="Century" w:hAnsi="Century"/>
          <w:b/>
          <w:sz w:val="32"/>
          <w:szCs w:val="32"/>
          <w:lang w:val="en-US"/>
        </w:rPr>
      </w:pPr>
    </w:p>
    <w:p w:rsidR="005B2262" w:rsidRDefault="005B2262" w:rsidP="005B2262">
      <w:pPr>
        <w:jc w:val="both"/>
        <w:rPr>
          <w:rFonts w:ascii="Century" w:hAnsi="Century"/>
          <w:b/>
          <w:color w:val="002060"/>
          <w:sz w:val="28"/>
          <w:szCs w:val="28"/>
          <w:u w:val="single"/>
          <w:lang w:val="en-US"/>
        </w:rPr>
      </w:pPr>
    </w:p>
    <w:p w:rsidR="005B2262" w:rsidRDefault="005B2262" w:rsidP="005B2262">
      <w:pPr>
        <w:jc w:val="both"/>
        <w:rPr>
          <w:rFonts w:ascii="Century" w:hAnsi="Century"/>
          <w:b/>
          <w:color w:val="002060"/>
          <w:sz w:val="28"/>
          <w:szCs w:val="28"/>
          <w:u w:val="single"/>
          <w:lang w:val="en-US"/>
        </w:rPr>
      </w:pPr>
    </w:p>
    <w:p w:rsidR="005B2262" w:rsidRDefault="005B2262" w:rsidP="005B2262">
      <w:pPr>
        <w:jc w:val="both"/>
        <w:rPr>
          <w:rFonts w:ascii="Century" w:hAnsi="Century"/>
          <w:b/>
          <w:color w:val="002060"/>
          <w:sz w:val="28"/>
          <w:szCs w:val="28"/>
          <w:u w:val="single"/>
          <w:lang w:val="en-US"/>
        </w:rPr>
      </w:pPr>
    </w:p>
    <w:p w:rsidR="005B2262" w:rsidRPr="005B2262" w:rsidRDefault="005B2262" w:rsidP="00823884">
      <w:pPr>
        <w:jc w:val="center"/>
        <w:rPr>
          <w:rFonts w:ascii="Century" w:hAnsi="Century"/>
          <w:b/>
          <w:color w:val="002060"/>
          <w:sz w:val="28"/>
          <w:szCs w:val="28"/>
          <w:lang w:val="en-US"/>
        </w:rPr>
      </w:pPr>
      <w:r w:rsidRPr="005B2262">
        <w:rPr>
          <w:rFonts w:ascii="Century" w:hAnsi="Century"/>
          <w:b/>
          <w:color w:val="002060"/>
          <w:sz w:val="28"/>
          <w:szCs w:val="28"/>
          <w:u w:val="single"/>
          <w:lang w:val="en-US"/>
        </w:rPr>
        <w:t>Instructor</w:t>
      </w:r>
      <w:r w:rsidRPr="005B2262">
        <w:rPr>
          <w:rFonts w:ascii="Century" w:hAnsi="Century"/>
          <w:b/>
          <w:color w:val="002060"/>
          <w:sz w:val="28"/>
          <w:szCs w:val="28"/>
          <w:lang w:val="en-US"/>
        </w:rPr>
        <w:t xml:space="preserve">: Anastasia Marina </w:t>
      </w:r>
      <w:proofErr w:type="spellStart"/>
      <w:r w:rsidRPr="005B2262">
        <w:rPr>
          <w:rFonts w:ascii="Century" w:hAnsi="Century"/>
          <w:b/>
          <w:color w:val="002060"/>
          <w:sz w:val="28"/>
          <w:szCs w:val="28"/>
          <w:lang w:val="en-US"/>
        </w:rPr>
        <w:t>Tsoutsoulopoulou</w:t>
      </w:r>
      <w:proofErr w:type="spellEnd"/>
    </w:p>
    <w:sectPr w:rsidR="005B2262" w:rsidRPr="005B22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62"/>
    <w:rsid w:val="005B2262"/>
    <w:rsid w:val="006166DB"/>
    <w:rsid w:val="00823884"/>
    <w:rsid w:val="009F1FD6"/>
    <w:rsid w:val="00B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11E3"/>
  <w15:chartTrackingRefBased/>
  <w15:docId w15:val="{99FDCE40-B9A7-49D1-AB10-1EC3487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2262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Lou</dc:creator>
  <cp:keywords/>
  <dc:description/>
  <cp:lastModifiedBy>Anastasia-Marina Lou</cp:lastModifiedBy>
  <cp:revision>3</cp:revision>
  <dcterms:created xsi:type="dcterms:W3CDTF">2016-09-28T07:15:00Z</dcterms:created>
  <dcterms:modified xsi:type="dcterms:W3CDTF">2016-09-28T07:27:00Z</dcterms:modified>
</cp:coreProperties>
</file>