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C0C" w:rsidRPr="00E1395E" w:rsidRDefault="00F4430F" w:rsidP="00E1395E">
      <w:pPr>
        <w:pStyle w:val="ListParagraph"/>
        <w:numPr>
          <w:ilvl w:val="0"/>
          <w:numId w:val="4"/>
        </w:numPr>
        <w:spacing w:before="100" w:beforeAutospacing="1" w:after="100" w:afterAutospacing="1" w:line="240" w:lineRule="auto"/>
        <w:outlineLvl w:val="1"/>
        <w:rPr>
          <w:rFonts w:ascii="Times New Roman" w:eastAsia="Times New Roman" w:hAnsi="Times New Roman" w:cs="Times New Roman"/>
          <w:b/>
          <w:bCs/>
          <w:color w:val="7030A0"/>
          <w:sz w:val="28"/>
          <w:szCs w:val="28"/>
        </w:rPr>
      </w:pPr>
      <w:r w:rsidRPr="00E1395E">
        <w:rPr>
          <w:rFonts w:ascii="Times New Roman" w:eastAsia="Times New Roman" w:hAnsi="Times New Roman" w:cs="Times New Roman"/>
          <w:b/>
          <w:bCs/>
          <w:color w:val="7030A0"/>
          <w:sz w:val="28"/>
          <w:szCs w:val="28"/>
          <w:u w:val="single"/>
        </w:rPr>
        <w:t>Source</w:t>
      </w:r>
      <w:r w:rsidRPr="00E1395E">
        <w:rPr>
          <w:rFonts w:ascii="Times New Roman" w:eastAsia="Times New Roman" w:hAnsi="Times New Roman" w:cs="Times New Roman"/>
          <w:b/>
          <w:bCs/>
          <w:color w:val="7030A0"/>
          <w:sz w:val="28"/>
          <w:szCs w:val="28"/>
        </w:rPr>
        <w:t xml:space="preserve">: </w:t>
      </w:r>
      <w:hyperlink r:id="rId5" w:history="1">
        <w:r w:rsidR="00076C0C" w:rsidRPr="00E1395E">
          <w:rPr>
            <w:rStyle w:val="Hyperlink"/>
            <w:rFonts w:ascii="Times New Roman" w:eastAsia="Times New Roman" w:hAnsi="Times New Roman" w:cs="Times New Roman"/>
            <w:b/>
            <w:bCs/>
            <w:sz w:val="24"/>
            <w:szCs w:val="24"/>
          </w:rPr>
          <w:t>https://www.tandfonline.com/doi/abs/10.1111/vnj.12130</w:t>
        </w:r>
      </w:hyperlink>
    </w:p>
    <w:p w:rsidR="00DE4235" w:rsidRDefault="00DE4235" w:rsidP="00DE4235">
      <w:pPr>
        <w:pStyle w:val="ListParagraph"/>
      </w:pPr>
      <w:r>
        <w:rPr>
          <w:rStyle w:val="titleheading"/>
        </w:rPr>
        <w:t>Journal</w:t>
      </w:r>
      <w:r>
        <w:t xml:space="preserve"> </w:t>
      </w:r>
    </w:p>
    <w:p w:rsidR="00DE4235" w:rsidRPr="00E1395E" w:rsidRDefault="00E1395E" w:rsidP="00DE4235">
      <w:pPr>
        <w:pStyle w:val="Heading1"/>
        <w:ind w:left="360"/>
        <w:rPr>
          <w:sz w:val="36"/>
          <w:szCs w:val="36"/>
        </w:rPr>
      </w:pPr>
      <w:hyperlink r:id="rId6" w:history="1">
        <w:r w:rsidR="00DE4235" w:rsidRPr="00E1395E">
          <w:rPr>
            <w:rStyle w:val="Hyperlink"/>
            <w:sz w:val="36"/>
            <w:szCs w:val="36"/>
          </w:rPr>
          <w:t xml:space="preserve">Veterinary Nursing Journal </w:t>
        </w:r>
      </w:hyperlink>
    </w:p>
    <w:p w:rsidR="00DE4235" w:rsidRPr="00E1395E" w:rsidRDefault="00DE4235" w:rsidP="00DE4235">
      <w:pPr>
        <w:pStyle w:val="Heading2"/>
        <w:ind w:firstLine="360"/>
        <w:rPr>
          <w:rFonts w:ascii="Times New Roman" w:hAnsi="Times New Roman" w:cs="Times New Roman"/>
          <w:b/>
          <w:sz w:val="28"/>
          <w:szCs w:val="28"/>
        </w:rPr>
      </w:pPr>
      <w:r w:rsidRPr="00E1395E">
        <w:rPr>
          <w:rFonts w:ascii="Times New Roman" w:hAnsi="Times New Roman" w:cs="Times New Roman"/>
          <w:b/>
          <w:sz w:val="28"/>
          <w:szCs w:val="28"/>
        </w:rPr>
        <w:t xml:space="preserve">Volume 29, 2014 - </w:t>
      </w:r>
      <w:hyperlink r:id="rId7" w:history="1">
        <w:r w:rsidRPr="00E1395E">
          <w:rPr>
            <w:rStyle w:val="Hyperlink"/>
            <w:rFonts w:ascii="Times New Roman" w:hAnsi="Times New Roman" w:cs="Times New Roman"/>
            <w:b/>
            <w:sz w:val="28"/>
            <w:szCs w:val="28"/>
          </w:rPr>
          <w:t>Issue 4</w:t>
        </w:r>
      </w:hyperlink>
      <w:r w:rsidRPr="00E1395E">
        <w:rPr>
          <w:rFonts w:ascii="Times New Roman" w:hAnsi="Times New Roman" w:cs="Times New Roman"/>
          <w:b/>
          <w:sz w:val="28"/>
          <w:szCs w:val="28"/>
        </w:rPr>
        <w:t xml:space="preserve"> </w:t>
      </w:r>
    </w:p>
    <w:p w:rsidR="00DE4235" w:rsidRPr="00DE4235" w:rsidRDefault="00DE4235" w:rsidP="00DE4235">
      <w:pPr>
        <w:spacing w:before="100" w:beforeAutospacing="1" w:after="100" w:afterAutospacing="1" w:line="240" w:lineRule="auto"/>
        <w:outlineLvl w:val="1"/>
        <w:rPr>
          <w:rFonts w:ascii="Times New Roman" w:eastAsia="Times New Roman" w:hAnsi="Times New Roman" w:cs="Times New Roman"/>
          <w:b/>
          <w:bCs/>
          <w:color w:val="7030A0"/>
          <w:sz w:val="36"/>
          <w:szCs w:val="36"/>
        </w:rPr>
      </w:pPr>
    </w:p>
    <w:p w:rsidR="00076C0C" w:rsidRPr="00076C0C" w:rsidRDefault="00076C0C" w:rsidP="00076C0C">
      <w:pPr>
        <w:spacing w:before="100" w:beforeAutospacing="1" w:after="100" w:afterAutospacing="1" w:line="240" w:lineRule="auto"/>
        <w:outlineLvl w:val="2"/>
        <w:rPr>
          <w:rFonts w:ascii="Times New Roman" w:eastAsia="Times New Roman" w:hAnsi="Times New Roman" w:cs="Times New Roman"/>
          <w:b/>
          <w:bCs/>
          <w:color w:val="00B050"/>
          <w:sz w:val="28"/>
          <w:szCs w:val="28"/>
        </w:rPr>
      </w:pPr>
      <w:r w:rsidRPr="00076C0C">
        <w:rPr>
          <w:rFonts w:ascii="Times New Roman" w:eastAsia="Times New Roman" w:hAnsi="Times New Roman" w:cs="Times New Roman"/>
          <w:b/>
          <w:bCs/>
          <w:color w:val="00B050"/>
          <w:sz w:val="28"/>
          <w:szCs w:val="28"/>
        </w:rPr>
        <w:t xml:space="preserve">CLINICAL/PRACTICAL </w:t>
      </w:r>
    </w:p>
    <w:p w:rsidR="00076C0C" w:rsidRPr="00AA703F" w:rsidRDefault="00076C0C" w:rsidP="00076C0C">
      <w:pPr>
        <w:spacing w:before="100" w:beforeAutospacing="1" w:after="100" w:afterAutospacing="1" w:line="240" w:lineRule="auto"/>
        <w:outlineLvl w:val="0"/>
        <w:rPr>
          <w:rFonts w:ascii="Times New Roman" w:eastAsia="Times New Roman" w:hAnsi="Times New Roman" w:cs="Times New Roman"/>
          <w:b/>
          <w:bCs/>
          <w:color w:val="00B050"/>
          <w:kern w:val="36"/>
          <w:sz w:val="36"/>
          <w:szCs w:val="36"/>
        </w:rPr>
      </w:pPr>
      <w:r w:rsidRPr="00E1395E">
        <w:rPr>
          <w:rFonts w:ascii="Times New Roman" w:eastAsia="Times New Roman" w:hAnsi="Times New Roman" w:cs="Times New Roman"/>
          <w:b/>
          <w:bCs/>
          <w:color w:val="002060"/>
          <w:kern w:val="36"/>
          <w:sz w:val="36"/>
          <w:szCs w:val="36"/>
        </w:rPr>
        <w:t xml:space="preserve">Evidence-based approaches to reducing in-patient stress – Part </w:t>
      </w:r>
      <w:r w:rsidRPr="00AA703F">
        <w:rPr>
          <w:rFonts w:ascii="Times New Roman" w:eastAsia="Times New Roman" w:hAnsi="Times New Roman" w:cs="Times New Roman"/>
          <w:b/>
          <w:bCs/>
          <w:color w:val="C00000"/>
          <w:kern w:val="36"/>
          <w:sz w:val="36"/>
          <w:szCs w:val="36"/>
        </w:rPr>
        <w:t>1</w:t>
      </w:r>
      <w:r w:rsidRPr="00E1395E">
        <w:rPr>
          <w:rFonts w:ascii="Times New Roman" w:eastAsia="Times New Roman" w:hAnsi="Times New Roman" w:cs="Times New Roman"/>
          <w:b/>
          <w:bCs/>
          <w:color w:val="002060"/>
          <w:kern w:val="36"/>
          <w:sz w:val="36"/>
          <w:szCs w:val="36"/>
        </w:rPr>
        <w:t>: Why animals' sensory capacities make hospitalization stressful to them</w:t>
      </w:r>
    </w:p>
    <w:p w:rsidR="00076C0C" w:rsidRPr="00076C0C" w:rsidRDefault="00E1395E" w:rsidP="00076C0C">
      <w:pPr>
        <w:spacing w:after="0" w:line="240" w:lineRule="auto"/>
        <w:rPr>
          <w:rFonts w:ascii="Times New Roman" w:eastAsia="Times New Roman" w:hAnsi="Times New Roman" w:cs="Times New Roman"/>
          <w:sz w:val="24"/>
          <w:szCs w:val="24"/>
        </w:rPr>
      </w:pPr>
      <w:hyperlink r:id="rId8" w:history="1">
        <w:r w:rsidR="00076C0C" w:rsidRPr="00076C0C">
          <w:rPr>
            <w:rFonts w:ascii="Times New Roman" w:eastAsia="Times New Roman" w:hAnsi="Times New Roman" w:cs="Times New Roman"/>
            <w:color w:val="0000FF"/>
            <w:sz w:val="24"/>
            <w:szCs w:val="24"/>
            <w:u w:val="single"/>
          </w:rPr>
          <w:t>Caroline Hewson</w:t>
        </w:r>
      </w:hyperlink>
      <w:r w:rsidR="00076C0C" w:rsidRPr="00076C0C">
        <w:rPr>
          <w:rFonts w:ascii="Times New Roman" w:eastAsia="Times New Roman" w:hAnsi="Times New Roman" w:cs="Times New Roman"/>
          <w:sz w:val="24"/>
          <w:szCs w:val="24"/>
        </w:rPr>
        <w:t xml:space="preserve"> , MVB PhD MRCVS</w:t>
      </w:r>
    </w:p>
    <w:p w:rsidR="00076C0C" w:rsidRPr="00076C0C" w:rsidRDefault="00076C0C" w:rsidP="00076C0C">
      <w:pPr>
        <w:spacing w:after="0" w:line="240" w:lineRule="auto"/>
        <w:rPr>
          <w:rFonts w:ascii="Times New Roman" w:eastAsia="Times New Roman" w:hAnsi="Times New Roman" w:cs="Times New Roman"/>
          <w:sz w:val="24"/>
          <w:szCs w:val="24"/>
        </w:rPr>
      </w:pPr>
      <w:r w:rsidRPr="00076C0C">
        <w:rPr>
          <w:rFonts w:ascii="Times New Roman" w:eastAsia="Times New Roman" w:hAnsi="Times New Roman" w:cs="Times New Roman"/>
          <w:sz w:val="24"/>
          <w:szCs w:val="24"/>
        </w:rPr>
        <w:t xml:space="preserve">Pages 130-132 | </w:t>
      </w:r>
      <w:proofErr w:type="gramStart"/>
      <w:r w:rsidRPr="00076C0C">
        <w:rPr>
          <w:rFonts w:ascii="Times New Roman" w:eastAsia="Times New Roman" w:hAnsi="Times New Roman" w:cs="Times New Roman"/>
          <w:sz w:val="24"/>
          <w:szCs w:val="24"/>
        </w:rPr>
        <w:t>Published</w:t>
      </w:r>
      <w:proofErr w:type="gramEnd"/>
      <w:r w:rsidRPr="00076C0C">
        <w:rPr>
          <w:rFonts w:ascii="Times New Roman" w:eastAsia="Times New Roman" w:hAnsi="Times New Roman" w:cs="Times New Roman"/>
          <w:sz w:val="24"/>
          <w:szCs w:val="24"/>
        </w:rPr>
        <w:t xml:space="preserve"> online: 21 Nov 2014</w:t>
      </w:r>
    </w:p>
    <w:p w:rsidR="00076C0C" w:rsidRPr="00076C0C" w:rsidRDefault="00E1395E" w:rsidP="00076C0C">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9" w:history="1">
        <w:r w:rsidR="00076C0C" w:rsidRPr="00076C0C">
          <w:rPr>
            <w:rFonts w:ascii="Times New Roman" w:eastAsia="Times New Roman" w:hAnsi="Times New Roman" w:cs="Times New Roman"/>
            <w:color w:val="0000FF"/>
            <w:sz w:val="24"/>
            <w:szCs w:val="24"/>
            <w:u w:val="single"/>
          </w:rPr>
          <w:t>Download citation</w:t>
        </w:r>
      </w:hyperlink>
      <w:r w:rsidR="00076C0C" w:rsidRPr="00076C0C">
        <w:rPr>
          <w:rFonts w:ascii="Times New Roman" w:eastAsia="Times New Roman" w:hAnsi="Times New Roman" w:cs="Times New Roman"/>
          <w:sz w:val="24"/>
          <w:szCs w:val="24"/>
        </w:rPr>
        <w:t xml:space="preserve"> </w:t>
      </w:r>
    </w:p>
    <w:p w:rsidR="00076C0C" w:rsidRDefault="00E1395E" w:rsidP="00076C0C">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0" w:history="1">
        <w:r w:rsidR="00076C0C" w:rsidRPr="00076C0C">
          <w:rPr>
            <w:rFonts w:ascii="Times New Roman" w:eastAsia="Times New Roman" w:hAnsi="Times New Roman" w:cs="Times New Roman"/>
            <w:color w:val="0000FF"/>
            <w:sz w:val="24"/>
            <w:szCs w:val="24"/>
            <w:u w:val="single"/>
          </w:rPr>
          <w:t>https://doi.org/10.1111/vnj.12130</w:t>
        </w:r>
      </w:hyperlink>
      <w:r w:rsidR="00076C0C" w:rsidRPr="00076C0C">
        <w:rPr>
          <w:rFonts w:ascii="Times New Roman" w:eastAsia="Times New Roman" w:hAnsi="Times New Roman" w:cs="Times New Roman"/>
          <w:sz w:val="24"/>
          <w:szCs w:val="24"/>
        </w:rPr>
        <w:t xml:space="preserve"> </w:t>
      </w:r>
    </w:p>
    <w:p w:rsidR="00076C0C" w:rsidRDefault="00076C0C" w:rsidP="00076C0C">
      <w:pPr>
        <w:spacing w:before="100" w:beforeAutospacing="1" w:after="100" w:afterAutospacing="1" w:line="240" w:lineRule="auto"/>
        <w:ind w:left="720"/>
        <w:rPr>
          <w:rFonts w:ascii="Times New Roman" w:eastAsia="Times New Roman" w:hAnsi="Times New Roman" w:cs="Times New Roman"/>
          <w:sz w:val="24"/>
          <w:szCs w:val="24"/>
        </w:rPr>
      </w:pPr>
    </w:p>
    <w:p w:rsidR="00D1645B" w:rsidRPr="00E1395E" w:rsidRDefault="00D1645B" w:rsidP="00D1645B">
      <w:pPr>
        <w:spacing w:after="0" w:line="240" w:lineRule="auto"/>
        <w:rPr>
          <w:rFonts w:ascii="Times New Roman" w:eastAsia="Times New Roman" w:hAnsi="Times New Roman" w:cs="Times New Roman"/>
          <w:b/>
          <w:color w:val="002060"/>
          <w:sz w:val="28"/>
          <w:szCs w:val="28"/>
        </w:rPr>
      </w:pPr>
      <w:r w:rsidRPr="00E1395E">
        <w:rPr>
          <w:rFonts w:ascii="Times New Roman" w:eastAsia="Times New Roman" w:hAnsi="Times New Roman" w:cs="Times New Roman"/>
          <w:b/>
          <w:color w:val="002060"/>
          <w:sz w:val="28"/>
          <w:szCs w:val="28"/>
        </w:rPr>
        <w:t>ABSTRACT:</w:t>
      </w:r>
    </w:p>
    <w:p w:rsidR="00DE4235" w:rsidRPr="00E1395E" w:rsidRDefault="00D1645B" w:rsidP="00D1645B">
      <w:pPr>
        <w:spacing w:before="100" w:beforeAutospacing="1" w:after="100" w:afterAutospacing="1" w:line="240" w:lineRule="auto"/>
        <w:rPr>
          <w:rFonts w:ascii="Times New Roman" w:eastAsia="Times New Roman" w:hAnsi="Times New Roman" w:cs="Times New Roman"/>
          <w:color w:val="002060"/>
          <w:sz w:val="28"/>
          <w:szCs w:val="28"/>
        </w:rPr>
      </w:pPr>
      <w:r w:rsidRPr="00E1395E">
        <w:rPr>
          <w:rFonts w:ascii="Times New Roman" w:eastAsia="Times New Roman" w:hAnsi="Times New Roman" w:cs="Times New Roman"/>
          <w:color w:val="002060"/>
          <w:sz w:val="28"/>
          <w:szCs w:val="28"/>
        </w:rPr>
        <w:t xml:space="preserve">How many times do clients remark, “S/he used to love coming here until s/he came in to be ‘done’”? Like us, clients know that hospitalization can be stressful for their animals. While stress is not a bad thing, animals’ attempts to cope with it can make them more difficult for us to handle. Furthermore, their stress can become ‘distress’ if their environment is unpredictable and does not permit them to perform effective coping </w:t>
      </w:r>
      <w:proofErr w:type="spellStart"/>
      <w:r w:rsidRPr="00E1395E">
        <w:rPr>
          <w:rFonts w:ascii="Times New Roman" w:eastAsia="Times New Roman" w:hAnsi="Times New Roman" w:cs="Times New Roman"/>
          <w:color w:val="002060"/>
          <w:sz w:val="28"/>
          <w:szCs w:val="28"/>
        </w:rPr>
        <w:t>behaviours</w:t>
      </w:r>
      <w:proofErr w:type="spellEnd"/>
      <w:r w:rsidRPr="00E1395E">
        <w:rPr>
          <w:rFonts w:ascii="Times New Roman" w:eastAsia="Times New Roman" w:hAnsi="Times New Roman" w:cs="Times New Roman"/>
          <w:color w:val="002060"/>
          <w:sz w:val="28"/>
          <w:szCs w:val="28"/>
        </w:rPr>
        <w:t xml:space="preserve">. This article is the first in a series of three that review why hospitalization is stressful and what evidence-based approaches you might use to help minimize stress. Part one </w:t>
      </w:r>
      <w:proofErr w:type="spellStart"/>
      <w:r w:rsidRPr="00E1395E">
        <w:rPr>
          <w:rFonts w:ascii="Times New Roman" w:eastAsia="Times New Roman" w:hAnsi="Times New Roman" w:cs="Times New Roman"/>
          <w:color w:val="002060"/>
          <w:sz w:val="28"/>
          <w:szCs w:val="28"/>
        </w:rPr>
        <w:t>summarises</w:t>
      </w:r>
      <w:proofErr w:type="spellEnd"/>
      <w:r w:rsidRPr="00E1395E">
        <w:rPr>
          <w:rFonts w:ascii="Times New Roman" w:eastAsia="Times New Roman" w:hAnsi="Times New Roman" w:cs="Times New Roman"/>
          <w:color w:val="002060"/>
          <w:sz w:val="28"/>
          <w:szCs w:val="28"/>
        </w:rPr>
        <w:t xml:space="preserve"> the ethological and physiological reasons why hospitalization is stressful.</w:t>
      </w:r>
    </w:p>
    <w:p w:rsidR="00E1395E" w:rsidRDefault="00E1395E" w:rsidP="00D1645B">
      <w:pPr>
        <w:spacing w:before="100" w:beforeAutospacing="1" w:after="100" w:afterAutospacing="1" w:line="240" w:lineRule="auto"/>
        <w:rPr>
          <w:rFonts w:ascii="Times New Roman" w:eastAsia="Times New Roman" w:hAnsi="Times New Roman" w:cs="Times New Roman"/>
          <w:sz w:val="28"/>
          <w:szCs w:val="28"/>
        </w:rPr>
      </w:pPr>
    </w:p>
    <w:p w:rsidR="00E1395E" w:rsidRDefault="00E1395E" w:rsidP="00D1645B">
      <w:pPr>
        <w:spacing w:before="100" w:beforeAutospacing="1" w:after="100" w:afterAutospacing="1" w:line="240" w:lineRule="auto"/>
        <w:rPr>
          <w:rFonts w:ascii="Times New Roman" w:eastAsia="Times New Roman" w:hAnsi="Times New Roman" w:cs="Times New Roman"/>
          <w:sz w:val="28"/>
          <w:szCs w:val="28"/>
        </w:rPr>
      </w:pPr>
    </w:p>
    <w:p w:rsidR="00E1395E" w:rsidRPr="00E1395E" w:rsidRDefault="00E1395E" w:rsidP="00D1645B">
      <w:pPr>
        <w:spacing w:before="100" w:beforeAutospacing="1" w:after="100" w:afterAutospacing="1" w:line="240" w:lineRule="auto"/>
        <w:rPr>
          <w:rFonts w:ascii="Times New Roman" w:eastAsia="Times New Roman" w:hAnsi="Times New Roman" w:cs="Times New Roman"/>
          <w:sz w:val="28"/>
          <w:szCs w:val="28"/>
        </w:rPr>
      </w:pPr>
    </w:p>
    <w:p w:rsidR="007E7459" w:rsidRPr="00E1395E" w:rsidRDefault="00E1395E" w:rsidP="00E1395E">
      <w:pPr>
        <w:pStyle w:val="Heading3"/>
        <w:numPr>
          <w:ilvl w:val="0"/>
          <w:numId w:val="4"/>
        </w:numPr>
        <w:rPr>
          <w:color w:val="7030A0"/>
          <w:sz w:val="28"/>
          <w:szCs w:val="28"/>
        </w:rPr>
      </w:pPr>
      <w:r>
        <w:rPr>
          <w:rStyle w:val="Hyperlink"/>
          <w:color w:val="7030A0"/>
          <w:sz w:val="28"/>
          <w:szCs w:val="28"/>
        </w:rPr>
        <w:lastRenderedPageBreak/>
        <w:t>Source</w:t>
      </w:r>
      <w:r w:rsidRPr="00E1395E">
        <w:rPr>
          <w:rStyle w:val="Hyperlink"/>
          <w:color w:val="7030A0"/>
          <w:sz w:val="28"/>
          <w:szCs w:val="28"/>
          <w:u w:val="none"/>
        </w:rPr>
        <w:t>:</w:t>
      </w:r>
      <w:r>
        <w:rPr>
          <w:rStyle w:val="Hyperlink"/>
          <w:color w:val="7030A0"/>
          <w:sz w:val="28"/>
          <w:szCs w:val="28"/>
          <w:u w:val="none"/>
        </w:rPr>
        <w:t xml:space="preserve"> </w:t>
      </w:r>
      <w:hyperlink r:id="rId11" w:history="1">
        <w:r w:rsidR="007E7459" w:rsidRPr="00E1395E">
          <w:rPr>
            <w:rStyle w:val="Hyperlink"/>
            <w:color w:val="0070C0"/>
            <w:sz w:val="24"/>
            <w:szCs w:val="24"/>
          </w:rPr>
          <w:t>https://www.tandfonline.com/doi/full/10.1111/vnj.12140?src=recsys</w:t>
        </w:r>
      </w:hyperlink>
    </w:p>
    <w:p w:rsidR="00076C0C" w:rsidRPr="00076C0C" w:rsidRDefault="00076C0C" w:rsidP="00076C0C">
      <w:pPr>
        <w:spacing w:after="0" w:line="240" w:lineRule="auto"/>
        <w:rPr>
          <w:rFonts w:ascii="Times New Roman" w:eastAsia="Times New Roman" w:hAnsi="Times New Roman" w:cs="Times New Roman"/>
          <w:sz w:val="24"/>
          <w:szCs w:val="24"/>
        </w:rPr>
      </w:pPr>
      <w:r w:rsidRPr="00076C0C">
        <w:rPr>
          <w:rFonts w:ascii="Times New Roman" w:eastAsia="Times New Roman" w:hAnsi="Times New Roman" w:cs="Times New Roman"/>
          <w:sz w:val="24"/>
          <w:szCs w:val="24"/>
        </w:rPr>
        <w:t xml:space="preserve">Journal </w:t>
      </w:r>
    </w:p>
    <w:p w:rsidR="00076C0C" w:rsidRPr="00E1395E" w:rsidRDefault="00E1395E" w:rsidP="00076C0C">
      <w:pPr>
        <w:spacing w:before="100" w:beforeAutospacing="1" w:after="100" w:afterAutospacing="1" w:line="240" w:lineRule="auto"/>
        <w:outlineLvl w:val="0"/>
        <w:rPr>
          <w:rFonts w:ascii="Times New Roman" w:eastAsia="Times New Roman" w:hAnsi="Times New Roman" w:cs="Times New Roman"/>
          <w:b/>
          <w:bCs/>
          <w:kern w:val="36"/>
          <w:sz w:val="36"/>
          <w:szCs w:val="36"/>
        </w:rPr>
      </w:pPr>
      <w:hyperlink r:id="rId12" w:history="1">
        <w:r w:rsidR="00076C0C" w:rsidRPr="00E1395E">
          <w:rPr>
            <w:rFonts w:ascii="Times New Roman" w:eastAsia="Times New Roman" w:hAnsi="Times New Roman" w:cs="Times New Roman"/>
            <w:b/>
            <w:bCs/>
            <w:color w:val="0000FF"/>
            <w:kern w:val="36"/>
            <w:sz w:val="36"/>
            <w:szCs w:val="36"/>
            <w:u w:val="single"/>
          </w:rPr>
          <w:t xml:space="preserve">Veterinary Nursing Journal </w:t>
        </w:r>
      </w:hyperlink>
    </w:p>
    <w:p w:rsidR="00076C0C" w:rsidRPr="00E1395E" w:rsidRDefault="00076C0C" w:rsidP="00076C0C">
      <w:pPr>
        <w:spacing w:before="100" w:beforeAutospacing="1" w:after="100" w:afterAutospacing="1" w:line="240" w:lineRule="auto"/>
        <w:outlineLvl w:val="1"/>
        <w:rPr>
          <w:rFonts w:ascii="Times New Roman" w:eastAsia="Times New Roman" w:hAnsi="Times New Roman" w:cs="Times New Roman"/>
          <w:b/>
          <w:bCs/>
          <w:sz w:val="28"/>
          <w:szCs w:val="28"/>
        </w:rPr>
      </w:pPr>
      <w:r w:rsidRPr="00E1395E">
        <w:rPr>
          <w:rFonts w:ascii="Times New Roman" w:eastAsia="Times New Roman" w:hAnsi="Times New Roman" w:cs="Times New Roman"/>
          <w:b/>
          <w:bCs/>
          <w:color w:val="002060"/>
          <w:sz w:val="28"/>
          <w:szCs w:val="28"/>
        </w:rPr>
        <w:t>Volume 29, 2014 -</w:t>
      </w:r>
      <w:r w:rsidRPr="00E1395E">
        <w:rPr>
          <w:rFonts w:ascii="Times New Roman" w:eastAsia="Times New Roman" w:hAnsi="Times New Roman" w:cs="Times New Roman"/>
          <w:b/>
          <w:bCs/>
          <w:sz w:val="28"/>
          <w:szCs w:val="28"/>
        </w:rPr>
        <w:t xml:space="preserve"> </w:t>
      </w:r>
      <w:hyperlink r:id="rId13" w:history="1">
        <w:r w:rsidRPr="00E1395E">
          <w:rPr>
            <w:rFonts w:ascii="Times New Roman" w:eastAsia="Times New Roman" w:hAnsi="Times New Roman" w:cs="Times New Roman"/>
            <w:b/>
            <w:bCs/>
            <w:color w:val="002060"/>
            <w:sz w:val="28"/>
            <w:szCs w:val="28"/>
            <w:u w:val="single"/>
          </w:rPr>
          <w:t>Issue 6</w:t>
        </w:r>
      </w:hyperlink>
      <w:r w:rsidRPr="00E1395E">
        <w:rPr>
          <w:rFonts w:ascii="Times New Roman" w:eastAsia="Times New Roman" w:hAnsi="Times New Roman" w:cs="Times New Roman"/>
          <w:b/>
          <w:bCs/>
          <w:sz w:val="28"/>
          <w:szCs w:val="28"/>
        </w:rPr>
        <w:t xml:space="preserve"> </w:t>
      </w:r>
    </w:p>
    <w:p w:rsidR="00076C0C" w:rsidRDefault="00076C0C" w:rsidP="00076C0C">
      <w:pPr>
        <w:pStyle w:val="Heading3"/>
        <w:rPr>
          <w:color w:val="002060"/>
          <w:sz w:val="28"/>
          <w:szCs w:val="28"/>
        </w:rPr>
      </w:pPr>
    </w:p>
    <w:p w:rsidR="00076C0C" w:rsidRPr="00076C0C" w:rsidRDefault="00076C0C" w:rsidP="00076C0C">
      <w:pPr>
        <w:pStyle w:val="Heading3"/>
        <w:rPr>
          <w:color w:val="002060"/>
          <w:sz w:val="28"/>
          <w:szCs w:val="28"/>
        </w:rPr>
      </w:pPr>
      <w:r w:rsidRPr="00076C0C">
        <w:rPr>
          <w:color w:val="002060"/>
          <w:sz w:val="28"/>
          <w:szCs w:val="28"/>
        </w:rPr>
        <w:t xml:space="preserve">CLINICAL/PRACTICAL </w:t>
      </w:r>
    </w:p>
    <w:p w:rsidR="00076C0C" w:rsidRPr="00491065" w:rsidRDefault="00076C0C" w:rsidP="00076C0C">
      <w:pPr>
        <w:pStyle w:val="Heading1"/>
        <w:rPr>
          <w:color w:val="002060"/>
          <w:sz w:val="36"/>
          <w:szCs w:val="36"/>
        </w:rPr>
      </w:pPr>
      <w:r w:rsidRPr="00491065">
        <w:rPr>
          <w:rStyle w:val="nlmarticle-title"/>
          <w:color w:val="002060"/>
          <w:sz w:val="36"/>
          <w:szCs w:val="36"/>
        </w:rPr>
        <w:t xml:space="preserve">Evidence-based approaches to reducing in-patient stress – Part </w:t>
      </w:r>
      <w:r w:rsidRPr="00491065">
        <w:rPr>
          <w:rStyle w:val="nlmarticle-title"/>
          <w:color w:val="C00000"/>
          <w:sz w:val="36"/>
          <w:szCs w:val="36"/>
        </w:rPr>
        <w:t>2</w:t>
      </w:r>
      <w:r w:rsidRPr="00491065">
        <w:rPr>
          <w:rStyle w:val="nlmarticle-title"/>
          <w:color w:val="002060"/>
          <w:sz w:val="36"/>
          <w:szCs w:val="36"/>
        </w:rPr>
        <w:t>: Synthetic pheromone preparations</w:t>
      </w:r>
    </w:p>
    <w:p w:rsidR="00076C0C" w:rsidRPr="00E1395E" w:rsidRDefault="00E1395E" w:rsidP="00076C0C">
      <w:pPr>
        <w:rPr>
          <w:rFonts w:ascii="Times New Roman" w:hAnsi="Times New Roman" w:cs="Times New Roman"/>
        </w:rPr>
      </w:pPr>
      <w:hyperlink r:id="rId14" w:history="1">
        <w:r w:rsidR="00076C0C" w:rsidRPr="00E1395E">
          <w:rPr>
            <w:rStyle w:val="Hyperlink"/>
            <w:rFonts w:ascii="Times New Roman" w:hAnsi="Times New Roman" w:cs="Times New Roman"/>
          </w:rPr>
          <w:t>Caroline Hewson</w:t>
        </w:r>
      </w:hyperlink>
      <w:r w:rsidR="00076C0C" w:rsidRPr="00E1395E">
        <w:rPr>
          <w:rStyle w:val="contribdegrees"/>
          <w:rFonts w:ascii="Times New Roman" w:hAnsi="Times New Roman" w:cs="Times New Roman"/>
        </w:rPr>
        <w:t xml:space="preserve"> , MVB PhD MRCVS</w:t>
      </w:r>
    </w:p>
    <w:p w:rsidR="00076C0C" w:rsidRPr="00E1395E" w:rsidRDefault="00076C0C" w:rsidP="00076C0C">
      <w:pPr>
        <w:rPr>
          <w:rFonts w:ascii="Times New Roman" w:hAnsi="Times New Roman" w:cs="Times New Roman"/>
        </w:rPr>
      </w:pPr>
      <w:r w:rsidRPr="00E1395E">
        <w:rPr>
          <w:rFonts w:ascii="Times New Roman" w:hAnsi="Times New Roman" w:cs="Times New Roman"/>
        </w:rPr>
        <w:t xml:space="preserve">Pages 204-206 | </w:t>
      </w:r>
      <w:proofErr w:type="gramStart"/>
      <w:r w:rsidRPr="00E1395E">
        <w:rPr>
          <w:rFonts w:ascii="Times New Roman" w:hAnsi="Times New Roman" w:cs="Times New Roman"/>
        </w:rPr>
        <w:t>Published</w:t>
      </w:r>
      <w:proofErr w:type="gramEnd"/>
      <w:r w:rsidRPr="00E1395E">
        <w:rPr>
          <w:rFonts w:ascii="Times New Roman" w:hAnsi="Times New Roman" w:cs="Times New Roman"/>
        </w:rPr>
        <w:t xml:space="preserve"> online: 21 Nov 2014</w:t>
      </w:r>
    </w:p>
    <w:p w:rsidR="00076C0C" w:rsidRPr="00E1395E" w:rsidRDefault="00E1395E" w:rsidP="00076C0C">
      <w:pPr>
        <w:numPr>
          <w:ilvl w:val="0"/>
          <w:numId w:val="4"/>
        </w:numPr>
        <w:spacing w:before="100" w:beforeAutospacing="1" w:after="100" w:afterAutospacing="1" w:line="240" w:lineRule="auto"/>
        <w:rPr>
          <w:rFonts w:ascii="Times New Roman" w:hAnsi="Times New Roman" w:cs="Times New Roman"/>
        </w:rPr>
      </w:pPr>
      <w:hyperlink r:id="rId15" w:history="1">
        <w:r w:rsidR="00076C0C" w:rsidRPr="00E1395E">
          <w:rPr>
            <w:rStyle w:val="Hyperlink"/>
            <w:rFonts w:ascii="Times New Roman" w:hAnsi="Times New Roman" w:cs="Times New Roman"/>
          </w:rPr>
          <w:t>Download citation</w:t>
        </w:r>
      </w:hyperlink>
      <w:r w:rsidR="00076C0C" w:rsidRPr="00E1395E">
        <w:rPr>
          <w:rFonts w:ascii="Times New Roman" w:hAnsi="Times New Roman" w:cs="Times New Roman"/>
        </w:rPr>
        <w:t xml:space="preserve"> </w:t>
      </w:r>
    </w:p>
    <w:p w:rsidR="00076C0C" w:rsidRPr="00E1395E" w:rsidRDefault="00E1395E" w:rsidP="00076C0C">
      <w:pPr>
        <w:numPr>
          <w:ilvl w:val="0"/>
          <w:numId w:val="4"/>
        </w:numPr>
        <w:spacing w:before="100" w:beforeAutospacing="1" w:after="100" w:afterAutospacing="1" w:line="240" w:lineRule="auto"/>
        <w:rPr>
          <w:rFonts w:ascii="Times New Roman" w:hAnsi="Times New Roman" w:cs="Times New Roman"/>
        </w:rPr>
      </w:pPr>
      <w:hyperlink r:id="rId16" w:history="1">
        <w:r w:rsidR="00076C0C" w:rsidRPr="00E1395E">
          <w:rPr>
            <w:rStyle w:val="Hyperlink"/>
            <w:rFonts w:ascii="Times New Roman" w:hAnsi="Times New Roman" w:cs="Times New Roman"/>
          </w:rPr>
          <w:t>https://doi.org/10.1111/vnj.12140</w:t>
        </w:r>
      </w:hyperlink>
      <w:r w:rsidR="00076C0C" w:rsidRPr="00E1395E">
        <w:rPr>
          <w:rFonts w:ascii="Times New Roman" w:hAnsi="Times New Roman" w:cs="Times New Roman"/>
        </w:rPr>
        <w:t xml:space="preserve"> </w:t>
      </w:r>
    </w:p>
    <w:p w:rsidR="00076C0C" w:rsidRPr="00E1395E" w:rsidRDefault="00076C0C" w:rsidP="00076C0C">
      <w:pPr>
        <w:pStyle w:val="Heading2"/>
        <w:rPr>
          <w:rFonts w:ascii="Times New Roman" w:hAnsi="Times New Roman" w:cs="Times New Roman"/>
          <w:b/>
          <w:color w:val="002060"/>
          <w:sz w:val="28"/>
          <w:szCs w:val="28"/>
          <w:u w:val="single"/>
        </w:rPr>
      </w:pPr>
      <w:r w:rsidRPr="00E1395E">
        <w:rPr>
          <w:rFonts w:ascii="Times New Roman" w:hAnsi="Times New Roman" w:cs="Times New Roman"/>
          <w:b/>
          <w:color w:val="002060"/>
          <w:sz w:val="28"/>
          <w:szCs w:val="28"/>
          <w:u w:val="single"/>
        </w:rPr>
        <w:t>ABSTRACT</w:t>
      </w:r>
      <w:r w:rsidRPr="00E1395E">
        <w:rPr>
          <w:rFonts w:ascii="Times New Roman" w:hAnsi="Times New Roman" w:cs="Times New Roman"/>
          <w:b/>
          <w:color w:val="002060"/>
          <w:sz w:val="28"/>
          <w:szCs w:val="28"/>
        </w:rPr>
        <w:t>:</w:t>
      </w:r>
    </w:p>
    <w:p w:rsidR="00076C0C" w:rsidRPr="008D7E4D" w:rsidRDefault="00076C0C" w:rsidP="00076C0C">
      <w:pPr>
        <w:pStyle w:val="NormalWeb"/>
        <w:rPr>
          <w:sz w:val="28"/>
          <w:szCs w:val="28"/>
        </w:rPr>
      </w:pPr>
      <w:r w:rsidRPr="008D7E4D">
        <w:rPr>
          <w:sz w:val="28"/>
          <w:szCs w:val="28"/>
        </w:rPr>
        <w:t xml:space="preserve">This article is the second of three that examine why </w:t>
      </w:r>
      <w:proofErr w:type="spellStart"/>
      <w:r w:rsidRPr="008D7E4D">
        <w:rPr>
          <w:sz w:val="28"/>
          <w:szCs w:val="28"/>
        </w:rPr>
        <w:t>hospitalisation</w:t>
      </w:r>
      <w:proofErr w:type="spellEnd"/>
      <w:r w:rsidRPr="008D7E4D">
        <w:rPr>
          <w:sz w:val="28"/>
          <w:szCs w:val="28"/>
        </w:rPr>
        <w:t xml:space="preserve"> is stressful, and why and how to reduce that stress. In it, I review the evidence for using synthetic pheromone preparations to relieve in-patient stress. I conclude that there is no robust, published evidence to support such use, and that environmental enrichment is a more logical approach.</w:t>
      </w:r>
    </w:p>
    <w:p w:rsidR="00076C0C" w:rsidRPr="008D7E4D" w:rsidRDefault="00076C0C" w:rsidP="00076C0C">
      <w:pPr>
        <w:pStyle w:val="NormalWeb"/>
        <w:rPr>
          <w:sz w:val="28"/>
          <w:szCs w:val="28"/>
        </w:rPr>
      </w:pPr>
      <w:r w:rsidRPr="008D7E4D">
        <w:rPr>
          <w:sz w:val="28"/>
          <w:szCs w:val="28"/>
        </w:rPr>
        <w:t xml:space="preserve">The principle of keeping confined animals humanely is to provide them with some control over their environment and the facilities to perform highly motivated </w:t>
      </w:r>
      <w:proofErr w:type="spellStart"/>
      <w:r w:rsidRPr="008D7E4D">
        <w:rPr>
          <w:sz w:val="28"/>
          <w:szCs w:val="28"/>
        </w:rPr>
        <w:t>behaviours</w:t>
      </w:r>
      <w:proofErr w:type="spellEnd"/>
      <w:r w:rsidRPr="008D7E4D">
        <w:rPr>
          <w:sz w:val="28"/>
          <w:szCs w:val="28"/>
        </w:rPr>
        <w:t xml:space="preserve"> (</w:t>
      </w:r>
      <w:hyperlink r:id="rId17" w:history="1">
        <w:r w:rsidRPr="008D7E4D">
          <w:rPr>
            <w:rStyle w:val="Hyperlink"/>
            <w:sz w:val="28"/>
            <w:szCs w:val="28"/>
          </w:rPr>
          <w:t>Young, 2003</w:t>
        </w:r>
      </w:hyperlink>
      <w:r w:rsidRPr="008D7E4D">
        <w:rPr>
          <w:rStyle w:val="ref-overlay"/>
          <w:rFonts w:eastAsiaTheme="majorEastAsia"/>
          <w:sz w:val="28"/>
          <w:szCs w:val="28"/>
        </w:rPr>
        <w:t xml:space="preserve"> </w:t>
      </w:r>
      <w:r w:rsidRPr="008D7E4D">
        <w:rPr>
          <w:rStyle w:val="hlfld-contribauthor"/>
          <w:sz w:val="28"/>
          <w:szCs w:val="28"/>
        </w:rPr>
        <w:t xml:space="preserve">YOUNG, </w:t>
      </w:r>
      <w:r w:rsidRPr="008D7E4D">
        <w:rPr>
          <w:rStyle w:val="nlmgiven-names"/>
          <w:sz w:val="28"/>
          <w:szCs w:val="28"/>
        </w:rPr>
        <w:t>R. J.</w:t>
      </w:r>
      <w:r w:rsidRPr="008D7E4D">
        <w:rPr>
          <w:rStyle w:val="ref-overlay"/>
          <w:rFonts w:eastAsiaTheme="majorEastAsia"/>
          <w:sz w:val="28"/>
          <w:szCs w:val="28"/>
        </w:rPr>
        <w:t xml:space="preserve"> (</w:t>
      </w:r>
      <w:r w:rsidRPr="008D7E4D">
        <w:rPr>
          <w:rStyle w:val="nlmyear"/>
          <w:sz w:val="28"/>
          <w:szCs w:val="28"/>
        </w:rPr>
        <w:t>2003</w:t>
      </w:r>
      <w:r w:rsidRPr="008D7E4D">
        <w:rPr>
          <w:rStyle w:val="ref-overlay"/>
          <w:rFonts w:eastAsiaTheme="majorEastAsia"/>
          <w:sz w:val="28"/>
          <w:szCs w:val="28"/>
        </w:rPr>
        <w:t xml:space="preserve">). Environmental Enrichment for Captive Animals. </w:t>
      </w:r>
      <w:r w:rsidRPr="008D7E4D">
        <w:rPr>
          <w:rStyle w:val="nlmpublisher-loc"/>
          <w:sz w:val="28"/>
          <w:szCs w:val="28"/>
        </w:rPr>
        <w:t>Oxford</w:t>
      </w:r>
      <w:r w:rsidRPr="008D7E4D">
        <w:rPr>
          <w:rStyle w:val="ref-overlay"/>
          <w:rFonts w:eastAsiaTheme="majorEastAsia"/>
          <w:sz w:val="28"/>
          <w:szCs w:val="28"/>
        </w:rPr>
        <w:t xml:space="preserve">. </w:t>
      </w:r>
      <w:r w:rsidRPr="008D7E4D">
        <w:rPr>
          <w:rStyle w:val="nlmpublisher-name"/>
          <w:sz w:val="28"/>
          <w:szCs w:val="28"/>
        </w:rPr>
        <w:t>Blackwell</w:t>
      </w:r>
      <w:r w:rsidRPr="008D7E4D">
        <w:rPr>
          <w:rStyle w:val="ref-overlay"/>
          <w:rFonts w:eastAsiaTheme="majorEastAsia"/>
          <w:sz w:val="28"/>
          <w:szCs w:val="28"/>
        </w:rPr>
        <w:t>.</w:t>
      </w:r>
      <w:hyperlink r:id="rId18" w:tgtFrame="_blank" w:history="1">
        <w:r w:rsidRPr="008D7E4D">
          <w:rPr>
            <w:rStyle w:val="Hyperlink"/>
            <w:sz w:val="28"/>
            <w:szCs w:val="28"/>
          </w:rPr>
          <w:t>[Crossref]</w:t>
        </w:r>
      </w:hyperlink>
      <w:r w:rsidRPr="008D7E4D">
        <w:rPr>
          <w:rStyle w:val="ref-links"/>
          <w:sz w:val="28"/>
          <w:szCs w:val="28"/>
        </w:rPr>
        <w:t>, </w:t>
      </w:r>
      <w:hyperlink r:id="rId19" w:tgtFrame="_blank" w:history="1">
        <w:r w:rsidRPr="008D7E4D">
          <w:rPr>
            <w:rStyle w:val="Hyperlink"/>
            <w:sz w:val="28"/>
            <w:szCs w:val="28"/>
          </w:rPr>
          <w:t>[Google Scholar]</w:t>
        </w:r>
      </w:hyperlink>
      <w:r w:rsidRPr="008D7E4D">
        <w:rPr>
          <w:sz w:val="28"/>
          <w:szCs w:val="28"/>
        </w:rPr>
        <w:t xml:space="preserve">). Most zoos, animal shelters and laboratories have made provision of such housing a priority. Provision of such housing </w:t>
      </w:r>
      <w:proofErr w:type="gramStart"/>
      <w:r w:rsidRPr="008D7E4D">
        <w:rPr>
          <w:sz w:val="28"/>
          <w:szCs w:val="28"/>
        </w:rPr>
        <w:t>is also implied</w:t>
      </w:r>
      <w:proofErr w:type="gramEnd"/>
      <w:r w:rsidRPr="008D7E4D">
        <w:rPr>
          <w:sz w:val="28"/>
          <w:szCs w:val="28"/>
        </w:rPr>
        <w:t xml:space="preserve"> in the </w:t>
      </w:r>
      <w:hyperlink r:id="rId20" w:history="1">
        <w:r w:rsidRPr="008D7E4D">
          <w:rPr>
            <w:rStyle w:val="Hyperlink"/>
            <w:sz w:val="28"/>
            <w:szCs w:val="28"/>
          </w:rPr>
          <w:t>Animal Welfare Act (2006)</w:t>
        </w:r>
      </w:hyperlink>
      <w:r w:rsidRPr="008D7E4D">
        <w:rPr>
          <w:rStyle w:val="ref-overlay"/>
          <w:rFonts w:eastAsiaTheme="majorEastAsia"/>
          <w:sz w:val="28"/>
          <w:szCs w:val="28"/>
        </w:rPr>
        <w:t xml:space="preserve"> ANIMAL WELFARE ACT. (</w:t>
      </w:r>
      <w:r w:rsidRPr="008D7E4D">
        <w:rPr>
          <w:rStyle w:val="nlmyear"/>
          <w:sz w:val="28"/>
          <w:szCs w:val="28"/>
        </w:rPr>
        <w:t>2006</w:t>
      </w:r>
      <w:r w:rsidRPr="008D7E4D">
        <w:rPr>
          <w:rStyle w:val="ref-overlay"/>
          <w:rFonts w:eastAsiaTheme="majorEastAsia"/>
          <w:sz w:val="28"/>
          <w:szCs w:val="28"/>
        </w:rPr>
        <w:t xml:space="preserve">) [Online] Available from: </w:t>
      </w:r>
      <w:hyperlink r:id="rId21" w:tgtFrame="_blank" w:history="1">
        <w:r w:rsidRPr="008D7E4D">
          <w:rPr>
            <w:rStyle w:val="Hyperlink"/>
            <w:sz w:val="28"/>
            <w:szCs w:val="28"/>
          </w:rPr>
          <w:t>http://www.leglslatlon.gov.uk/ukpga/2006/45/contents</w:t>
        </w:r>
      </w:hyperlink>
      <w:r w:rsidRPr="008D7E4D">
        <w:rPr>
          <w:rStyle w:val="ref-overlay"/>
          <w:rFonts w:eastAsiaTheme="majorEastAsia"/>
          <w:sz w:val="28"/>
          <w:szCs w:val="28"/>
        </w:rPr>
        <w:t xml:space="preserve"> [Accessed: </w:t>
      </w:r>
      <w:proofErr w:type="gramStart"/>
      <w:r w:rsidRPr="008D7E4D">
        <w:rPr>
          <w:rStyle w:val="ref-overlay"/>
          <w:rFonts w:eastAsiaTheme="majorEastAsia"/>
          <w:sz w:val="28"/>
          <w:szCs w:val="28"/>
        </w:rPr>
        <w:t>13th</w:t>
      </w:r>
      <w:proofErr w:type="gramEnd"/>
      <w:r w:rsidRPr="008D7E4D">
        <w:rPr>
          <w:rStyle w:val="ref-overlay"/>
          <w:rFonts w:eastAsiaTheme="majorEastAsia"/>
          <w:sz w:val="28"/>
          <w:szCs w:val="28"/>
        </w:rPr>
        <w:t xml:space="preserve"> Jan 2014].</w:t>
      </w:r>
      <w:r w:rsidRPr="008D7E4D">
        <w:rPr>
          <w:rStyle w:val="ref-links"/>
          <w:sz w:val="28"/>
          <w:szCs w:val="28"/>
        </w:rPr>
        <w:t> </w:t>
      </w:r>
      <w:hyperlink r:id="rId22" w:tgtFrame="_blank" w:history="1">
        <w:r w:rsidRPr="008D7E4D">
          <w:rPr>
            <w:rStyle w:val="Hyperlink"/>
            <w:sz w:val="28"/>
            <w:szCs w:val="28"/>
          </w:rPr>
          <w:t>[Google Scholar]</w:t>
        </w:r>
      </w:hyperlink>
      <w:r w:rsidRPr="008D7E4D">
        <w:rPr>
          <w:sz w:val="28"/>
          <w:szCs w:val="28"/>
        </w:rPr>
        <w:t>.</w:t>
      </w:r>
    </w:p>
    <w:p w:rsidR="00076C0C" w:rsidRPr="008D7E4D" w:rsidRDefault="00076C0C" w:rsidP="00076C0C">
      <w:pPr>
        <w:pStyle w:val="NormalWeb"/>
        <w:rPr>
          <w:sz w:val="28"/>
          <w:szCs w:val="28"/>
        </w:rPr>
      </w:pPr>
      <w:r w:rsidRPr="008D7E4D">
        <w:rPr>
          <w:sz w:val="28"/>
          <w:szCs w:val="28"/>
        </w:rPr>
        <w:lastRenderedPageBreak/>
        <w:t>Veterinary practices, however, have not typically provided it. Instead, they often use synthetic pheromone diffusers or sprays (</w:t>
      </w:r>
      <w:proofErr w:type="spellStart"/>
      <w:r w:rsidRPr="008D7E4D">
        <w:rPr>
          <w:sz w:val="28"/>
          <w:szCs w:val="28"/>
        </w:rPr>
        <w:t>Feliway</w:t>
      </w:r>
      <w:proofErr w:type="spellEnd"/>
      <w:r w:rsidRPr="008D7E4D">
        <w:rPr>
          <w:sz w:val="28"/>
          <w:szCs w:val="28"/>
        </w:rPr>
        <w:t xml:space="preserve"> and </w:t>
      </w:r>
      <w:proofErr w:type="spellStart"/>
      <w:r w:rsidRPr="008D7E4D">
        <w:rPr>
          <w:sz w:val="28"/>
          <w:szCs w:val="28"/>
        </w:rPr>
        <w:t>Adaptil</w:t>
      </w:r>
      <w:proofErr w:type="spellEnd"/>
      <w:r w:rsidRPr="008D7E4D">
        <w:rPr>
          <w:sz w:val="28"/>
          <w:szCs w:val="28"/>
        </w:rPr>
        <w:t xml:space="preserve"> [formerly DAP], </w:t>
      </w:r>
      <w:proofErr w:type="spellStart"/>
      <w:r w:rsidRPr="008D7E4D">
        <w:rPr>
          <w:sz w:val="28"/>
          <w:szCs w:val="28"/>
        </w:rPr>
        <w:t>Ceva</w:t>
      </w:r>
      <w:proofErr w:type="spellEnd"/>
      <w:r w:rsidRPr="008D7E4D">
        <w:rPr>
          <w:sz w:val="28"/>
          <w:szCs w:val="28"/>
        </w:rPr>
        <w:t xml:space="preserve"> Animal Health) to relieve in-patient stress.</w:t>
      </w:r>
    </w:p>
    <w:p w:rsidR="00076C0C" w:rsidRPr="008D7E4D" w:rsidRDefault="00076C0C" w:rsidP="00076C0C">
      <w:pPr>
        <w:pStyle w:val="NormalWeb"/>
        <w:rPr>
          <w:sz w:val="28"/>
          <w:szCs w:val="28"/>
        </w:rPr>
      </w:pPr>
      <w:r w:rsidRPr="008D7E4D">
        <w:rPr>
          <w:sz w:val="28"/>
          <w:szCs w:val="28"/>
        </w:rPr>
        <w:t xml:space="preserve">However, in my opinion, a critical review of the literature indicates that there is little or no robust evidence that these preparations </w:t>
      </w:r>
      <w:proofErr w:type="gramStart"/>
      <w:r w:rsidRPr="008D7E4D">
        <w:rPr>
          <w:sz w:val="28"/>
          <w:szCs w:val="28"/>
        </w:rPr>
        <w:t>have been shown</w:t>
      </w:r>
      <w:proofErr w:type="gramEnd"/>
      <w:r w:rsidRPr="008D7E4D">
        <w:rPr>
          <w:sz w:val="28"/>
          <w:szCs w:val="28"/>
        </w:rPr>
        <w:t xml:space="preserve"> to be effective in veterinary hospital wards.</w:t>
      </w:r>
    </w:p>
    <w:p w:rsidR="00076C0C" w:rsidRPr="008D7E4D" w:rsidRDefault="00076C0C" w:rsidP="00076C0C">
      <w:pPr>
        <w:pStyle w:val="NormalWeb"/>
        <w:rPr>
          <w:sz w:val="28"/>
          <w:szCs w:val="28"/>
        </w:rPr>
      </w:pPr>
      <w:r w:rsidRPr="008D7E4D">
        <w:rPr>
          <w:sz w:val="28"/>
          <w:szCs w:val="28"/>
        </w:rPr>
        <w:t>That does not mean that in-patients suffer as a result. As noted in the first paper in this series, stress is not a bad thing unless it is prolonged and the animal cannot adapt to it. Many can, some cannot.</w:t>
      </w:r>
    </w:p>
    <w:p w:rsidR="00076C0C" w:rsidRPr="008D7E4D" w:rsidRDefault="00076C0C" w:rsidP="00076C0C">
      <w:pPr>
        <w:pStyle w:val="NormalWeb"/>
        <w:rPr>
          <w:sz w:val="28"/>
          <w:szCs w:val="28"/>
        </w:rPr>
      </w:pPr>
      <w:r w:rsidRPr="008D7E4D">
        <w:rPr>
          <w:sz w:val="28"/>
          <w:szCs w:val="28"/>
        </w:rPr>
        <w:t xml:space="preserve">Meanwhile, stress-related </w:t>
      </w:r>
      <w:proofErr w:type="spellStart"/>
      <w:r w:rsidRPr="008D7E4D">
        <w:rPr>
          <w:sz w:val="28"/>
          <w:szCs w:val="28"/>
        </w:rPr>
        <w:t>behaviours</w:t>
      </w:r>
      <w:proofErr w:type="spellEnd"/>
      <w:r w:rsidRPr="008D7E4D">
        <w:rPr>
          <w:sz w:val="28"/>
          <w:szCs w:val="28"/>
        </w:rPr>
        <w:t xml:space="preserve"> can make it harder to care for in-patients. </w:t>
      </w:r>
      <w:proofErr w:type="gramStart"/>
      <w:r w:rsidRPr="008D7E4D">
        <w:rPr>
          <w:sz w:val="28"/>
          <w:szCs w:val="28"/>
        </w:rPr>
        <w:t>So</w:t>
      </w:r>
      <w:proofErr w:type="gramEnd"/>
      <w:r w:rsidRPr="008D7E4D">
        <w:rPr>
          <w:sz w:val="28"/>
          <w:szCs w:val="28"/>
        </w:rPr>
        <w:t>, it is important for animals and clinical personnel that, if a practice is relying on pheromone preparations, they should be effective.</w:t>
      </w:r>
    </w:p>
    <w:p w:rsidR="00076C0C" w:rsidRPr="008D7E4D" w:rsidRDefault="00076C0C" w:rsidP="00076C0C">
      <w:pPr>
        <w:pStyle w:val="NormalWeb"/>
        <w:rPr>
          <w:sz w:val="28"/>
          <w:szCs w:val="28"/>
        </w:rPr>
      </w:pPr>
      <w:r w:rsidRPr="008D7E4D">
        <w:rPr>
          <w:sz w:val="28"/>
          <w:szCs w:val="28"/>
        </w:rPr>
        <w:t xml:space="preserve">This article now examines the evidence, starting with what pheromones are and how animals detect them. (NOTE: a critical review of the research on and use of pheromone applications in the </w:t>
      </w:r>
      <w:r w:rsidRPr="008D7E4D">
        <w:rPr>
          <w:i/>
          <w:iCs/>
          <w:sz w:val="28"/>
          <w:szCs w:val="28"/>
        </w:rPr>
        <w:t>domestic</w:t>
      </w:r>
      <w:r w:rsidRPr="008D7E4D">
        <w:rPr>
          <w:sz w:val="28"/>
          <w:szCs w:val="28"/>
        </w:rPr>
        <w:t xml:space="preserve"> setting is outside the scope of this paper.)</w:t>
      </w:r>
    </w:p>
    <w:p w:rsidR="00076C0C" w:rsidRDefault="00076C0C" w:rsidP="00076C0C">
      <w:pPr>
        <w:pStyle w:val="Heading2"/>
      </w:pPr>
      <w:r>
        <w:t>What are pheromones?</w:t>
      </w:r>
    </w:p>
    <w:p w:rsidR="00076C0C" w:rsidRDefault="00076C0C" w:rsidP="00076C0C">
      <w:pPr>
        <w:pStyle w:val="NormalWeb"/>
      </w:pPr>
      <w:r>
        <w:t>Pheromones are chemicals that are individual to each animal and provide a form of communication with other individuals, usually of the same species.</w:t>
      </w:r>
    </w:p>
    <w:p w:rsidR="00076C0C" w:rsidRDefault="00076C0C" w:rsidP="00076C0C">
      <w:pPr>
        <w:pStyle w:val="Heading2"/>
      </w:pPr>
      <w:r>
        <w:t>How do pheromones work?</w:t>
      </w:r>
    </w:p>
    <w:p w:rsidR="00076C0C" w:rsidRDefault="00076C0C" w:rsidP="00076C0C">
      <w:pPr>
        <w:pStyle w:val="NormalWeb"/>
      </w:pPr>
      <w:r>
        <w:t xml:space="preserve">Pheromones are released from the body into the environment – for example, when cats scratch their claws against trees or furniture, or rub their faces against </w:t>
      </w:r>
      <w:proofErr w:type="gramStart"/>
      <w:r>
        <w:t>door-frames</w:t>
      </w:r>
      <w:proofErr w:type="gramEnd"/>
      <w:r>
        <w:t xml:space="preserve"> and other areas. When other individuals detect the pheromones, they undergo general changes in physiology and </w:t>
      </w:r>
      <w:proofErr w:type="spellStart"/>
      <w:r>
        <w:t>behaviour</w:t>
      </w:r>
      <w:proofErr w:type="spellEnd"/>
      <w:r>
        <w:t>, such as showing increased interest (</w:t>
      </w:r>
      <w:hyperlink r:id="rId23" w:history="1">
        <w:r>
          <w:rPr>
            <w:rStyle w:val="Hyperlink"/>
          </w:rPr>
          <w:t>Mills, 2005</w:t>
        </w:r>
      </w:hyperlink>
      <w:r>
        <w:rPr>
          <w:rStyle w:val="ref-overlay"/>
          <w:rFonts w:eastAsiaTheme="majorEastAsia"/>
        </w:rPr>
        <w:t xml:space="preserve"> </w:t>
      </w:r>
      <w:r>
        <w:rPr>
          <w:rStyle w:val="hlfld-contribauthor"/>
        </w:rPr>
        <w:t xml:space="preserve">MILLS, </w:t>
      </w:r>
      <w:r>
        <w:rPr>
          <w:rStyle w:val="nlmgiven-names"/>
        </w:rPr>
        <w:t>D.</w:t>
      </w:r>
      <w:r>
        <w:rPr>
          <w:rStyle w:val="ref-overlay"/>
          <w:rFonts w:eastAsiaTheme="majorEastAsia"/>
        </w:rPr>
        <w:t xml:space="preserve"> (</w:t>
      </w:r>
      <w:r>
        <w:rPr>
          <w:rStyle w:val="nlmyear"/>
        </w:rPr>
        <w:t>2005</w:t>
      </w:r>
      <w:r>
        <w:rPr>
          <w:rStyle w:val="ref-overlay"/>
          <w:rFonts w:eastAsiaTheme="majorEastAsia"/>
        </w:rPr>
        <w:t xml:space="preserve">). </w:t>
      </w:r>
      <w:proofErr w:type="spellStart"/>
      <w:r>
        <w:rPr>
          <w:rStyle w:val="nlmarticle-title"/>
        </w:rPr>
        <w:t>Pheromonatherapy</w:t>
      </w:r>
      <w:proofErr w:type="spellEnd"/>
      <w:r>
        <w:rPr>
          <w:rStyle w:val="nlmarticle-title"/>
        </w:rPr>
        <w:t xml:space="preserve">: Theory </w:t>
      </w:r>
      <w:proofErr w:type="gramStart"/>
      <w:r>
        <w:rPr>
          <w:rStyle w:val="nlmarticle-title"/>
        </w:rPr>
        <w:t>And</w:t>
      </w:r>
      <w:proofErr w:type="gramEnd"/>
      <w:r>
        <w:rPr>
          <w:rStyle w:val="nlmarticle-title"/>
        </w:rPr>
        <w:t xml:space="preserve"> Applications</w:t>
      </w:r>
      <w:r>
        <w:rPr>
          <w:rStyle w:val="ref-overlay"/>
          <w:rFonts w:eastAsiaTheme="majorEastAsia"/>
        </w:rPr>
        <w:t xml:space="preserve">. In Practice 27: </w:t>
      </w:r>
      <w:r>
        <w:rPr>
          <w:rStyle w:val="nlmfpage"/>
        </w:rPr>
        <w:t>368</w:t>
      </w:r>
      <w:r>
        <w:rPr>
          <w:rStyle w:val="ref-overlay"/>
          <w:rFonts w:eastAsiaTheme="majorEastAsia"/>
        </w:rPr>
        <w:t>–</w:t>
      </w:r>
      <w:r>
        <w:rPr>
          <w:rStyle w:val="nlmlpage"/>
        </w:rPr>
        <w:t>373</w:t>
      </w:r>
      <w:r>
        <w:rPr>
          <w:rStyle w:val="ref-overlay"/>
          <w:rFonts w:eastAsiaTheme="majorEastAsia"/>
        </w:rPr>
        <w:t>.</w:t>
      </w:r>
      <w:hyperlink r:id="rId24" w:tgtFrame="_blank" w:history="1">
        <w:r>
          <w:rPr>
            <w:rStyle w:val="Hyperlink"/>
          </w:rPr>
          <w:t>[</w:t>
        </w:r>
        <w:proofErr w:type="spellStart"/>
        <w:r>
          <w:rPr>
            <w:rStyle w:val="Hyperlink"/>
          </w:rPr>
          <w:t>Crossref</w:t>
        </w:r>
        <w:proofErr w:type="spellEnd"/>
        <w:r>
          <w:rPr>
            <w:rStyle w:val="Hyperlink"/>
          </w:rPr>
          <w:t>]</w:t>
        </w:r>
      </w:hyperlink>
      <w:r>
        <w:rPr>
          <w:rStyle w:val="xlinks-container"/>
        </w:rPr>
        <w:t xml:space="preserve">, </w:t>
      </w:r>
      <w:hyperlink r:id="rId25" w:tgtFrame="_blank" w:history="1">
        <w:r>
          <w:rPr>
            <w:rStyle w:val="Hyperlink"/>
          </w:rPr>
          <w:t>[Web of Science ®]</w:t>
        </w:r>
      </w:hyperlink>
      <w:r>
        <w:rPr>
          <w:rStyle w:val="ref-links"/>
        </w:rPr>
        <w:t>, </w:t>
      </w:r>
      <w:hyperlink r:id="rId26" w:tgtFrame="_blank" w:history="1">
        <w:r>
          <w:rPr>
            <w:rStyle w:val="Hyperlink"/>
          </w:rPr>
          <w:t>[Google Scholar]</w:t>
        </w:r>
      </w:hyperlink>
      <w:r>
        <w:t>).</w:t>
      </w:r>
    </w:p>
    <w:p w:rsidR="00076C0C" w:rsidRDefault="00076C0C" w:rsidP="00076C0C">
      <w:pPr>
        <w:pStyle w:val="Heading2"/>
      </w:pPr>
      <w:r>
        <w:t>How do animals detect pheromones?</w:t>
      </w:r>
    </w:p>
    <w:p w:rsidR="00076C0C" w:rsidRDefault="00076C0C" w:rsidP="00076C0C">
      <w:pPr>
        <w:pStyle w:val="NormalWeb"/>
      </w:pPr>
      <w:r>
        <w:t xml:space="preserve">The detection of pheromones is complex. Briefly, pheromone secretions contain the chemical's </w:t>
      </w:r>
      <w:proofErr w:type="spellStart"/>
      <w:r>
        <w:t>odour</w:t>
      </w:r>
      <w:proofErr w:type="spellEnd"/>
      <w:r>
        <w:t xml:space="preserve"> and the unique ancillary </w:t>
      </w:r>
      <w:proofErr w:type="spellStart"/>
      <w:r>
        <w:t>odours</w:t>
      </w:r>
      <w:proofErr w:type="spellEnd"/>
      <w:r>
        <w:t xml:space="preserve"> of the individual (</w:t>
      </w:r>
      <w:hyperlink r:id="rId27" w:history="1">
        <w:r>
          <w:rPr>
            <w:rStyle w:val="Hyperlink"/>
          </w:rPr>
          <w:t>Lindsay, 2000</w:t>
        </w:r>
      </w:hyperlink>
      <w:r>
        <w:rPr>
          <w:rStyle w:val="ref-overlay"/>
          <w:rFonts w:eastAsiaTheme="majorEastAsia"/>
        </w:rPr>
        <w:t xml:space="preserve"> </w:t>
      </w:r>
      <w:r>
        <w:rPr>
          <w:rStyle w:val="hlfld-contribauthor"/>
        </w:rPr>
        <w:t xml:space="preserve">LINDSAY, </w:t>
      </w:r>
      <w:r>
        <w:rPr>
          <w:rStyle w:val="nlmgiven-names"/>
        </w:rPr>
        <w:t>S.</w:t>
      </w:r>
      <w:r>
        <w:rPr>
          <w:rStyle w:val="ref-overlay"/>
          <w:rFonts w:eastAsiaTheme="majorEastAsia"/>
        </w:rPr>
        <w:t xml:space="preserve"> (</w:t>
      </w:r>
      <w:r>
        <w:rPr>
          <w:rStyle w:val="nlmyear"/>
        </w:rPr>
        <w:t>2000</w:t>
      </w:r>
      <w:r>
        <w:rPr>
          <w:rStyle w:val="ref-overlay"/>
          <w:rFonts w:eastAsiaTheme="majorEastAsia"/>
        </w:rPr>
        <w:t xml:space="preserve">) Handbook of Applied Dog Behavior and Training: Volume 1. Adaptation and Learning. </w:t>
      </w:r>
      <w:r>
        <w:rPr>
          <w:rStyle w:val="nlmpublisher-name"/>
        </w:rPr>
        <w:t>Ames. Iowa State University Press</w:t>
      </w:r>
      <w:r>
        <w:rPr>
          <w:rStyle w:val="ref-overlay"/>
          <w:rFonts w:eastAsiaTheme="majorEastAsia"/>
        </w:rPr>
        <w:t>.</w:t>
      </w:r>
      <w:hyperlink r:id="rId28"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29" w:tgtFrame="_blank" w:history="1">
        <w:r>
          <w:rPr>
            <w:rStyle w:val="Hyperlink"/>
          </w:rPr>
          <w:t>[Google Scholar]</w:t>
        </w:r>
      </w:hyperlink>
      <w:r>
        <w:t xml:space="preserve">; </w:t>
      </w:r>
      <w:hyperlink r:id="rId30" w:history="1">
        <w:proofErr w:type="spellStart"/>
        <w:r>
          <w:rPr>
            <w:rStyle w:val="Hyperlink"/>
          </w:rPr>
          <w:t>Miklosi</w:t>
        </w:r>
        <w:proofErr w:type="spellEnd"/>
        <w:r>
          <w:rPr>
            <w:rStyle w:val="Hyperlink"/>
          </w:rPr>
          <w:t>, 2007</w:t>
        </w:r>
      </w:hyperlink>
      <w:r>
        <w:rPr>
          <w:rStyle w:val="ref-overlay"/>
          <w:rFonts w:eastAsiaTheme="majorEastAsia"/>
        </w:rPr>
        <w:t xml:space="preserve"> </w:t>
      </w:r>
      <w:r>
        <w:rPr>
          <w:rStyle w:val="hlfld-contribauthor"/>
        </w:rPr>
        <w:t xml:space="preserve">MIKLOSI, </w:t>
      </w:r>
      <w:r>
        <w:rPr>
          <w:rStyle w:val="nlmgiven-names"/>
        </w:rPr>
        <w:t>A.</w:t>
      </w:r>
      <w:r>
        <w:rPr>
          <w:rStyle w:val="ref-overlay"/>
          <w:rFonts w:eastAsiaTheme="majorEastAsia"/>
        </w:rPr>
        <w:t xml:space="preserve"> (</w:t>
      </w:r>
      <w:r>
        <w:rPr>
          <w:rStyle w:val="nlmyear"/>
        </w:rPr>
        <w:t>2007</w:t>
      </w:r>
      <w:r>
        <w:rPr>
          <w:rStyle w:val="ref-overlay"/>
          <w:rFonts w:eastAsiaTheme="majorEastAsia"/>
        </w:rPr>
        <w:t xml:space="preserve">). Dog </w:t>
      </w:r>
      <w:proofErr w:type="spellStart"/>
      <w:r>
        <w:rPr>
          <w:rStyle w:val="ref-overlay"/>
          <w:rFonts w:eastAsiaTheme="majorEastAsia"/>
        </w:rPr>
        <w:t>Behaviour</w:t>
      </w:r>
      <w:proofErr w:type="spellEnd"/>
      <w:r>
        <w:rPr>
          <w:rStyle w:val="ref-overlay"/>
          <w:rFonts w:eastAsiaTheme="majorEastAsia"/>
        </w:rPr>
        <w:t xml:space="preserve">. Evolution and Cognition. </w:t>
      </w:r>
      <w:r>
        <w:rPr>
          <w:rStyle w:val="nlmpublisher-loc"/>
        </w:rPr>
        <w:t>Oxford</w:t>
      </w:r>
      <w:r>
        <w:rPr>
          <w:rStyle w:val="ref-overlay"/>
          <w:rFonts w:eastAsiaTheme="majorEastAsia"/>
        </w:rPr>
        <w:t xml:space="preserve">. </w:t>
      </w:r>
      <w:r>
        <w:rPr>
          <w:rStyle w:val="nlmpublisher-name"/>
        </w:rPr>
        <w:t>Oxford University Press</w:t>
      </w:r>
      <w:r>
        <w:rPr>
          <w:rStyle w:val="ref-overlay"/>
          <w:rFonts w:eastAsiaTheme="majorEastAsia"/>
        </w:rPr>
        <w:t>.</w:t>
      </w:r>
      <w:hyperlink r:id="rId31"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32" w:tgtFrame="_blank" w:history="1">
        <w:r>
          <w:rPr>
            <w:rStyle w:val="Hyperlink"/>
          </w:rPr>
          <w:t>[Google Scholar]</w:t>
        </w:r>
      </w:hyperlink>
      <w:r>
        <w:t xml:space="preserve">; </w:t>
      </w:r>
      <w:hyperlink r:id="rId33" w:history="1">
        <w:r>
          <w:rPr>
            <w:rStyle w:val="Hyperlink"/>
          </w:rPr>
          <w:t>Mills, 2005</w:t>
        </w:r>
      </w:hyperlink>
      <w:r>
        <w:rPr>
          <w:rStyle w:val="ref-overlay"/>
          <w:rFonts w:eastAsiaTheme="majorEastAsia"/>
        </w:rPr>
        <w:t xml:space="preserve"> </w:t>
      </w:r>
      <w:r>
        <w:rPr>
          <w:rStyle w:val="hlfld-contribauthor"/>
        </w:rPr>
        <w:t xml:space="preserve">MILLS, </w:t>
      </w:r>
      <w:r>
        <w:rPr>
          <w:rStyle w:val="nlmgiven-names"/>
        </w:rPr>
        <w:t>D.</w:t>
      </w:r>
      <w:r>
        <w:rPr>
          <w:rStyle w:val="ref-overlay"/>
          <w:rFonts w:eastAsiaTheme="majorEastAsia"/>
        </w:rPr>
        <w:t xml:space="preserve"> </w:t>
      </w:r>
      <w:r>
        <w:rPr>
          <w:rStyle w:val="ref-overlay"/>
          <w:rFonts w:eastAsiaTheme="majorEastAsia"/>
        </w:rPr>
        <w:lastRenderedPageBreak/>
        <w:t>(</w:t>
      </w:r>
      <w:r>
        <w:rPr>
          <w:rStyle w:val="nlmyear"/>
        </w:rPr>
        <w:t>2005</w:t>
      </w:r>
      <w:r>
        <w:rPr>
          <w:rStyle w:val="ref-overlay"/>
          <w:rFonts w:eastAsiaTheme="majorEastAsia"/>
        </w:rPr>
        <w:t xml:space="preserve">). </w:t>
      </w:r>
      <w:proofErr w:type="spellStart"/>
      <w:r>
        <w:rPr>
          <w:rStyle w:val="nlmarticle-title"/>
        </w:rPr>
        <w:t>Pheromonatherapy</w:t>
      </w:r>
      <w:proofErr w:type="spellEnd"/>
      <w:r>
        <w:rPr>
          <w:rStyle w:val="nlmarticle-title"/>
        </w:rPr>
        <w:t xml:space="preserve">: Theory </w:t>
      </w:r>
      <w:proofErr w:type="gramStart"/>
      <w:r>
        <w:rPr>
          <w:rStyle w:val="nlmarticle-title"/>
        </w:rPr>
        <w:t>And</w:t>
      </w:r>
      <w:proofErr w:type="gramEnd"/>
      <w:r>
        <w:rPr>
          <w:rStyle w:val="nlmarticle-title"/>
        </w:rPr>
        <w:t xml:space="preserve"> Applications</w:t>
      </w:r>
      <w:r>
        <w:rPr>
          <w:rStyle w:val="ref-overlay"/>
          <w:rFonts w:eastAsiaTheme="majorEastAsia"/>
        </w:rPr>
        <w:t xml:space="preserve">. In Practice 27: </w:t>
      </w:r>
      <w:r>
        <w:rPr>
          <w:rStyle w:val="nlmfpage"/>
        </w:rPr>
        <w:t>368</w:t>
      </w:r>
      <w:r>
        <w:rPr>
          <w:rStyle w:val="ref-overlay"/>
          <w:rFonts w:eastAsiaTheme="majorEastAsia"/>
        </w:rPr>
        <w:t>–</w:t>
      </w:r>
      <w:r>
        <w:rPr>
          <w:rStyle w:val="nlmlpage"/>
        </w:rPr>
        <w:t>373</w:t>
      </w:r>
      <w:r>
        <w:rPr>
          <w:rStyle w:val="ref-overlay"/>
          <w:rFonts w:eastAsiaTheme="majorEastAsia"/>
        </w:rPr>
        <w:t>.</w:t>
      </w:r>
      <w:hyperlink r:id="rId34" w:tgtFrame="_blank" w:history="1">
        <w:r>
          <w:rPr>
            <w:rStyle w:val="Hyperlink"/>
          </w:rPr>
          <w:t>[</w:t>
        </w:r>
        <w:proofErr w:type="spellStart"/>
        <w:r>
          <w:rPr>
            <w:rStyle w:val="Hyperlink"/>
          </w:rPr>
          <w:t>Crossref</w:t>
        </w:r>
        <w:proofErr w:type="spellEnd"/>
        <w:r>
          <w:rPr>
            <w:rStyle w:val="Hyperlink"/>
          </w:rPr>
          <w:t>]</w:t>
        </w:r>
      </w:hyperlink>
      <w:r>
        <w:rPr>
          <w:rStyle w:val="xlinks-container"/>
        </w:rPr>
        <w:t xml:space="preserve">, </w:t>
      </w:r>
      <w:hyperlink r:id="rId35" w:tgtFrame="_blank" w:history="1">
        <w:r>
          <w:rPr>
            <w:rStyle w:val="Hyperlink"/>
          </w:rPr>
          <w:t>[Web of Science ®]</w:t>
        </w:r>
      </w:hyperlink>
      <w:r>
        <w:rPr>
          <w:rStyle w:val="ref-links"/>
        </w:rPr>
        <w:t>, </w:t>
      </w:r>
      <w:hyperlink r:id="rId36" w:tgtFrame="_blank" w:history="1">
        <w:r>
          <w:rPr>
            <w:rStyle w:val="Hyperlink"/>
          </w:rPr>
          <w:t>[Google Scholar]</w:t>
        </w:r>
      </w:hyperlink>
      <w:r>
        <w:t xml:space="preserve">; </w:t>
      </w:r>
      <w:hyperlink r:id="rId37" w:history="1">
        <w:proofErr w:type="spellStart"/>
        <w:r>
          <w:rPr>
            <w:rStyle w:val="Hyperlink"/>
          </w:rPr>
          <w:t>Pageat</w:t>
        </w:r>
        <w:proofErr w:type="spellEnd"/>
        <w:r>
          <w:rPr>
            <w:rStyle w:val="Hyperlink"/>
          </w:rPr>
          <w:t xml:space="preserve"> &amp; </w:t>
        </w:r>
        <w:proofErr w:type="spellStart"/>
        <w:r>
          <w:rPr>
            <w:rStyle w:val="Hyperlink"/>
          </w:rPr>
          <w:t>Gaultier</w:t>
        </w:r>
        <w:proofErr w:type="spellEnd"/>
      </w:hyperlink>
      <w:r>
        <w:rPr>
          <w:rStyle w:val="ref-overlay"/>
          <w:rFonts w:eastAsiaTheme="majorEastAsia"/>
        </w:rPr>
        <w:t xml:space="preserve"> </w:t>
      </w:r>
      <w:r>
        <w:rPr>
          <w:rStyle w:val="hlfld-contribauthor"/>
        </w:rPr>
        <w:t xml:space="preserve">PAGEAT, </w:t>
      </w:r>
      <w:r>
        <w:rPr>
          <w:rStyle w:val="nlmgiven-names"/>
        </w:rPr>
        <w:t>P.</w:t>
      </w:r>
      <w:r>
        <w:rPr>
          <w:rStyle w:val="ref-overlay"/>
          <w:rFonts w:eastAsiaTheme="majorEastAsia"/>
        </w:rPr>
        <w:t xml:space="preserve"> &amp; </w:t>
      </w:r>
      <w:r>
        <w:rPr>
          <w:rStyle w:val="hlfld-contribauthor"/>
        </w:rPr>
        <w:t xml:space="preserve">GAULTIER, </w:t>
      </w:r>
      <w:r>
        <w:rPr>
          <w:rStyle w:val="nlmgiven-names"/>
        </w:rPr>
        <w:t>E.</w:t>
      </w:r>
      <w:r>
        <w:rPr>
          <w:rStyle w:val="ref-overlay"/>
          <w:rFonts w:eastAsiaTheme="majorEastAsia"/>
        </w:rPr>
        <w:t xml:space="preserve"> (</w:t>
      </w:r>
      <w:r>
        <w:rPr>
          <w:rStyle w:val="nlmyear"/>
        </w:rPr>
        <w:t>2003</w:t>
      </w:r>
      <w:r>
        <w:rPr>
          <w:rStyle w:val="ref-overlay"/>
          <w:rFonts w:eastAsiaTheme="majorEastAsia"/>
        </w:rPr>
        <w:t xml:space="preserve">). </w:t>
      </w:r>
      <w:r>
        <w:rPr>
          <w:rStyle w:val="nlmarticle-title"/>
        </w:rPr>
        <w:t xml:space="preserve">Current Research </w:t>
      </w:r>
      <w:proofErr w:type="gramStart"/>
      <w:r>
        <w:rPr>
          <w:rStyle w:val="nlmarticle-title"/>
        </w:rPr>
        <w:t>In</w:t>
      </w:r>
      <w:proofErr w:type="gramEnd"/>
      <w:r>
        <w:rPr>
          <w:rStyle w:val="nlmarticle-title"/>
        </w:rPr>
        <w:t xml:space="preserve"> Canine And Feline Pheromones</w:t>
      </w:r>
      <w:r>
        <w:rPr>
          <w:rStyle w:val="ref-overlay"/>
          <w:rFonts w:eastAsiaTheme="majorEastAsia"/>
        </w:rPr>
        <w:t xml:space="preserve">. The Veterinary Clinics Small Animal Practice 33: </w:t>
      </w:r>
      <w:r>
        <w:rPr>
          <w:rStyle w:val="nlmfpage"/>
        </w:rPr>
        <w:t>187</w:t>
      </w:r>
      <w:r>
        <w:rPr>
          <w:rStyle w:val="ref-overlay"/>
          <w:rFonts w:eastAsiaTheme="majorEastAsia"/>
        </w:rPr>
        <w:t>–</w:t>
      </w:r>
      <w:r>
        <w:rPr>
          <w:rStyle w:val="nlmlpage"/>
        </w:rPr>
        <w:t>211</w:t>
      </w:r>
      <w:r>
        <w:rPr>
          <w:rStyle w:val="ref-overlay"/>
          <w:rFonts w:eastAsiaTheme="majorEastAsia"/>
        </w:rPr>
        <w:t>.</w:t>
      </w:r>
      <w:hyperlink r:id="rId38"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39" w:tgtFrame="_blank" w:history="1">
        <w:r>
          <w:rPr>
            <w:rStyle w:val="Hyperlink"/>
          </w:rPr>
          <w:t>[Google Scholar]</w:t>
        </w:r>
      </w:hyperlink>
      <w:r>
        <w:t>).</w:t>
      </w:r>
    </w:p>
    <w:p w:rsidR="00076C0C" w:rsidRDefault="00076C0C" w:rsidP="00076C0C">
      <w:pPr>
        <w:pStyle w:val="NormalWeb"/>
      </w:pPr>
      <w:r>
        <w:t xml:space="preserve">The smell of the pheromones – which </w:t>
      </w:r>
      <w:proofErr w:type="gramStart"/>
      <w:r>
        <w:t xml:space="preserve">may first be </w:t>
      </w:r>
      <w:proofErr w:type="spellStart"/>
      <w:r>
        <w:t>signalled</w:t>
      </w:r>
      <w:proofErr w:type="spellEnd"/>
      <w:proofErr w:type="gramEnd"/>
      <w:r>
        <w:t xml:space="preserve"> to other animals visually, by the presence of scratch marks, for instance – is detected in the normal way via the nasal chambers and olfactory bulbs. This stimulates the opening of the </w:t>
      </w:r>
      <w:proofErr w:type="spellStart"/>
      <w:r>
        <w:t>vomeronasal</w:t>
      </w:r>
      <w:proofErr w:type="spellEnd"/>
      <w:r>
        <w:t xml:space="preserve"> organ in the roof of the mouth and aspiration of the pheromone: </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185"/>
        <w:gridCol w:w="8023"/>
      </w:tblGrid>
      <w:tr w:rsidR="00076C0C" w:rsidTr="00076C0C">
        <w:trPr>
          <w:tblCellSpacing w:w="15" w:type="dxa"/>
        </w:trPr>
        <w:tc>
          <w:tcPr>
            <w:tcW w:w="0" w:type="auto"/>
            <w:hideMark/>
          </w:tcPr>
          <w:p w:rsidR="00076C0C" w:rsidRDefault="00076C0C">
            <w:r>
              <w:t xml:space="preserve">• </w:t>
            </w:r>
          </w:p>
        </w:tc>
        <w:tc>
          <w:tcPr>
            <w:tcW w:w="0" w:type="auto"/>
            <w:hideMark/>
          </w:tcPr>
          <w:p w:rsidR="00076C0C" w:rsidRDefault="00076C0C">
            <w:pPr>
              <w:pStyle w:val="NormalWeb"/>
            </w:pPr>
            <w:r>
              <w:t xml:space="preserve">in cats, aspiration is achieved through </w:t>
            </w:r>
            <w:proofErr w:type="spellStart"/>
            <w:r>
              <w:t>flehmen</w:t>
            </w:r>
            <w:proofErr w:type="spellEnd"/>
            <w:r>
              <w:t xml:space="preserve"> </w:t>
            </w:r>
            <w:proofErr w:type="spellStart"/>
            <w:r>
              <w:t>behaviour</w:t>
            </w:r>
            <w:proofErr w:type="spellEnd"/>
            <w:r>
              <w:t>, with its characteristic retraction of the upper lip and partly opened mouth</w:t>
            </w:r>
          </w:p>
        </w:tc>
      </w:tr>
      <w:tr w:rsidR="00076C0C" w:rsidTr="00076C0C">
        <w:trPr>
          <w:tblCellSpacing w:w="15" w:type="dxa"/>
        </w:trPr>
        <w:tc>
          <w:tcPr>
            <w:tcW w:w="0" w:type="auto"/>
            <w:hideMark/>
          </w:tcPr>
          <w:p w:rsidR="00076C0C" w:rsidRDefault="00076C0C">
            <w:r>
              <w:t xml:space="preserve">• </w:t>
            </w:r>
          </w:p>
        </w:tc>
        <w:tc>
          <w:tcPr>
            <w:tcW w:w="0" w:type="auto"/>
            <w:hideMark/>
          </w:tcPr>
          <w:p w:rsidR="00076C0C" w:rsidRDefault="00076C0C">
            <w:pPr>
              <w:pStyle w:val="NormalWeb"/>
            </w:pPr>
            <w:proofErr w:type="gramStart"/>
            <w:r>
              <w:t>in</w:t>
            </w:r>
            <w:proofErr w:type="gramEnd"/>
            <w:r>
              <w:t xml:space="preserve"> dogs, aspiration is thought to be achieved by the dog's pushing his/her tongue against the roof of the mouth very rapidly. The dog's teeth sometimes chatter and you may see foam collecting on the upper lip.</w:t>
            </w:r>
          </w:p>
        </w:tc>
      </w:tr>
    </w:tbl>
    <w:p w:rsidR="00076C0C" w:rsidRDefault="00076C0C" w:rsidP="00076C0C">
      <w:pPr>
        <w:pStyle w:val="NormalWeb"/>
      </w:pPr>
      <w:r>
        <w:t xml:space="preserve">The </w:t>
      </w:r>
      <w:proofErr w:type="spellStart"/>
      <w:r>
        <w:t>vomeronasal</w:t>
      </w:r>
      <w:proofErr w:type="spellEnd"/>
      <w:r>
        <w:t xml:space="preserve"> organ </w:t>
      </w:r>
      <w:proofErr w:type="gramStart"/>
      <w:r>
        <w:t>is innervated</w:t>
      </w:r>
      <w:proofErr w:type="gramEnd"/>
      <w:r>
        <w:t xml:space="preserve"> by three nerves, which provide links to the limbic system – that part of the brain that regulates emotions, mood and memory. Animals who detect pheromones show activity in the limbic system and the hypothalamus, and changes in physiology and </w:t>
      </w:r>
      <w:proofErr w:type="spellStart"/>
      <w:r>
        <w:t>behaviour</w:t>
      </w:r>
      <w:proofErr w:type="spellEnd"/>
      <w:r>
        <w:t>.</w:t>
      </w:r>
    </w:p>
    <w:p w:rsidR="00076C0C" w:rsidRDefault="00076C0C" w:rsidP="00076C0C">
      <w:pPr>
        <w:pStyle w:val="NormalWeb"/>
      </w:pPr>
      <w:r>
        <w:t>We shall now consider commercial pheromone preparations.</w:t>
      </w:r>
    </w:p>
    <w:p w:rsidR="00076C0C" w:rsidRDefault="00076C0C" w:rsidP="00076C0C">
      <w:pPr>
        <w:pStyle w:val="Heading2"/>
      </w:pPr>
      <w:r>
        <w:t>Feline facial pheromone</w:t>
      </w:r>
    </w:p>
    <w:p w:rsidR="00076C0C" w:rsidRDefault="00076C0C" w:rsidP="00076C0C">
      <w:pPr>
        <w:pStyle w:val="NormalWeb"/>
      </w:pPr>
      <w:proofErr w:type="spellStart"/>
      <w:r>
        <w:t>Feliway</w:t>
      </w:r>
      <w:proofErr w:type="spellEnd"/>
      <w:r>
        <w:t xml:space="preserve"> is a synthetic analogue of the F3 facial pheromone, which is one of five secreted by glands in the cat's chin, lips, vibrissae area and cheeks (</w:t>
      </w:r>
      <w:hyperlink r:id="rId40" w:history="1">
        <w:r>
          <w:rPr>
            <w:rStyle w:val="Hyperlink"/>
          </w:rPr>
          <w:t>Mills, 2005</w:t>
        </w:r>
      </w:hyperlink>
      <w:r>
        <w:rPr>
          <w:rStyle w:val="ref-overlay"/>
          <w:rFonts w:eastAsiaTheme="majorEastAsia"/>
        </w:rPr>
        <w:t xml:space="preserve"> </w:t>
      </w:r>
      <w:r>
        <w:rPr>
          <w:rStyle w:val="hlfld-contribauthor"/>
        </w:rPr>
        <w:t xml:space="preserve">MILLS, </w:t>
      </w:r>
      <w:r>
        <w:rPr>
          <w:rStyle w:val="nlmgiven-names"/>
        </w:rPr>
        <w:t>D.</w:t>
      </w:r>
      <w:r>
        <w:rPr>
          <w:rStyle w:val="ref-overlay"/>
          <w:rFonts w:eastAsiaTheme="majorEastAsia"/>
        </w:rPr>
        <w:t xml:space="preserve"> (</w:t>
      </w:r>
      <w:r>
        <w:rPr>
          <w:rStyle w:val="nlmyear"/>
        </w:rPr>
        <w:t>2005</w:t>
      </w:r>
      <w:r>
        <w:rPr>
          <w:rStyle w:val="ref-overlay"/>
          <w:rFonts w:eastAsiaTheme="majorEastAsia"/>
        </w:rPr>
        <w:t xml:space="preserve">). </w:t>
      </w:r>
      <w:proofErr w:type="spellStart"/>
      <w:r>
        <w:rPr>
          <w:rStyle w:val="nlmarticle-title"/>
        </w:rPr>
        <w:t>Pheromonatherapy</w:t>
      </w:r>
      <w:proofErr w:type="spellEnd"/>
      <w:r>
        <w:rPr>
          <w:rStyle w:val="nlmarticle-title"/>
        </w:rPr>
        <w:t xml:space="preserve">: Theory </w:t>
      </w:r>
      <w:proofErr w:type="gramStart"/>
      <w:r>
        <w:rPr>
          <w:rStyle w:val="nlmarticle-title"/>
        </w:rPr>
        <w:t>And</w:t>
      </w:r>
      <w:proofErr w:type="gramEnd"/>
      <w:r>
        <w:rPr>
          <w:rStyle w:val="nlmarticle-title"/>
        </w:rPr>
        <w:t xml:space="preserve"> Applications</w:t>
      </w:r>
      <w:r>
        <w:rPr>
          <w:rStyle w:val="ref-overlay"/>
          <w:rFonts w:eastAsiaTheme="majorEastAsia"/>
        </w:rPr>
        <w:t xml:space="preserve">. In Practice 27: </w:t>
      </w:r>
      <w:r>
        <w:rPr>
          <w:rStyle w:val="nlmfpage"/>
        </w:rPr>
        <w:t>368</w:t>
      </w:r>
      <w:r>
        <w:rPr>
          <w:rStyle w:val="ref-overlay"/>
          <w:rFonts w:eastAsiaTheme="majorEastAsia"/>
        </w:rPr>
        <w:t>–</w:t>
      </w:r>
      <w:r>
        <w:rPr>
          <w:rStyle w:val="nlmlpage"/>
        </w:rPr>
        <w:t>373</w:t>
      </w:r>
      <w:r>
        <w:rPr>
          <w:rStyle w:val="ref-overlay"/>
          <w:rFonts w:eastAsiaTheme="majorEastAsia"/>
        </w:rPr>
        <w:t>.</w:t>
      </w:r>
      <w:hyperlink r:id="rId41" w:tgtFrame="_blank" w:history="1">
        <w:r>
          <w:rPr>
            <w:rStyle w:val="Hyperlink"/>
          </w:rPr>
          <w:t>[</w:t>
        </w:r>
        <w:proofErr w:type="spellStart"/>
        <w:r>
          <w:rPr>
            <w:rStyle w:val="Hyperlink"/>
          </w:rPr>
          <w:t>Crossref</w:t>
        </w:r>
        <w:proofErr w:type="spellEnd"/>
        <w:r>
          <w:rPr>
            <w:rStyle w:val="Hyperlink"/>
          </w:rPr>
          <w:t>]</w:t>
        </w:r>
      </w:hyperlink>
      <w:r>
        <w:rPr>
          <w:rStyle w:val="xlinks-container"/>
        </w:rPr>
        <w:t xml:space="preserve">, </w:t>
      </w:r>
      <w:hyperlink r:id="rId42" w:tgtFrame="_blank" w:history="1">
        <w:r>
          <w:rPr>
            <w:rStyle w:val="Hyperlink"/>
          </w:rPr>
          <w:t>[Web of Science ®]</w:t>
        </w:r>
      </w:hyperlink>
      <w:r>
        <w:rPr>
          <w:rStyle w:val="ref-links"/>
        </w:rPr>
        <w:t>, </w:t>
      </w:r>
      <w:hyperlink r:id="rId43" w:tgtFrame="_blank" w:history="1">
        <w:r>
          <w:rPr>
            <w:rStyle w:val="Hyperlink"/>
          </w:rPr>
          <w:t>[Google Scholar]</w:t>
        </w:r>
      </w:hyperlink>
      <w:r>
        <w:t xml:space="preserve">; </w:t>
      </w:r>
      <w:hyperlink r:id="rId44" w:history="1">
        <w:proofErr w:type="spellStart"/>
        <w:r>
          <w:rPr>
            <w:rStyle w:val="Hyperlink"/>
          </w:rPr>
          <w:t>Pageat</w:t>
        </w:r>
        <w:proofErr w:type="spellEnd"/>
        <w:r>
          <w:rPr>
            <w:rStyle w:val="Hyperlink"/>
          </w:rPr>
          <w:t xml:space="preserve"> &amp; </w:t>
        </w:r>
        <w:proofErr w:type="spellStart"/>
        <w:r>
          <w:rPr>
            <w:rStyle w:val="Hyperlink"/>
          </w:rPr>
          <w:t>Gaultier</w:t>
        </w:r>
        <w:proofErr w:type="spellEnd"/>
        <w:r>
          <w:rPr>
            <w:rStyle w:val="Hyperlink"/>
          </w:rPr>
          <w:t>, 2003</w:t>
        </w:r>
      </w:hyperlink>
      <w:r>
        <w:rPr>
          <w:rStyle w:val="ref-overlay"/>
          <w:rFonts w:eastAsiaTheme="majorEastAsia"/>
        </w:rPr>
        <w:t xml:space="preserve"> </w:t>
      </w:r>
      <w:r>
        <w:rPr>
          <w:rStyle w:val="hlfld-contribauthor"/>
        </w:rPr>
        <w:t xml:space="preserve">PAGEAT, </w:t>
      </w:r>
      <w:r>
        <w:rPr>
          <w:rStyle w:val="nlmgiven-names"/>
        </w:rPr>
        <w:t>P.</w:t>
      </w:r>
      <w:r>
        <w:rPr>
          <w:rStyle w:val="ref-overlay"/>
          <w:rFonts w:eastAsiaTheme="majorEastAsia"/>
        </w:rPr>
        <w:t xml:space="preserve"> &amp; </w:t>
      </w:r>
      <w:r>
        <w:rPr>
          <w:rStyle w:val="hlfld-contribauthor"/>
        </w:rPr>
        <w:t xml:space="preserve">GAULTIER, </w:t>
      </w:r>
      <w:r>
        <w:rPr>
          <w:rStyle w:val="nlmgiven-names"/>
        </w:rPr>
        <w:t>E.</w:t>
      </w:r>
      <w:r>
        <w:rPr>
          <w:rStyle w:val="ref-overlay"/>
          <w:rFonts w:eastAsiaTheme="majorEastAsia"/>
        </w:rPr>
        <w:t xml:space="preserve"> (</w:t>
      </w:r>
      <w:r>
        <w:rPr>
          <w:rStyle w:val="nlmyear"/>
        </w:rPr>
        <w:t>2003</w:t>
      </w:r>
      <w:r>
        <w:rPr>
          <w:rStyle w:val="ref-overlay"/>
          <w:rFonts w:eastAsiaTheme="majorEastAsia"/>
        </w:rPr>
        <w:t xml:space="preserve">). </w:t>
      </w:r>
      <w:r>
        <w:rPr>
          <w:rStyle w:val="nlmarticle-title"/>
        </w:rPr>
        <w:t xml:space="preserve">Current Research </w:t>
      </w:r>
      <w:proofErr w:type="gramStart"/>
      <w:r>
        <w:rPr>
          <w:rStyle w:val="nlmarticle-title"/>
        </w:rPr>
        <w:t>In</w:t>
      </w:r>
      <w:proofErr w:type="gramEnd"/>
      <w:r>
        <w:rPr>
          <w:rStyle w:val="nlmarticle-title"/>
        </w:rPr>
        <w:t xml:space="preserve"> Canine And Feline Pheromones</w:t>
      </w:r>
      <w:r>
        <w:rPr>
          <w:rStyle w:val="ref-overlay"/>
          <w:rFonts w:eastAsiaTheme="majorEastAsia"/>
        </w:rPr>
        <w:t xml:space="preserve">. The Veterinary Clinics Small Animal Practice 33: </w:t>
      </w:r>
      <w:r>
        <w:rPr>
          <w:rStyle w:val="nlmfpage"/>
        </w:rPr>
        <w:t>187</w:t>
      </w:r>
      <w:r>
        <w:rPr>
          <w:rStyle w:val="ref-overlay"/>
          <w:rFonts w:eastAsiaTheme="majorEastAsia"/>
        </w:rPr>
        <w:t>–</w:t>
      </w:r>
      <w:r>
        <w:rPr>
          <w:rStyle w:val="nlmlpage"/>
        </w:rPr>
        <w:t>211</w:t>
      </w:r>
      <w:r>
        <w:rPr>
          <w:rStyle w:val="ref-overlay"/>
          <w:rFonts w:eastAsiaTheme="majorEastAsia"/>
        </w:rPr>
        <w:t>.</w:t>
      </w:r>
      <w:hyperlink r:id="rId45"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46" w:tgtFrame="_blank" w:history="1">
        <w:r>
          <w:rPr>
            <w:rStyle w:val="Hyperlink"/>
          </w:rPr>
          <w:t>[Google Scholar]</w:t>
        </w:r>
      </w:hyperlink>
      <w:r>
        <w:t>). Cats deposit F3 on their surroundings when they rub their cheeks along them. They seem to prefer edges for this – a reason that boxes may be better than igloo beds for in-patients.</w:t>
      </w:r>
    </w:p>
    <w:p w:rsidR="00076C0C" w:rsidRDefault="00076C0C" w:rsidP="00076C0C">
      <w:pPr>
        <w:pStyle w:val="NormalWeb"/>
      </w:pPr>
      <w:r>
        <w:t xml:space="preserve">The F3 pheromone </w:t>
      </w:r>
      <w:proofErr w:type="gramStart"/>
      <w:r>
        <w:t>is thought</w:t>
      </w:r>
      <w:proofErr w:type="gramEnd"/>
      <w:r>
        <w:t xml:space="preserve"> to help the cat to identify those areas as being his or her territory. This </w:t>
      </w:r>
      <w:proofErr w:type="gramStart"/>
      <w:r>
        <w:t>is thought</w:t>
      </w:r>
      <w:proofErr w:type="gramEnd"/>
      <w:r>
        <w:t xml:space="preserve"> to reassure the cat about the area in which he or she finds his or herself. For this reason, pheromones are now recommended as part of International Cat Care's Cat Friendly Clinic Scheme, which is based on international guidelines (</w:t>
      </w:r>
      <w:proofErr w:type="spellStart"/>
      <w:r>
        <w:rPr>
          <w:rStyle w:val="ref-lnk"/>
        </w:rPr>
        <w:fldChar w:fldCharType="begin"/>
      </w:r>
      <w:r>
        <w:rPr>
          <w:rStyle w:val="ref-lnk"/>
        </w:rPr>
        <w:instrText xml:space="preserve"> HYPERLINK "https://www.tandfonline.com/doi/full/10.1111/vnj.12140?src=recsys" </w:instrText>
      </w:r>
      <w:r>
        <w:rPr>
          <w:rStyle w:val="ref-lnk"/>
        </w:rPr>
        <w:fldChar w:fldCharType="separate"/>
      </w:r>
      <w:r>
        <w:rPr>
          <w:rStyle w:val="Hyperlink"/>
        </w:rPr>
        <w:t>Roden</w:t>
      </w:r>
      <w:proofErr w:type="spellEnd"/>
      <w:r>
        <w:rPr>
          <w:rStyle w:val="Hyperlink"/>
        </w:rPr>
        <w:t xml:space="preserve"> et al., 2011</w:t>
      </w:r>
      <w:r>
        <w:rPr>
          <w:rStyle w:val="ref-lnk"/>
        </w:rPr>
        <w:fldChar w:fldCharType="end"/>
      </w:r>
      <w:r>
        <w:rPr>
          <w:rStyle w:val="ref-overlay"/>
          <w:rFonts w:eastAsiaTheme="majorEastAsia"/>
        </w:rPr>
        <w:t xml:space="preserve"> </w:t>
      </w:r>
      <w:r>
        <w:rPr>
          <w:rStyle w:val="hlfld-contribauthor"/>
        </w:rPr>
        <w:t xml:space="preserve">RODEN, </w:t>
      </w:r>
      <w:r>
        <w:rPr>
          <w:rStyle w:val="nlmgiven-names"/>
        </w:rPr>
        <w:t>I.</w:t>
      </w:r>
      <w:r>
        <w:rPr>
          <w:rStyle w:val="ref-overlay"/>
          <w:rFonts w:eastAsiaTheme="majorEastAsia"/>
        </w:rPr>
        <w:t xml:space="preserve">, </w:t>
      </w:r>
      <w:r>
        <w:rPr>
          <w:rStyle w:val="hlfld-contribauthor"/>
        </w:rPr>
        <w:t xml:space="preserve">SUNDAHL, </w:t>
      </w:r>
      <w:r>
        <w:rPr>
          <w:rStyle w:val="nlmgiven-names"/>
        </w:rPr>
        <w:t>E.</w:t>
      </w:r>
      <w:r>
        <w:rPr>
          <w:rStyle w:val="ref-overlay"/>
          <w:rFonts w:eastAsiaTheme="majorEastAsia"/>
        </w:rPr>
        <w:t xml:space="preserve">, </w:t>
      </w:r>
      <w:r>
        <w:rPr>
          <w:rStyle w:val="hlfld-contribauthor"/>
        </w:rPr>
        <w:t xml:space="preserve">CARNEY, </w:t>
      </w:r>
      <w:r>
        <w:rPr>
          <w:rStyle w:val="nlmgiven-names"/>
        </w:rPr>
        <w:t>H.</w:t>
      </w:r>
      <w:r>
        <w:rPr>
          <w:rStyle w:val="ref-overlay"/>
          <w:rFonts w:eastAsiaTheme="majorEastAsia"/>
        </w:rPr>
        <w:t xml:space="preserve">, </w:t>
      </w:r>
      <w:r>
        <w:rPr>
          <w:rStyle w:val="hlfld-contribauthor"/>
        </w:rPr>
        <w:t xml:space="preserve">GAGNON </w:t>
      </w:r>
      <w:r>
        <w:rPr>
          <w:rStyle w:val="nlmgiven-names"/>
        </w:rPr>
        <w:t>A-.C.</w:t>
      </w:r>
      <w:r>
        <w:rPr>
          <w:rStyle w:val="ref-overlay"/>
          <w:rFonts w:eastAsiaTheme="majorEastAsia"/>
        </w:rPr>
        <w:t xml:space="preserve">, </w:t>
      </w:r>
      <w:r>
        <w:rPr>
          <w:rStyle w:val="hlfld-contribauthor"/>
        </w:rPr>
        <w:t xml:space="preserve">HEATH, </w:t>
      </w:r>
      <w:r>
        <w:rPr>
          <w:rStyle w:val="nlmgiven-names"/>
        </w:rPr>
        <w:t>S.</w:t>
      </w:r>
      <w:r>
        <w:rPr>
          <w:rStyle w:val="ref-overlay"/>
          <w:rFonts w:eastAsiaTheme="majorEastAsia"/>
        </w:rPr>
        <w:t xml:space="preserve">, </w:t>
      </w:r>
      <w:r>
        <w:rPr>
          <w:rStyle w:val="hlfld-contribauthor"/>
        </w:rPr>
        <w:t xml:space="preserve">LANDSBERG, </w:t>
      </w:r>
      <w:r>
        <w:rPr>
          <w:rStyle w:val="nlmgiven-names"/>
        </w:rPr>
        <w:t>G.</w:t>
      </w:r>
      <w:r>
        <w:rPr>
          <w:rStyle w:val="ref-overlay"/>
          <w:rFonts w:eastAsiaTheme="majorEastAsia"/>
        </w:rPr>
        <w:t xml:space="preserve">, </w:t>
      </w:r>
      <w:r>
        <w:rPr>
          <w:rStyle w:val="hlfld-contribauthor"/>
        </w:rPr>
        <w:t xml:space="preserve">SEKSEL, </w:t>
      </w:r>
      <w:r>
        <w:rPr>
          <w:rStyle w:val="nlmgiven-names"/>
        </w:rPr>
        <w:t>K.</w:t>
      </w:r>
      <w:r>
        <w:rPr>
          <w:rStyle w:val="ref-overlay"/>
          <w:rFonts w:eastAsiaTheme="majorEastAsia"/>
        </w:rPr>
        <w:t xml:space="preserve"> &amp; </w:t>
      </w:r>
      <w:r>
        <w:rPr>
          <w:rStyle w:val="hlfld-contribauthor"/>
        </w:rPr>
        <w:t xml:space="preserve">YIN, </w:t>
      </w:r>
      <w:r>
        <w:rPr>
          <w:rStyle w:val="nlmgiven-names"/>
        </w:rPr>
        <w:t>S.</w:t>
      </w:r>
      <w:r>
        <w:rPr>
          <w:rStyle w:val="ref-overlay"/>
          <w:rFonts w:eastAsiaTheme="majorEastAsia"/>
        </w:rPr>
        <w:t xml:space="preserve"> (</w:t>
      </w:r>
      <w:r>
        <w:rPr>
          <w:rStyle w:val="nlmyear"/>
        </w:rPr>
        <w:t>2011</w:t>
      </w:r>
      <w:r>
        <w:rPr>
          <w:rStyle w:val="ref-overlay"/>
          <w:rFonts w:eastAsiaTheme="majorEastAsia"/>
        </w:rPr>
        <w:t xml:space="preserve">). </w:t>
      </w:r>
      <w:r>
        <w:rPr>
          <w:rStyle w:val="nlmarticle-title"/>
        </w:rPr>
        <w:t xml:space="preserve">AAFP </w:t>
      </w:r>
      <w:proofErr w:type="gramStart"/>
      <w:r>
        <w:rPr>
          <w:rStyle w:val="nlmarticle-title"/>
        </w:rPr>
        <w:t>And</w:t>
      </w:r>
      <w:proofErr w:type="gramEnd"/>
      <w:r>
        <w:rPr>
          <w:rStyle w:val="nlmarticle-title"/>
        </w:rPr>
        <w:t xml:space="preserve"> ISFM Feline-Friendly Handling Guidelines</w:t>
      </w:r>
      <w:r>
        <w:rPr>
          <w:rStyle w:val="ref-overlay"/>
          <w:rFonts w:eastAsiaTheme="majorEastAsia"/>
        </w:rPr>
        <w:t xml:space="preserve">. Journal of Feline Medicine and Surgery 13: </w:t>
      </w:r>
      <w:r>
        <w:rPr>
          <w:rStyle w:val="nlmfpage"/>
        </w:rPr>
        <w:t>364</w:t>
      </w:r>
      <w:r>
        <w:rPr>
          <w:rStyle w:val="ref-overlay"/>
          <w:rFonts w:eastAsiaTheme="majorEastAsia"/>
        </w:rPr>
        <w:t>–</w:t>
      </w:r>
      <w:r>
        <w:rPr>
          <w:rStyle w:val="nlmlpage"/>
        </w:rPr>
        <w:t>375</w:t>
      </w:r>
      <w:r>
        <w:rPr>
          <w:rStyle w:val="ref-overlay"/>
          <w:rFonts w:eastAsiaTheme="majorEastAsia"/>
        </w:rPr>
        <w:t>.</w:t>
      </w:r>
      <w:hyperlink r:id="rId47"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48" w:tgtFrame="_blank" w:history="1">
        <w:r>
          <w:rPr>
            <w:rStyle w:val="Hyperlink"/>
          </w:rPr>
          <w:t>[Google Scholar]</w:t>
        </w:r>
      </w:hyperlink>
      <w:r>
        <w:t>).</w:t>
      </w:r>
    </w:p>
    <w:p w:rsidR="00076C0C" w:rsidRDefault="00076C0C" w:rsidP="00076C0C">
      <w:pPr>
        <w:pStyle w:val="NormalWeb"/>
      </w:pPr>
      <w:r>
        <w:t xml:space="preserve">Those guidelines state: ‘Studies show that a synthetic FFP [feline facial pheromone] analog may have calming effects in stressful environments, reducing anxiety, fear and aggression, and increasing normal grooming and food intake in caged cats.’ In support of </w:t>
      </w:r>
      <w:r>
        <w:lastRenderedPageBreak/>
        <w:t xml:space="preserve">this, </w:t>
      </w:r>
      <w:hyperlink r:id="rId49" w:history="1">
        <w:proofErr w:type="spellStart"/>
        <w:r>
          <w:rPr>
            <w:rStyle w:val="Hyperlink"/>
          </w:rPr>
          <w:t>Roden</w:t>
        </w:r>
        <w:proofErr w:type="spellEnd"/>
        <w:r>
          <w:rPr>
            <w:rStyle w:val="Hyperlink"/>
          </w:rPr>
          <w:t xml:space="preserve"> et al., (2011)</w:t>
        </w:r>
      </w:hyperlink>
      <w:r>
        <w:rPr>
          <w:rStyle w:val="ref-overlay"/>
          <w:rFonts w:eastAsiaTheme="majorEastAsia"/>
        </w:rPr>
        <w:t xml:space="preserve"> </w:t>
      </w:r>
      <w:r>
        <w:rPr>
          <w:rStyle w:val="hlfld-contribauthor"/>
        </w:rPr>
        <w:t xml:space="preserve">RODEN, </w:t>
      </w:r>
      <w:r>
        <w:rPr>
          <w:rStyle w:val="nlmgiven-names"/>
        </w:rPr>
        <w:t>I.</w:t>
      </w:r>
      <w:r>
        <w:rPr>
          <w:rStyle w:val="ref-overlay"/>
          <w:rFonts w:eastAsiaTheme="majorEastAsia"/>
        </w:rPr>
        <w:t xml:space="preserve">, </w:t>
      </w:r>
      <w:r>
        <w:rPr>
          <w:rStyle w:val="hlfld-contribauthor"/>
        </w:rPr>
        <w:t xml:space="preserve">SUNDAHL, </w:t>
      </w:r>
      <w:r>
        <w:rPr>
          <w:rStyle w:val="nlmgiven-names"/>
        </w:rPr>
        <w:t>E.</w:t>
      </w:r>
      <w:r>
        <w:rPr>
          <w:rStyle w:val="ref-overlay"/>
          <w:rFonts w:eastAsiaTheme="majorEastAsia"/>
        </w:rPr>
        <w:t xml:space="preserve">, </w:t>
      </w:r>
      <w:r>
        <w:rPr>
          <w:rStyle w:val="hlfld-contribauthor"/>
        </w:rPr>
        <w:t xml:space="preserve">CARNEY, </w:t>
      </w:r>
      <w:r>
        <w:rPr>
          <w:rStyle w:val="nlmgiven-names"/>
        </w:rPr>
        <w:t>H.</w:t>
      </w:r>
      <w:r>
        <w:rPr>
          <w:rStyle w:val="ref-overlay"/>
          <w:rFonts w:eastAsiaTheme="majorEastAsia"/>
        </w:rPr>
        <w:t xml:space="preserve">, </w:t>
      </w:r>
      <w:r>
        <w:rPr>
          <w:rStyle w:val="hlfld-contribauthor"/>
        </w:rPr>
        <w:t xml:space="preserve">GAGNON </w:t>
      </w:r>
      <w:r>
        <w:rPr>
          <w:rStyle w:val="nlmgiven-names"/>
        </w:rPr>
        <w:t>A-.C.</w:t>
      </w:r>
      <w:r>
        <w:rPr>
          <w:rStyle w:val="ref-overlay"/>
          <w:rFonts w:eastAsiaTheme="majorEastAsia"/>
        </w:rPr>
        <w:t xml:space="preserve">, </w:t>
      </w:r>
      <w:r>
        <w:rPr>
          <w:rStyle w:val="hlfld-contribauthor"/>
        </w:rPr>
        <w:t xml:space="preserve">HEATH, </w:t>
      </w:r>
      <w:r>
        <w:rPr>
          <w:rStyle w:val="nlmgiven-names"/>
        </w:rPr>
        <w:t>S.</w:t>
      </w:r>
      <w:r>
        <w:rPr>
          <w:rStyle w:val="ref-overlay"/>
          <w:rFonts w:eastAsiaTheme="majorEastAsia"/>
        </w:rPr>
        <w:t xml:space="preserve">, </w:t>
      </w:r>
      <w:r>
        <w:rPr>
          <w:rStyle w:val="hlfld-contribauthor"/>
        </w:rPr>
        <w:t xml:space="preserve">LANDSBERG, </w:t>
      </w:r>
      <w:r>
        <w:rPr>
          <w:rStyle w:val="nlmgiven-names"/>
        </w:rPr>
        <w:t>G.</w:t>
      </w:r>
      <w:r>
        <w:rPr>
          <w:rStyle w:val="ref-overlay"/>
          <w:rFonts w:eastAsiaTheme="majorEastAsia"/>
        </w:rPr>
        <w:t xml:space="preserve">, </w:t>
      </w:r>
      <w:r>
        <w:rPr>
          <w:rStyle w:val="hlfld-contribauthor"/>
        </w:rPr>
        <w:t xml:space="preserve">SEKSEL, </w:t>
      </w:r>
      <w:r>
        <w:rPr>
          <w:rStyle w:val="nlmgiven-names"/>
        </w:rPr>
        <w:t>K.</w:t>
      </w:r>
      <w:r>
        <w:rPr>
          <w:rStyle w:val="ref-overlay"/>
          <w:rFonts w:eastAsiaTheme="majorEastAsia"/>
        </w:rPr>
        <w:t xml:space="preserve"> &amp; </w:t>
      </w:r>
      <w:r>
        <w:rPr>
          <w:rStyle w:val="hlfld-contribauthor"/>
        </w:rPr>
        <w:t xml:space="preserve">YIN, </w:t>
      </w:r>
      <w:r>
        <w:rPr>
          <w:rStyle w:val="nlmgiven-names"/>
        </w:rPr>
        <w:t>S.</w:t>
      </w:r>
      <w:r>
        <w:rPr>
          <w:rStyle w:val="ref-overlay"/>
          <w:rFonts w:eastAsiaTheme="majorEastAsia"/>
        </w:rPr>
        <w:t xml:space="preserve"> (</w:t>
      </w:r>
      <w:r>
        <w:rPr>
          <w:rStyle w:val="nlmyear"/>
        </w:rPr>
        <w:t>2011</w:t>
      </w:r>
      <w:r>
        <w:rPr>
          <w:rStyle w:val="ref-overlay"/>
          <w:rFonts w:eastAsiaTheme="majorEastAsia"/>
        </w:rPr>
        <w:t xml:space="preserve">). </w:t>
      </w:r>
      <w:r>
        <w:rPr>
          <w:rStyle w:val="nlmarticle-title"/>
        </w:rPr>
        <w:t xml:space="preserve">AAFP </w:t>
      </w:r>
      <w:proofErr w:type="gramStart"/>
      <w:r>
        <w:rPr>
          <w:rStyle w:val="nlmarticle-title"/>
        </w:rPr>
        <w:t>And</w:t>
      </w:r>
      <w:proofErr w:type="gramEnd"/>
      <w:r>
        <w:rPr>
          <w:rStyle w:val="nlmarticle-title"/>
        </w:rPr>
        <w:t xml:space="preserve"> ISFM Feline-Friendly Handling Guidelines</w:t>
      </w:r>
      <w:r>
        <w:rPr>
          <w:rStyle w:val="ref-overlay"/>
          <w:rFonts w:eastAsiaTheme="majorEastAsia"/>
        </w:rPr>
        <w:t xml:space="preserve">. Journal of Feline Medicine and Surgery 13: </w:t>
      </w:r>
      <w:r>
        <w:rPr>
          <w:rStyle w:val="nlmfpage"/>
        </w:rPr>
        <w:t>364</w:t>
      </w:r>
      <w:r>
        <w:rPr>
          <w:rStyle w:val="ref-overlay"/>
          <w:rFonts w:eastAsiaTheme="majorEastAsia"/>
        </w:rPr>
        <w:t>–</w:t>
      </w:r>
      <w:r>
        <w:rPr>
          <w:rStyle w:val="nlmlpage"/>
        </w:rPr>
        <w:t>375</w:t>
      </w:r>
      <w:r>
        <w:rPr>
          <w:rStyle w:val="ref-overlay"/>
          <w:rFonts w:eastAsiaTheme="majorEastAsia"/>
        </w:rPr>
        <w:t>.</w:t>
      </w:r>
      <w:hyperlink r:id="rId50"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51" w:tgtFrame="_blank" w:history="1">
        <w:r>
          <w:rPr>
            <w:rStyle w:val="Hyperlink"/>
          </w:rPr>
          <w:t>[Google Scholar]</w:t>
        </w:r>
      </w:hyperlink>
      <w:r>
        <w:t xml:space="preserve"> cite two primary research papers concerning </w:t>
      </w:r>
      <w:proofErr w:type="spellStart"/>
      <w:r>
        <w:t>hospitalised</w:t>
      </w:r>
      <w:proofErr w:type="spellEnd"/>
      <w:r>
        <w:t xml:space="preserve"> cats, (</w:t>
      </w:r>
      <w:hyperlink r:id="rId52" w:history="1">
        <w:r>
          <w:rPr>
            <w:rStyle w:val="Hyperlink"/>
          </w:rPr>
          <w:t xml:space="preserve">Griffith, </w:t>
        </w:r>
        <w:proofErr w:type="spellStart"/>
        <w:r>
          <w:rPr>
            <w:rStyle w:val="Hyperlink"/>
          </w:rPr>
          <w:t>Steigerwald</w:t>
        </w:r>
        <w:proofErr w:type="spellEnd"/>
        <w:r>
          <w:rPr>
            <w:rStyle w:val="Hyperlink"/>
          </w:rPr>
          <w:t xml:space="preserve"> &amp; Buffington, 2000</w:t>
        </w:r>
      </w:hyperlink>
      <w:r>
        <w:rPr>
          <w:rStyle w:val="ref-overlay"/>
          <w:rFonts w:eastAsiaTheme="majorEastAsia"/>
        </w:rPr>
        <w:t xml:space="preserve"> </w:t>
      </w:r>
      <w:r>
        <w:rPr>
          <w:rStyle w:val="hlfld-contribauthor"/>
        </w:rPr>
        <w:t xml:space="preserve">GRIFFITH, </w:t>
      </w:r>
      <w:r>
        <w:rPr>
          <w:rStyle w:val="nlmgiven-names"/>
        </w:rPr>
        <w:t>C. A.</w:t>
      </w:r>
      <w:r>
        <w:rPr>
          <w:rStyle w:val="ref-overlay"/>
          <w:rFonts w:eastAsiaTheme="majorEastAsia"/>
        </w:rPr>
        <w:t xml:space="preserve">, </w:t>
      </w:r>
      <w:r>
        <w:rPr>
          <w:rStyle w:val="hlfld-contribauthor"/>
        </w:rPr>
        <w:t xml:space="preserve">STEIGERWALD, </w:t>
      </w:r>
      <w:r>
        <w:rPr>
          <w:rStyle w:val="nlmgiven-names"/>
        </w:rPr>
        <w:t>E. S.</w:t>
      </w:r>
      <w:r>
        <w:rPr>
          <w:rStyle w:val="ref-overlay"/>
          <w:rFonts w:eastAsiaTheme="majorEastAsia"/>
        </w:rPr>
        <w:t xml:space="preserve"> &amp; </w:t>
      </w:r>
      <w:r>
        <w:rPr>
          <w:rStyle w:val="hlfld-contribauthor"/>
        </w:rPr>
        <w:t xml:space="preserve">BUFFINGTON, </w:t>
      </w:r>
      <w:r>
        <w:rPr>
          <w:rStyle w:val="nlmgiven-names"/>
        </w:rPr>
        <w:t>C. A. T.</w:t>
      </w:r>
      <w:r>
        <w:rPr>
          <w:rStyle w:val="ref-overlay"/>
          <w:rFonts w:eastAsiaTheme="majorEastAsia"/>
        </w:rPr>
        <w:t xml:space="preserve"> (</w:t>
      </w:r>
      <w:r>
        <w:rPr>
          <w:rStyle w:val="nlmyear"/>
        </w:rPr>
        <w:t>2000</w:t>
      </w:r>
      <w:r>
        <w:rPr>
          <w:rStyle w:val="ref-overlay"/>
          <w:rFonts w:eastAsiaTheme="majorEastAsia"/>
        </w:rPr>
        <w:t xml:space="preserve">). </w:t>
      </w:r>
      <w:r>
        <w:rPr>
          <w:rStyle w:val="nlmarticle-title"/>
        </w:rPr>
        <w:t xml:space="preserve">Effects </w:t>
      </w:r>
      <w:proofErr w:type="gramStart"/>
      <w:r>
        <w:rPr>
          <w:rStyle w:val="nlmarticle-title"/>
        </w:rPr>
        <w:t>Of</w:t>
      </w:r>
      <w:proofErr w:type="gramEnd"/>
      <w:r>
        <w:rPr>
          <w:rStyle w:val="nlmarticle-title"/>
        </w:rPr>
        <w:t xml:space="preserve"> A Synthetic Facial Pheromone On Behavior Of Cats</w:t>
      </w:r>
      <w:r>
        <w:rPr>
          <w:rStyle w:val="ref-overlay"/>
          <w:rFonts w:eastAsiaTheme="majorEastAsia"/>
        </w:rPr>
        <w:t xml:space="preserve">. Journal of the American Veterinary Medical Association 217: </w:t>
      </w:r>
      <w:r>
        <w:rPr>
          <w:rStyle w:val="nlmfpage"/>
        </w:rPr>
        <w:t>1154</w:t>
      </w:r>
      <w:r>
        <w:rPr>
          <w:rStyle w:val="ref-overlay"/>
          <w:rFonts w:eastAsiaTheme="majorEastAsia"/>
        </w:rPr>
        <w:t>–</w:t>
      </w:r>
      <w:r>
        <w:rPr>
          <w:rStyle w:val="nlmlpage"/>
        </w:rPr>
        <w:t>1156</w:t>
      </w:r>
      <w:r>
        <w:rPr>
          <w:rStyle w:val="ref-overlay"/>
          <w:rFonts w:eastAsiaTheme="majorEastAsia"/>
        </w:rPr>
        <w:t>.</w:t>
      </w:r>
      <w:hyperlink r:id="rId53"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54" w:tgtFrame="_blank" w:history="1">
        <w:r>
          <w:rPr>
            <w:rStyle w:val="Hyperlink"/>
          </w:rPr>
          <w:t>[Google Scholar]</w:t>
        </w:r>
      </w:hyperlink>
      <w:r>
        <w:t xml:space="preserve">; </w:t>
      </w:r>
      <w:hyperlink r:id="rId55" w:history="1">
        <w:proofErr w:type="spellStart"/>
        <w:r>
          <w:rPr>
            <w:rStyle w:val="Hyperlink"/>
          </w:rPr>
          <w:t>Kronen</w:t>
        </w:r>
        <w:proofErr w:type="spellEnd"/>
        <w:r>
          <w:rPr>
            <w:rStyle w:val="Hyperlink"/>
          </w:rPr>
          <w:t xml:space="preserve"> et al., 2006</w:t>
        </w:r>
      </w:hyperlink>
      <w:r>
        <w:rPr>
          <w:rStyle w:val="ref-overlay"/>
          <w:rFonts w:eastAsiaTheme="majorEastAsia"/>
        </w:rPr>
        <w:t xml:space="preserve"> </w:t>
      </w:r>
      <w:r>
        <w:rPr>
          <w:rStyle w:val="hlfld-contribauthor"/>
        </w:rPr>
        <w:t xml:space="preserve">KRONEN, </w:t>
      </w:r>
      <w:r>
        <w:rPr>
          <w:rStyle w:val="nlmgiven-names"/>
        </w:rPr>
        <w:t>P.W.</w:t>
      </w:r>
      <w:r>
        <w:rPr>
          <w:rStyle w:val="ref-overlay"/>
          <w:rFonts w:eastAsiaTheme="majorEastAsia"/>
        </w:rPr>
        <w:t xml:space="preserve">, </w:t>
      </w:r>
      <w:r>
        <w:rPr>
          <w:rStyle w:val="hlfld-contribauthor"/>
        </w:rPr>
        <w:t xml:space="preserve">LUDDERS, </w:t>
      </w:r>
      <w:r>
        <w:rPr>
          <w:rStyle w:val="nlmgiven-names"/>
        </w:rPr>
        <w:t>J. W.</w:t>
      </w:r>
      <w:r>
        <w:rPr>
          <w:rStyle w:val="ref-overlay"/>
          <w:rFonts w:eastAsiaTheme="majorEastAsia"/>
        </w:rPr>
        <w:t xml:space="preserve">, </w:t>
      </w:r>
      <w:r>
        <w:rPr>
          <w:rStyle w:val="hlfld-contribauthor"/>
        </w:rPr>
        <w:t xml:space="preserve">ERB </w:t>
      </w:r>
      <w:r>
        <w:rPr>
          <w:rStyle w:val="nlmgiven-names"/>
        </w:rPr>
        <w:t>H. N.</w:t>
      </w:r>
      <w:r>
        <w:rPr>
          <w:rStyle w:val="ref-overlay"/>
          <w:rFonts w:eastAsiaTheme="majorEastAsia"/>
        </w:rPr>
        <w:t xml:space="preserve">, </w:t>
      </w:r>
      <w:r>
        <w:rPr>
          <w:rStyle w:val="hlfld-contribauthor"/>
        </w:rPr>
        <w:t xml:space="preserve">MOON, </w:t>
      </w:r>
      <w:r>
        <w:rPr>
          <w:rStyle w:val="nlmgiven-names"/>
        </w:rPr>
        <w:t>P.F.</w:t>
      </w:r>
      <w:r>
        <w:rPr>
          <w:rStyle w:val="ref-overlay"/>
          <w:rFonts w:eastAsiaTheme="majorEastAsia"/>
        </w:rPr>
        <w:t xml:space="preserve">, </w:t>
      </w:r>
      <w:r>
        <w:rPr>
          <w:rStyle w:val="hlfld-contribauthor"/>
        </w:rPr>
        <w:t xml:space="preserve">GLEED, </w:t>
      </w:r>
      <w:r>
        <w:rPr>
          <w:rStyle w:val="nlmgiven-names"/>
        </w:rPr>
        <w:t>R. D.</w:t>
      </w:r>
      <w:r>
        <w:rPr>
          <w:rStyle w:val="ref-overlay"/>
          <w:rFonts w:eastAsiaTheme="majorEastAsia"/>
        </w:rPr>
        <w:t xml:space="preserve"> &amp; </w:t>
      </w:r>
      <w:r>
        <w:rPr>
          <w:rStyle w:val="hlfld-contribauthor"/>
        </w:rPr>
        <w:t xml:space="preserve">KOSKI, </w:t>
      </w:r>
      <w:r>
        <w:rPr>
          <w:rStyle w:val="nlmgiven-names"/>
        </w:rPr>
        <w:t>S.</w:t>
      </w:r>
      <w:r>
        <w:rPr>
          <w:rStyle w:val="ref-overlay"/>
          <w:rFonts w:eastAsiaTheme="majorEastAsia"/>
        </w:rPr>
        <w:t xml:space="preserve"> (</w:t>
      </w:r>
      <w:r>
        <w:rPr>
          <w:rStyle w:val="nlmyear"/>
        </w:rPr>
        <w:t>2006</w:t>
      </w:r>
      <w:r>
        <w:rPr>
          <w:rStyle w:val="ref-overlay"/>
          <w:rFonts w:eastAsiaTheme="majorEastAsia"/>
        </w:rPr>
        <w:t xml:space="preserve">). </w:t>
      </w:r>
      <w:r>
        <w:rPr>
          <w:rStyle w:val="nlmarticle-title"/>
        </w:rPr>
        <w:t>A Synthetic Fraction Of Feline Facial Pheromones Calms But Does Not Reduce Struggling In Cats Before Venous Catheterization</w:t>
      </w:r>
      <w:r>
        <w:rPr>
          <w:rStyle w:val="ref-overlay"/>
          <w:rFonts w:eastAsiaTheme="majorEastAsia"/>
        </w:rPr>
        <w:t xml:space="preserve">. Veterinary </w:t>
      </w:r>
      <w:proofErr w:type="spellStart"/>
      <w:r>
        <w:rPr>
          <w:rStyle w:val="ref-overlay"/>
          <w:rFonts w:eastAsiaTheme="majorEastAsia"/>
        </w:rPr>
        <w:t>Anaesthesia</w:t>
      </w:r>
      <w:proofErr w:type="spellEnd"/>
      <w:r>
        <w:rPr>
          <w:rStyle w:val="ref-overlay"/>
          <w:rFonts w:eastAsiaTheme="majorEastAsia"/>
        </w:rPr>
        <w:t xml:space="preserve"> and Analgesia, 33: </w:t>
      </w:r>
      <w:r>
        <w:rPr>
          <w:rStyle w:val="nlmfpage"/>
        </w:rPr>
        <w:t>258</w:t>
      </w:r>
      <w:r>
        <w:rPr>
          <w:rStyle w:val="ref-overlay"/>
          <w:rFonts w:eastAsiaTheme="majorEastAsia"/>
        </w:rPr>
        <w:t>–</w:t>
      </w:r>
      <w:r>
        <w:rPr>
          <w:rStyle w:val="nlmlpage"/>
        </w:rPr>
        <w:t>265</w:t>
      </w:r>
      <w:r>
        <w:rPr>
          <w:rStyle w:val="ref-overlay"/>
          <w:rFonts w:eastAsiaTheme="majorEastAsia"/>
        </w:rPr>
        <w:t>.</w:t>
      </w:r>
      <w:hyperlink r:id="rId56"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57" w:tgtFrame="_blank" w:history="1">
        <w:r>
          <w:rPr>
            <w:rStyle w:val="Hyperlink"/>
          </w:rPr>
          <w:t>[Google Scholar]</w:t>
        </w:r>
      </w:hyperlink>
      <w:r>
        <w:t>) and a critical review (</w:t>
      </w:r>
      <w:hyperlink r:id="rId58" w:history="1">
        <w:r>
          <w:rPr>
            <w:rStyle w:val="Hyperlink"/>
          </w:rPr>
          <w:t>Frank et al., 2010</w:t>
        </w:r>
      </w:hyperlink>
      <w:r>
        <w:rPr>
          <w:rStyle w:val="ref-overlay"/>
          <w:rFonts w:eastAsiaTheme="majorEastAsia"/>
        </w:rPr>
        <w:t xml:space="preserve"> </w:t>
      </w:r>
      <w:r>
        <w:rPr>
          <w:rStyle w:val="hlfld-contribauthor"/>
        </w:rPr>
        <w:t xml:space="preserve">FRANK, </w:t>
      </w:r>
      <w:r>
        <w:rPr>
          <w:rStyle w:val="nlmgiven-names"/>
        </w:rPr>
        <w:t>D.</w:t>
      </w:r>
      <w:r>
        <w:rPr>
          <w:rStyle w:val="ref-overlay"/>
          <w:rFonts w:eastAsiaTheme="majorEastAsia"/>
        </w:rPr>
        <w:t xml:space="preserve">, </w:t>
      </w:r>
      <w:r>
        <w:rPr>
          <w:rStyle w:val="hlfld-contribauthor"/>
        </w:rPr>
        <w:t xml:space="preserve">BEAUCHAMP, </w:t>
      </w:r>
      <w:r>
        <w:rPr>
          <w:rStyle w:val="nlmgiven-names"/>
        </w:rPr>
        <w:t>G.</w:t>
      </w:r>
      <w:r>
        <w:rPr>
          <w:rStyle w:val="ref-overlay"/>
          <w:rFonts w:eastAsiaTheme="majorEastAsia"/>
        </w:rPr>
        <w:t xml:space="preserve"> &amp; </w:t>
      </w:r>
      <w:r>
        <w:rPr>
          <w:rStyle w:val="hlfld-contribauthor"/>
        </w:rPr>
        <w:t xml:space="preserve">PALESTRINI, </w:t>
      </w:r>
      <w:r>
        <w:rPr>
          <w:rStyle w:val="nlmgiven-names"/>
        </w:rPr>
        <w:t>C.</w:t>
      </w:r>
      <w:r>
        <w:rPr>
          <w:rStyle w:val="ref-overlay"/>
          <w:rFonts w:eastAsiaTheme="majorEastAsia"/>
        </w:rPr>
        <w:t xml:space="preserve"> (</w:t>
      </w:r>
      <w:r>
        <w:rPr>
          <w:rStyle w:val="nlmyear"/>
        </w:rPr>
        <w:t>2010</w:t>
      </w:r>
      <w:r>
        <w:rPr>
          <w:rStyle w:val="ref-overlay"/>
          <w:rFonts w:eastAsiaTheme="majorEastAsia"/>
        </w:rPr>
        <w:t xml:space="preserve">. </w:t>
      </w:r>
      <w:r>
        <w:rPr>
          <w:rStyle w:val="nlmarticle-title"/>
        </w:rPr>
        <w:t xml:space="preserve">Systematic Review </w:t>
      </w:r>
      <w:proofErr w:type="gramStart"/>
      <w:r>
        <w:rPr>
          <w:rStyle w:val="nlmarticle-title"/>
        </w:rPr>
        <w:t>Of</w:t>
      </w:r>
      <w:proofErr w:type="gramEnd"/>
      <w:r>
        <w:rPr>
          <w:rStyle w:val="nlmarticle-title"/>
        </w:rPr>
        <w:t xml:space="preserve"> The Use Of Pheromones For Treatment Of Undesirable Behavior In Cats And Dogs</w:t>
      </w:r>
      <w:r>
        <w:rPr>
          <w:rStyle w:val="ref-overlay"/>
          <w:rFonts w:eastAsiaTheme="majorEastAsia"/>
        </w:rPr>
        <w:t xml:space="preserve">. Journal of the American Veterinary Medical Association 236: </w:t>
      </w:r>
      <w:r>
        <w:rPr>
          <w:rStyle w:val="nlmfpage"/>
        </w:rPr>
        <w:t>1308</w:t>
      </w:r>
      <w:r>
        <w:rPr>
          <w:rStyle w:val="ref-overlay"/>
          <w:rFonts w:eastAsiaTheme="majorEastAsia"/>
        </w:rPr>
        <w:t>–</w:t>
      </w:r>
      <w:r>
        <w:rPr>
          <w:rStyle w:val="nlmlpage"/>
        </w:rPr>
        <w:t>1316</w:t>
      </w:r>
      <w:r>
        <w:rPr>
          <w:rStyle w:val="ref-overlay"/>
          <w:rFonts w:eastAsiaTheme="majorEastAsia"/>
        </w:rPr>
        <w:t>.</w:t>
      </w:r>
      <w:hyperlink r:id="rId59"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60" w:tgtFrame="_blank" w:history="1">
        <w:r>
          <w:rPr>
            <w:rStyle w:val="Hyperlink"/>
          </w:rPr>
          <w:t>[Google Scholar]</w:t>
        </w:r>
      </w:hyperlink>
      <w:r>
        <w:t>).</w:t>
      </w:r>
    </w:p>
    <w:p w:rsidR="00076C0C" w:rsidRDefault="00076C0C" w:rsidP="00076C0C">
      <w:pPr>
        <w:pStyle w:val="NormalWeb"/>
      </w:pPr>
      <w:r>
        <w:t xml:space="preserve">However, as noted by </w:t>
      </w:r>
      <w:hyperlink r:id="rId61" w:history="1">
        <w:r>
          <w:rPr>
            <w:rStyle w:val="Hyperlink"/>
          </w:rPr>
          <w:t>Frank et al. (2010)</w:t>
        </w:r>
      </w:hyperlink>
      <w:r>
        <w:rPr>
          <w:rStyle w:val="ref-overlay"/>
          <w:rFonts w:eastAsiaTheme="majorEastAsia"/>
        </w:rPr>
        <w:t xml:space="preserve"> </w:t>
      </w:r>
      <w:r>
        <w:rPr>
          <w:rStyle w:val="hlfld-contribauthor"/>
        </w:rPr>
        <w:t xml:space="preserve">FRANK, </w:t>
      </w:r>
      <w:r>
        <w:rPr>
          <w:rStyle w:val="nlmgiven-names"/>
        </w:rPr>
        <w:t>D.</w:t>
      </w:r>
      <w:r>
        <w:rPr>
          <w:rStyle w:val="ref-overlay"/>
          <w:rFonts w:eastAsiaTheme="majorEastAsia"/>
        </w:rPr>
        <w:t xml:space="preserve">, </w:t>
      </w:r>
      <w:r>
        <w:rPr>
          <w:rStyle w:val="hlfld-contribauthor"/>
        </w:rPr>
        <w:t xml:space="preserve">BEAUCHAMP, </w:t>
      </w:r>
      <w:r>
        <w:rPr>
          <w:rStyle w:val="nlmgiven-names"/>
        </w:rPr>
        <w:t>G.</w:t>
      </w:r>
      <w:r>
        <w:rPr>
          <w:rStyle w:val="ref-overlay"/>
          <w:rFonts w:eastAsiaTheme="majorEastAsia"/>
        </w:rPr>
        <w:t xml:space="preserve"> &amp; </w:t>
      </w:r>
      <w:r>
        <w:rPr>
          <w:rStyle w:val="hlfld-contribauthor"/>
        </w:rPr>
        <w:t xml:space="preserve">PALESTRINI, </w:t>
      </w:r>
      <w:r>
        <w:rPr>
          <w:rStyle w:val="nlmgiven-names"/>
        </w:rPr>
        <w:t>C.</w:t>
      </w:r>
      <w:r>
        <w:rPr>
          <w:rStyle w:val="ref-overlay"/>
          <w:rFonts w:eastAsiaTheme="majorEastAsia"/>
        </w:rPr>
        <w:t xml:space="preserve"> (</w:t>
      </w:r>
      <w:r>
        <w:rPr>
          <w:rStyle w:val="nlmyear"/>
        </w:rPr>
        <w:t>2010</w:t>
      </w:r>
      <w:r>
        <w:rPr>
          <w:rStyle w:val="ref-overlay"/>
          <w:rFonts w:eastAsiaTheme="majorEastAsia"/>
        </w:rPr>
        <w:t xml:space="preserve">. </w:t>
      </w:r>
      <w:r>
        <w:rPr>
          <w:rStyle w:val="nlmarticle-title"/>
        </w:rPr>
        <w:t xml:space="preserve">Systematic Review </w:t>
      </w:r>
      <w:proofErr w:type="gramStart"/>
      <w:r>
        <w:rPr>
          <w:rStyle w:val="nlmarticle-title"/>
        </w:rPr>
        <w:t>Of</w:t>
      </w:r>
      <w:proofErr w:type="gramEnd"/>
      <w:r>
        <w:rPr>
          <w:rStyle w:val="nlmarticle-title"/>
        </w:rPr>
        <w:t xml:space="preserve"> The Use Of Pheromones For Treatment Of Undesirable Behavior In Cats And Dogs</w:t>
      </w:r>
      <w:r>
        <w:rPr>
          <w:rStyle w:val="ref-overlay"/>
          <w:rFonts w:eastAsiaTheme="majorEastAsia"/>
        </w:rPr>
        <w:t xml:space="preserve">. Journal of the American Veterinary Medical Association 236: </w:t>
      </w:r>
      <w:r>
        <w:rPr>
          <w:rStyle w:val="nlmfpage"/>
        </w:rPr>
        <w:t>1308</w:t>
      </w:r>
      <w:r>
        <w:rPr>
          <w:rStyle w:val="ref-overlay"/>
          <w:rFonts w:eastAsiaTheme="majorEastAsia"/>
        </w:rPr>
        <w:t>–</w:t>
      </w:r>
      <w:r>
        <w:rPr>
          <w:rStyle w:val="nlmlpage"/>
        </w:rPr>
        <w:t>1316</w:t>
      </w:r>
      <w:r>
        <w:rPr>
          <w:rStyle w:val="ref-overlay"/>
          <w:rFonts w:eastAsiaTheme="majorEastAsia"/>
        </w:rPr>
        <w:t>.</w:t>
      </w:r>
      <w:hyperlink r:id="rId62"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63" w:tgtFrame="_blank" w:history="1">
        <w:r>
          <w:rPr>
            <w:rStyle w:val="Hyperlink"/>
          </w:rPr>
          <w:t>[Google Scholar]</w:t>
        </w:r>
      </w:hyperlink>
      <w:r>
        <w:t xml:space="preserve">, neither of those primary research papers offers clear evidence that synthetic FFP calms cats in the veterinary ward. This is because both papers demonstrate flaws in the study designs and are open to some </w:t>
      </w:r>
      <w:r>
        <w:rPr>
          <w:i/>
          <w:iCs/>
        </w:rPr>
        <w:t>a priori</w:t>
      </w:r>
      <w:r>
        <w:t xml:space="preserve"> objections, as outlined below. The first paper (</w:t>
      </w:r>
      <w:hyperlink r:id="rId64" w:history="1">
        <w:r>
          <w:rPr>
            <w:rStyle w:val="Hyperlink"/>
          </w:rPr>
          <w:t xml:space="preserve">Griffith, </w:t>
        </w:r>
        <w:proofErr w:type="spellStart"/>
        <w:r>
          <w:rPr>
            <w:rStyle w:val="Hyperlink"/>
          </w:rPr>
          <w:t>Steigerwald</w:t>
        </w:r>
        <w:proofErr w:type="spellEnd"/>
        <w:r>
          <w:rPr>
            <w:rStyle w:val="Hyperlink"/>
          </w:rPr>
          <w:t xml:space="preserve"> &amp; Buffington, 2000</w:t>
        </w:r>
      </w:hyperlink>
      <w:r>
        <w:rPr>
          <w:rStyle w:val="ref-overlay"/>
          <w:rFonts w:eastAsiaTheme="majorEastAsia"/>
        </w:rPr>
        <w:t xml:space="preserve"> </w:t>
      </w:r>
      <w:r>
        <w:rPr>
          <w:rStyle w:val="hlfld-contribauthor"/>
        </w:rPr>
        <w:t xml:space="preserve">GRIFFITH, </w:t>
      </w:r>
      <w:r>
        <w:rPr>
          <w:rStyle w:val="nlmgiven-names"/>
        </w:rPr>
        <w:t>C. A.</w:t>
      </w:r>
      <w:r>
        <w:rPr>
          <w:rStyle w:val="ref-overlay"/>
          <w:rFonts w:eastAsiaTheme="majorEastAsia"/>
        </w:rPr>
        <w:t xml:space="preserve">, </w:t>
      </w:r>
      <w:r>
        <w:rPr>
          <w:rStyle w:val="hlfld-contribauthor"/>
        </w:rPr>
        <w:t xml:space="preserve">STEIGERWALD, </w:t>
      </w:r>
      <w:r>
        <w:rPr>
          <w:rStyle w:val="nlmgiven-names"/>
        </w:rPr>
        <w:t>E. S.</w:t>
      </w:r>
      <w:r>
        <w:rPr>
          <w:rStyle w:val="ref-overlay"/>
          <w:rFonts w:eastAsiaTheme="majorEastAsia"/>
        </w:rPr>
        <w:t xml:space="preserve"> &amp; </w:t>
      </w:r>
      <w:r>
        <w:rPr>
          <w:rStyle w:val="hlfld-contribauthor"/>
        </w:rPr>
        <w:t xml:space="preserve">BUFFINGTON, </w:t>
      </w:r>
      <w:r>
        <w:rPr>
          <w:rStyle w:val="nlmgiven-names"/>
        </w:rPr>
        <w:t>C. A. T.</w:t>
      </w:r>
      <w:r>
        <w:rPr>
          <w:rStyle w:val="ref-overlay"/>
          <w:rFonts w:eastAsiaTheme="majorEastAsia"/>
        </w:rPr>
        <w:t xml:space="preserve"> (</w:t>
      </w:r>
      <w:r>
        <w:rPr>
          <w:rStyle w:val="nlmyear"/>
        </w:rPr>
        <w:t>2000</w:t>
      </w:r>
      <w:r>
        <w:rPr>
          <w:rStyle w:val="ref-overlay"/>
          <w:rFonts w:eastAsiaTheme="majorEastAsia"/>
        </w:rPr>
        <w:t xml:space="preserve">). </w:t>
      </w:r>
      <w:r>
        <w:rPr>
          <w:rStyle w:val="nlmarticle-title"/>
        </w:rPr>
        <w:t xml:space="preserve">Effects </w:t>
      </w:r>
      <w:proofErr w:type="gramStart"/>
      <w:r>
        <w:rPr>
          <w:rStyle w:val="nlmarticle-title"/>
        </w:rPr>
        <w:t>Of</w:t>
      </w:r>
      <w:proofErr w:type="gramEnd"/>
      <w:r>
        <w:rPr>
          <w:rStyle w:val="nlmarticle-title"/>
        </w:rPr>
        <w:t xml:space="preserve"> A Synthetic Facial Pheromone On Behavior Of Cats</w:t>
      </w:r>
      <w:r>
        <w:rPr>
          <w:rStyle w:val="ref-overlay"/>
          <w:rFonts w:eastAsiaTheme="majorEastAsia"/>
        </w:rPr>
        <w:t xml:space="preserve">. Journal of the American Veterinary Medical Association 217: </w:t>
      </w:r>
      <w:r>
        <w:rPr>
          <w:rStyle w:val="nlmfpage"/>
        </w:rPr>
        <w:t>1154</w:t>
      </w:r>
      <w:r>
        <w:rPr>
          <w:rStyle w:val="ref-overlay"/>
          <w:rFonts w:eastAsiaTheme="majorEastAsia"/>
        </w:rPr>
        <w:t>–</w:t>
      </w:r>
      <w:r>
        <w:rPr>
          <w:rStyle w:val="nlmlpage"/>
        </w:rPr>
        <w:t>1156</w:t>
      </w:r>
      <w:r>
        <w:rPr>
          <w:rStyle w:val="ref-overlay"/>
          <w:rFonts w:eastAsiaTheme="majorEastAsia"/>
        </w:rPr>
        <w:t>.</w:t>
      </w:r>
      <w:hyperlink r:id="rId65"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66" w:tgtFrame="_blank" w:history="1">
        <w:r>
          <w:rPr>
            <w:rStyle w:val="Hyperlink"/>
          </w:rPr>
          <w:t>[Google Scholar]</w:t>
        </w:r>
      </w:hyperlink>
      <w:r>
        <w:t xml:space="preserve">) describes two double-blind studies that examined the effect of </w:t>
      </w:r>
      <w:proofErr w:type="spellStart"/>
      <w:r>
        <w:t>Feliway</w:t>
      </w:r>
      <w:proofErr w:type="spellEnd"/>
      <w:r>
        <w:t xml:space="preserve"> spray in sick and healthy </w:t>
      </w:r>
      <w:proofErr w:type="spellStart"/>
      <w:r>
        <w:t>hospitalised</w:t>
      </w:r>
      <w:proofErr w:type="spellEnd"/>
      <w:r>
        <w:t xml:space="preserve"> cats. Both studies demonstrated methodological weaknesses (</w:t>
      </w:r>
      <w:hyperlink r:id="rId67" w:history="1">
        <w:r>
          <w:rPr>
            <w:rStyle w:val="Hyperlink"/>
          </w:rPr>
          <w:t xml:space="preserve">Griffith, </w:t>
        </w:r>
        <w:proofErr w:type="spellStart"/>
        <w:r>
          <w:rPr>
            <w:rStyle w:val="Hyperlink"/>
          </w:rPr>
          <w:t>Steigerwald</w:t>
        </w:r>
        <w:proofErr w:type="spellEnd"/>
        <w:r>
          <w:rPr>
            <w:rStyle w:val="Hyperlink"/>
          </w:rPr>
          <w:t xml:space="preserve"> &amp; Buffington, 2000</w:t>
        </w:r>
      </w:hyperlink>
      <w:r>
        <w:rPr>
          <w:rStyle w:val="ref-overlay"/>
          <w:rFonts w:eastAsiaTheme="majorEastAsia"/>
        </w:rPr>
        <w:t xml:space="preserve"> </w:t>
      </w:r>
      <w:r>
        <w:rPr>
          <w:rStyle w:val="hlfld-contribauthor"/>
        </w:rPr>
        <w:t xml:space="preserve">GRIFFITH, </w:t>
      </w:r>
      <w:r>
        <w:rPr>
          <w:rStyle w:val="nlmgiven-names"/>
        </w:rPr>
        <w:t>C. A.</w:t>
      </w:r>
      <w:r>
        <w:rPr>
          <w:rStyle w:val="ref-overlay"/>
          <w:rFonts w:eastAsiaTheme="majorEastAsia"/>
        </w:rPr>
        <w:t xml:space="preserve">, </w:t>
      </w:r>
      <w:r>
        <w:rPr>
          <w:rStyle w:val="hlfld-contribauthor"/>
        </w:rPr>
        <w:t xml:space="preserve">STEIGERWALD, </w:t>
      </w:r>
      <w:r>
        <w:rPr>
          <w:rStyle w:val="nlmgiven-names"/>
        </w:rPr>
        <w:t>E. S.</w:t>
      </w:r>
      <w:r>
        <w:rPr>
          <w:rStyle w:val="ref-overlay"/>
          <w:rFonts w:eastAsiaTheme="majorEastAsia"/>
        </w:rPr>
        <w:t xml:space="preserve"> &amp; </w:t>
      </w:r>
      <w:r>
        <w:rPr>
          <w:rStyle w:val="hlfld-contribauthor"/>
        </w:rPr>
        <w:t xml:space="preserve">BUFFINGTON, </w:t>
      </w:r>
      <w:r>
        <w:rPr>
          <w:rStyle w:val="nlmgiven-names"/>
        </w:rPr>
        <w:t>C. A. T.</w:t>
      </w:r>
      <w:r>
        <w:rPr>
          <w:rStyle w:val="ref-overlay"/>
          <w:rFonts w:eastAsiaTheme="majorEastAsia"/>
        </w:rPr>
        <w:t xml:space="preserve"> (</w:t>
      </w:r>
      <w:r>
        <w:rPr>
          <w:rStyle w:val="nlmyear"/>
        </w:rPr>
        <w:t>2000</w:t>
      </w:r>
      <w:r>
        <w:rPr>
          <w:rStyle w:val="ref-overlay"/>
          <w:rFonts w:eastAsiaTheme="majorEastAsia"/>
        </w:rPr>
        <w:t xml:space="preserve">). </w:t>
      </w:r>
      <w:r>
        <w:rPr>
          <w:rStyle w:val="nlmarticle-title"/>
        </w:rPr>
        <w:t xml:space="preserve">Effects </w:t>
      </w:r>
      <w:proofErr w:type="gramStart"/>
      <w:r>
        <w:rPr>
          <w:rStyle w:val="nlmarticle-title"/>
        </w:rPr>
        <w:t>Of</w:t>
      </w:r>
      <w:proofErr w:type="gramEnd"/>
      <w:r>
        <w:rPr>
          <w:rStyle w:val="nlmarticle-title"/>
        </w:rPr>
        <w:t xml:space="preserve"> A Synthetic Facial Pheromone On Behavior Of Cats</w:t>
      </w:r>
      <w:r>
        <w:rPr>
          <w:rStyle w:val="ref-overlay"/>
          <w:rFonts w:eastAsiaTheme="majorEastAsia"/>
        </w:rPr>
        <w:t xml:space="preserve">. Journal of the American Veterinary Medical Association 217: </w:t>
      </w:r>
      <w:r>
        <w:rPr>
          <w:rStyle w:val="nlmfpage"/>
        </w:rPr>
        <w:t>1154</w:t>
      </w:r>
      <w:r>
        <w:rPr>
          <w:rStyle w:val="ref-overlay"/>
          <w:rFonts w:eastAsiaTheme="majorEastAsia"/>
        </w:rPr>
        <w:t>–</w:t>
      </w:r>
      <w:r>
        <w:rPr>
          <w:rStyle w:val="nlmlpage"/>
        </w:rPr>
        <w:t>1156</w:t>
      </w:r>
      <w:r>
        <w:rPr>
          <w:rStyle w:val="ref-overlay"/>
          <w:rFonts w:eastAsiaTheme="majorEastAsia"/>
        </w:rPr>
        <w:t>.</w:t>
      </w:r>
      <w:hyperlink r:id="rId68"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69" w:tgtFrame="_blank" w:history="1">
        <w:r>
          <w:rPr>
            <w:rStyle w:val="Hyperlink"/>
          </w:rPr>
          <w:t>[Google Scholar]</w:t>
        </w:r>
      </w:hyperlink>
      <w:r>
        <w:t>), including the following three points.</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243"/>
        <w:gridCol w:w="7965"/>
      </w:tblGrid>
      <w:tr w:rsidR="00076C0C" w:rsidTr="00076C0C">
        <w:trPr>
          <w:tblCellSpacing w:w="15" w:type="dxa"/>
        </w:trPr>
        <w:tc>
          <w:tcPr>
            <w:tcW w:w="0" w:type="auto"/>
            <w:hideMark/>
          </w:tcPr>
          <w:p w:rsidR="00076C0C" w:rsidRDefault="00076C0C">
            <w:r>
              <w:t xml:space="preserve">1. </w:t>
            </w:r>
          </w:p>
        </w:tc>
        <w:tc>
          <w:tcPr>
            <w:tcW w:w="0" w:type="auto"/>
            <w:hideMark/>
          </w:tcPr>
          <w:p w:rsidR="00076C0C" w:rsidRDefault="00076C0C">
            <w:pPr>
              <w:pStyle w:val="NormalWeb"/>
            </w:pPr>
            <w:r>
              <w:t xml:space="preserve">The cats were ‘alternately assigned’ to treatment or placebo groups. This was systematic allocation, not </w:t>
            </w:r>
            <w:proofErr w:type="spellStart"/>
            <w:r>
              <w:t>randomisation</w:t>
            </w:r>
            <w:proofErr w:type="spellEnd"/>
            <w:r>
              <w:t xml:space="preserve"> (</w:t>
            </w:r>
            <w:hyperlink r:id="rId70" w:history="1">
              <w:r>
                <w:rPr>
                  <w:rStyle w:val="Hyperlink"/>
                </w:rPr>
                <w:t>Schultz &amp; Grimes, 2002</w:t>
              </w:r>
            </w:hyperlink>
            <w:r>
              <w:rPr>
                <w:rStyle w:val="ref-overlay"/>
                <w:rFonts w:eastAsiaTheme="majorEastAsia"/>
              </w:rPr>
              <w:t xml:space="preserve"> </w:t>
            </w:r>
            <w:r>
              <w:rPr>
                <w:rStyle w:val="hlfld-contribauthor"/>
              </w:rPr>
              <w:t xml:space="preserve">SCHULZ, </w:t>
            </w:r>
            <w:r>
              <w:rPr>
                <w:rStyle w:val="nlmgiven-names"/>
              </w:rPr>
              <w:t>K. F.</w:t>
            </w:r>
            <w:r>
              <w:rPr>
                <w:rStyle w:val="ref-overlay"/>
                <w:rFonts w:eastAsiaTheme="majorEastAsia"/>
              </w:rPr>
              <w:t xml:space="preserve"> &amp; </w:t>
            </w:r>
            <w:r>
              <w:rPr>
                <w:rStyle w:val="hlfld-contribauthor"/>
              </w:rPr>
              <w:t xml:space="preserve">GRIMES, </w:t>
            </w:r>
            <w:r>
              <w:rPr>
                <w:rStyle w:val="nlmgiven-names"/>
              </w:rPr>
              <w:t>D. A.</w:t>
            </w:r>
            <w:r>
              <w:rPr>
                <w:rStyle w:val="ref-overlay"/>
                <w:rFonts w:eastAsiaTheme="majorEastAsia"/>
              </w:rPr>
              <w:t xml:space="preserve"> (</w:t>
            </w:r>
            <w:r>
              <w:rPr>
                <w:rStyle w:val="nlmyear"/>
              </w:rPr>
              <w:t>2002</w:t>
            </w:r>
            <w:r>
              <w:rPr>
                <w:rStyle w:val="ref-overlay"/>
                <w:rFonts w:eastAsiaTheme="majorEastAsia"/>
              </w:rPr>
              <w:t xml:space="preserve">). </w:t>
            </w:r>
            <w:r>
              <w:rPr>
                <w:rStyle w:val="nlmarticle-title"/>
              </w:rPr>
              <w:t xml:space="preserve">Generation Of Allocation Sequences In </w:t>
            </w:r>
            <w:proofErr w:type="spellStart"/>
            <w:r>
              <w:rPr>
                <w:rStyle w:val="nlmarticle-title"/>
              </w:rPr>
              <w:t>Randomised</w:t>
            </w:r>
            <w:proofErr w:type="spellEnd"/>
            <w:r>
              <w:rPr>
                <w:rStyle w:val="nlmarticle-title"/>
              </w:rPr>
              <w:t xml:space="preserve"> Trials: Chance, Not Choice</w:t>
            </w:r>
            <w:r>
              <w:rPr>
                <w:rStyle w:val="ref-overlay"/>
                <w:rFonts w:eastAsiaTheme="majorEastAsia"/>
              </w:rPr>
              <w:t xml:space="preserve">. Lancet 359: </w:t>
            </w:r>
            <w:r>
              <w:rPr>
                <w:rStyle w:val="nlmfpage"/>
              </w:rPr>
              <w:t>515</w:t>
            </w:r>
            <w:r>
              <w:rPr>
                <w:rStyle w:val="ref-overlay"/>
                <w:rFonts w:eastAsiaTheme="majorEastAsia"/>
              </w:rPr>
              <w:t>–</w:t>
            </w:r>
            <w:r>
              <w:rPr>
                <w:rStyle w:val="nlmlpage"/>
              </w:rPr>
              <w:t>519</w:t>
            </w:r>
            <w:r>
              <w:rPr>
                <w:rStyle w:val="ref-overlay"/>
                <w:rFonts w:eastAsiaTheme="majorEastAsia"/>
              </w:rPr>
              <w:t>.</w:t>
            </w:r>
            <w:hyperlink r:id="rId71" w:tgtFrame="_blank" w:history="1">
              <w:r>
                <w:rPr>
                  <w:rStyle w:val="Hyperlink"/>
                </w:rPr>
                <w:t>[</w:t>
              </w:r>
              <w:proofErr w:type="spellStart"/>
              <w:r>
                <w:rPr>
                  <w:rStyle w:val="Hyperlink"/>
                </w:rPr>
                <w:t>Crossref</w:t>
              </w:r>
              <w:proofErr w:type="spellEnd"/>
              <w:r>
                <w:rPr>
                  <w:rStyle w:val="Hyperlink"/>
                </w:rPr>
                <w:t>]</w:t>
              </w:r>
            </w:hyperlink>
            <w:r>
              <w:rPr>
                <w:rStyle w:val="xlinks-container"/>
              </w:rPr>
              <w:t xml:space="preserve">, </w:t>
            </w:r>
            <w:hyperlink r:id="rId72" w:tgtFrame="_blank" w:history="1">
              <w:r>
                <w:rPr>
                  <w:rStyle w:val="Hyperlink"/>
                </w:rPr>
                <w:t>[PubMed]</w:t>
              </w:r>
            </w:hyperlink>
            <w:r>
              <w:rPr>
                <w:rStyle w:val="xlinks-container"/>
              </w:rPr>
              <w:t xml:space="preserve">, </w:t>
            </w:r>
            <w:hyperlink r:id="rId73" w:tgtFrame="_blank" w:history="1">
              <w:r>
                <w:rPr>
                  <w:rStyle w:val="Hyperlink"/>
                </w:rPr>
                <w:t>[Web of Science ®]</w:t>
              </w:r>
            </w:hyperlink>
            <w:r>
              <w:rPr>
                <w:rStyle w:val="ref-links"/>
              </w:rPr>
              <w:t>, </w:t>
            </w:r>
            <w:hyperlink r:id="rId74" w:tgtFrame="_blank" w:history="1">
              <w:r>
                <w:rPr>
                  <w:rStyle w:val="Hyperlink"/>
                </w:rPr>
                <w:t>[Google Scholar]</w:t>
              </w:r>
            </w:hyperlink>
            <w:r>
              <w:t xml:space="preserve">). Consequently, the apparent differences between the treatment groups </w:t>
            </w:r>
            <w:proofErr w:type="gramStart"/>
            <w:r>
              <w:t>cannot be definitively attributed</w:t>
            </w:r>
            <w:proofErr w:type="gramEnd"/>
            <w:r>
              <w:t xml:space="preserve"> to the treatments (</w:t>
            </w:r>
            <w:hyperlink r:id="rId75" w:history="1">
              <w:r>
                <w:rPr>
                  <w:rStyle w:val="Hyperlink"/>
                </w:rPr>
                <w:t xml:space="preserve">Norman &amp; </w:t>
              </w:r>
              <w:proofErr w:type="spellStart"/>
              <w:r>
                <w:rPr>
                  <w:rStyle w:val="Hyperlink"/>
                </w:rPr>
                <w:t>Streiner</w:t>
              </w:r>
              <w:proofErr w:type="spellEnd"/>
              <w:r>
                <w:rPr>
                  <w:rStyle w:val="Hyperlink"/>
                </w:rPr>
                <w:t>, 2003</w:t>
              </w:r>
            </w:hyperlink>
            <w:r>
              <w:rPr>
                <w:rStyle w:val="ref-overlay"/>
                <w:rFonts w:eastAsiaTheme="majorEastAsia"/>
              </w:rPr>
              <w:t xml:space="preserve"> </w:t>
            </w:r>
            <w:r>
              <w:rPr>
                <w:rStyle w:val="hlfld-contribauthor"/>
              </w:rPr>
              <w:t xml:space="preserve">NORMAN, </w:t>
            </w:r>
            <w:r>
              <w:rPr>
                <w:rStyle w:val="nlmgiven-names"/>
              </w:rPr>
              <w:t>G. R.</w:t>
            </w:r>
            <w:r>
              <w:rPr>
                <w:rStyle w:val="ref-overlay"/>
                <w:rFonts w:eastAsiaTheme="majorEastAsia"/>
              </w:rPr>
              <w:t xml:space="preserve"> &amp; </w:t>
            </w:r>
            <w:r>
              <w:rPr>
                <w:rStyle w:val="hlfld-contribauthor"/>
              </w:rPr>
              <w:t xml:space="preserve">STREINER, </w:t>
            </w:r>
            <w:r>
              <w:rPr>
                <w:rStyle w:val="nlmgiven-names"/>
              </w:rPr>
              <w:t>D. L.</w:t>
            </w:r>
            <w:r>
              <w:rPr>
                <w:rStyle w:val="ref-overlay"/>
                <w:rFonts w:eastAsiaTheme="majorEastAsia"/>
              </w:rPr>
              <w:t xml:space="preserve"> (</w:t>
            </w:r>
            <w:r>
              <w:rPr>
                <w:rStyle w:val="nlmyear"/>
              </w:rPr>
              <w:t>2003</w:t>
            </w:r>
            <w:r>
              <w:rPr>
                <w:rStyle w:val="ref-overlay"/>
                <w:rFonts w:eastAsiaTheme="majorEastAsia"/>
              </w:rPr>
              <w:t xml:space="preserve">). PDQ Statistics. </w:t>
            </w:r>
            <w:r>
              <w:rPr>
                <w:rStyle w:val="nlmedition"/>
              </w:rPr>
              <w:t>3rd ed.</w:t>
            </w:r>
            <w:r>
              <w:rPr>
                <w:rStyle w:val="ref-overlay"/>
                <w:rFonts w:eastAsiaTheme="majorEastAsia"/>
              </w:rPr>
              <w:t xml:space="preserve"> </w:t>
            </w:r>
            <w:r>
              <w:rPr>
                <w:rStyle w:val="nlmpublisher-loc"/>
              </w:rPr>
              <w:t>Hamilton</w:t>
            </w:r>
            <w:r>
              <w:rPr>
                <w:rStyle w:val="ref-overlay"/>
                <w:rFonts w:eastAsiaTheme="majorEastAsia"/>
              </w:rPr>
              <w:t xml:space="preserve">. </w:t>
            </w:r>
            <w:r>
              <w:rPr>
                <w:rStyle w:val="nlmpublisher-name"/>
              </w:rPr>
              <w:t>BC Decker Inc</w:t>
            </w:r>
            <w:r>
              <w:rPr>
                <w:rStyle w:val="ref-overlay"/>
                <w:rFonts w:eastAsiaTheme="majorEastAsia"/>
              </w:rPr>
              <w:t>.</w:t>
            </w:r>
            <w:r>
              <w:rPr>
                <w:rStyle w:val="ref-links"/>
              </w:rPr>
              <w:t> </w:t>
            </w:r>
            <w:hyperlink r:id="rId76" w:tgtFrame="_blank" w:history="1">
              <w:r>
                <w:rPr>
                  <w:rStyle w:val="Hyperlink"/>
                </w:rPr>
                <w:t>[Google Scholar]</w:t>
              </w:r>
            </w:hyperlink>
            <w:r>
              <w:t>).</w:t>
            </w:r>
          </w:p>
        </w:tc>
      </w:tr>
      <w:tr w:rsidR="00076C0C" w:rsidTr="00076C0C">
        <w:trPr>
          <w:tblCellSpacing w:w="15" w:type="dxa"/>
        </w:trPr>
        <w:tc>
          <w:tcPr>
            <w:tcW w:w="0" w:type="auto"/>
            <w:hideMark/>
          </w:tcPr>
          <w:p w:rsidR="00076C0C" w:rsidRDefault="00076C0C">
            <w:r>
              <w:t xml:space="preserve">2. </w:t>
            </w:r>
          </w:p>
        </w:tc>
        <w:tc>
          <w:tcPr>
            <w:tcW w:w="0" w:type="auto"/>
            <w:hideMark/>
          </w:tcPr>
          <w:p w:rsidR="00076C0C" w:rsidRDefault="00076C0C">
            <w:pPr>
              <w:pStyle w:val="NormalWeb"/>
            </w:pPr>
            <w:r>
              <w:t>The authors used several measures of treatment effect, which made it more likely that some measures would show a treatment effect owing to chance alone (Type 1 error) (</w:t>
            </w:r>
            <w:proofErr w:type="spellStart"/>
            <w:r>
              <w:rPr>
                <w:rStyle w:val="ref-lnk"/>
              </w:rPr>
              <w:fldChar w:fldCharType="begin"/>
            </w:r>
            <w:r>
              <w:rPr>
                <w:rStyle w:val="ref-lnk"/>
              </w:rPr>
              <w:instrText xml:space="preserve"> HYPERLINK "https://www.tandfonline.com/doi/full/10.1111/vnj.12140?src=recsys" </w:instrText>
            </w:r>
            <w:r>
              <w:rPr>
                <w:rStyle w:val="ref-lnk"/>
              </w:rPr>
              <w:fldChar w:fldCharType="separate"/>
            </w:r>
            <w:r>
              <w:rPr>
                <w:rStyle w:val="Hyperlink"/>
              </w:rPr>
              <w:t>Pocock</w:t>
            </w:r>
            <w:proofErr w:type="spellEnd"/>
            <w:r>
              <w:rPr>
                <w:rStyle w:val="Hyperlink"/>
              </w:rPr>
              <w:t>, 1997</w:t>
            </w:r>
            <w:r>
              <w:rPr>
                <w:rStyle w:val="ref-lnk"/>
              </w:rPr>
              <w:fldChar w:fldCharType="end"/>
            </w:r>
            <w:r>
              <w:rPr>
                <w:rStyle w:val="ref-overlay"/>
                <w:rFonts w:eastAsiaTheme="majorEastAsia"/>
              </w:rPr>
              <w:t xml:space="preserve"> </w:t>
            </w:r>
            <w:r>
              <w:rPr>
                <w:rStyle w:val="hlfld-contribauthor"/>
              </w:rPr>
              <w:t xml:space="preserve">POCOCK, </w:t>
            </w:r>
            <w:r>
              <w:rPr>
                <w:rStyle w:val="nlmgiven-names"/>
              </w:rPr>
              <w:t>S. J.</w:t>
            </w:r>
            <w:r>
              <w:rPr>
                <w:rStyle w:val="ref-overlay"/>
                <w:rFonts w:eastAsiaTheme="majorEastAsia"/>
              </w:rPr>
              <w:t xml:space="preserve"> (</w:t>
            </w:r>
            <w:r>
              <w:rPr>
                <w:rStyle w:val="nlmyear"/>
              </w:rPr>
              <w:t>1997</w:t>
            </w:r>
            <w:r>
              <w:rPr>
                <w:rStyle w:val="ref-overlay"/>
                <w:rFonts w:eastAsiaTheme="majorEastAsia"/>
              </w:rPr>
              <w:t xml:space="preserve">). </w:t>
            </w:r>
            <w:r>
              <w:rPr>
                <w:rStyle w:val="nlmarticle-title"/>
              </w:rPr>
              <w:t xml:space="preserve">Clinical Trials With Multiple Outcomes: A Statistical Perspective On Their Design, Analysis, And </w:t>
            </w:r>
            <w:r>
              <w:rPr>
                <w:rStyle w:val="nlmarticle-title"/>
              </w:rPr>
              <w:lastRenderedPageBreak/>
              <w:t>Interpretation</w:t>
            </w:r>
            <w:r>
              <w:rPr>
                <w:rStyle w:val="ref-overlay"/>
                <w:rFonts w:eastAsiaTheme="majorEastAsia"/>
              </w:rPr>
              <w:t xml:space="preserve">. Controlled Clinical Trials, 18: </w:t>
            </w:r>
            <w:r>
              <w:rPr>
                <w:rStyle w:val="nlmfpage"/>
              </w:rPr>
              <w:t>530</w:t>
            </w:r>
            <w:r>
              <w:rPr>
                <w:rStyle w:val="ref-overlay"/>
                <w:rFonts w:eastAsiaTheme="majorEastAsia"/>
              </w:rPr>
              <w:t>–</w:t>
            </w:r>
            <w:r>
              <w:rPr>
                <w:rStyle w:val="nlmlpage"/>
              </w:rPr>
              <w:t>545</w:t>
            </w:r>
            <w:r>
              <w:rPr>
                <w:rStyle w:val="ref-overlay"/>
                <w:rFonts w:eastAsiaTheme="majorEastAsia"/>
              </w:rPr>
              <w:t>.</w:t>
            </w:r>
            <w:hyperlink r:id="rId77"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78" w:tgtFrame="_blank" w:history="1">
              <w:r>
                <w:rPr>
                  <w:rStyle w:val="Hyperlink"/>
                </w:rPr>
                <w:t>[Google Scholar]</w:t>
              </w:r>
            </w:hyperlink>
            <w:proofErr w:type="gramStart"/>
            <w:r>
              <w:t>;</w:t>
            </w:r>
            <w:proofErr w:type="gramEnd"/>
            <w:r>
              <w:t xml:space="preserve"> </w:t>
            </w:r>
            <w:hyperlink r:id="rId79" w:history="1">
              <w:proofErr w:type="spellStart"/>
              <w:r>
                <w:rPr>
                  <w:rStyle w:val="Hyperlink"/>
                </w:rPr>
                <w:t>Senn</w:t>
              </w:r>
              <w:proofErr w:type="spellEnd"/>
              <w:r>
                <w:rPr>
                  <w:rStyle w:val="Hyperlink"/>
                </w:rPr>
                <w:t xml:space="preserve"> &amp; </w:t>
              </w:r>
              <w:proofErr w:type="spellStart"/>
              <w:r>
                <w:rPr>
                  <w:rStyle w:val="Hyperlink"/>
                </w:rPr>
                <w:t>Bretz</w:t>
              </w:r>
              <w:proofErr w:type="spellEnd"/>
              <w:r>
                <w:rPr>
                  <w:rStyle w:val="Hyperlink"/>
                </w:rPr>
                <w:t>, 2007</w:t>
              </w:r>
            </w:hyperlink>
            <w:r>
              <w:rPr>
                <w:rStyle w:val="ref-overlay"/>
                <w:rFonts w:eastAsiaTheme="majorEastAsia"/>
              </w:rPr>
              <w:t xml:space="preserve"> </w:t>
            </w:r>
            <w:r>
              <w:rPr>
                <w:rStyle w:val="hlfld-contribauthor"/>
              </w:rPr>
              <w:t xml:space="preserve">SENN, </w:t>
            </w:r>
            <w:r>
              <w:rPr>
                <w:rStyle w:val="nlmgiven-names"/>
              </w:rPr>
              <w:t>S.</w:t>
            </w:r>
            <w:r>
              <w:rPr>
                <w:rStyle w:val="ref-overlay"/>
                <w:rFonts w:eastAsiaTheme="majorEastAsia"/>
              </w:rPr>
              <w:t xml:space="preserve"> &amp; </w:t>
            </w:r>
            <w:r>
              <w:rPr>
                <w:rStyle w:val="hlfld-contribauthor"/>
              </w:rPr>
              <w:t xml:space="preserve">BRETZ, </w:t>
            </w:r>
            <w:r>
              <w:rPr>
                <w:rStyle w:val="nlmgiven-names"/>
              </w:rPr>
              <w:t>F.</w:t>
            </w:r>
            <w:r>
              <w:rPr>
                <w:rStyle w:val="ref-overlay"/>
                <w:rFonts w:eastAsiaTheme="majorEastAsia"/>
              </w:rPr>
              <w:t xml:space="preserve"> (</w:t>
            </w:r>
            <w:r>
              <w:rPr>
                <w:rStyle w:val="nlmyear"/>
              </w:rPr>
              <w:t>2007</w:t>
            </w:r>
            <w:r>
              <w:rPr>
                <w:rStyle w:val="ref-overlay"/>
                <w:rFonts w:eastAsiaTheme="majorEastAsia"/>
              </w:rPr>
              <w:t xml:space="preserve">). </w:t>
            </w:r>
            <w:r>
              <w:rPr>
                <w:rStyle w:val="nlmarticle-title"/>
              </w:rPr>
              <w:t>Power And Sample Size When Multiple Endpoints Are Considered</w:t>
            </w:r>
            <w:r>
              <w:rPr>
                <w:rStyle w:val="ref-overlay"/>
                <w:rFonts w:eastAsiaTheme="majorEastAsia"/>
              </w:rPr>
              <w:t xml:space="preserve">. Pharmaceutical Statistics 6: </w:t>
            </w:r>
            <w:r>
              <w:rPr>
                <w:rStyle w:val="nlmfpage"/>
              </w:rPr>
              <w:t>161</w:t>
            </w:r>
            <w:r>
              <w:rPr>
                <w:rStyle w:val="ref-overlay"/>
                <w:rFonts w:eastAsiaTheme="majorEastAsia"/>
              </w:rPr>
              <w:t>–</w:t>
            </w:r>
            <w:r>
              <w:rPr>
                <w:rStyle w:val="nlmlpage"/>
              </w:rPr>
              <w:t>170</w:t>
            </w:r>
            <w:r>
              <w:rPr>
                <w:rStyle w:val="ref-overlay"/>
                <w:rFonts w:eastAsiaTheme="majorEastAsia"/>
              </w:rPr>
              <w:t>.</w:t>
            </w:r>
            <w:hyperlink r:id="rId80" w:tgtFrame="_blank" w:history="1">
              <w:r>
                <w:rPr>
                  <w:rStyle w:val="Hyperlink"/>
                </w:rPr>
                <w:t>[</w:t>
              </w:r>
              <w:proofErr w:type="spellStart"/>
              <w:r>
                <w:rPr>
                  <w:rStyle w:val="Hyperlink"/>
                </w:rPr>
                <w:t>Crossref</w:t>
              </w:r>
              <w:proofErr w:type="spellEnd"/>
              <w:r>
                <w:rPr>
                  <w:rStyle w:val="Hyperlink"/>
                </w:rPr>
                <w:t>]</w:t>
              </w:r>
            </w:hyperlink>
            <w:r>
              <w:rPr>
                <w:rStyle w:val="xlinks-container"/>
              </w:rPr>
              <w:t xml:space="preserve">, </w:t>
            </w:r>
            <w:hyperlink r:id="rId81" w:tgtFrame="_blank" w:history="1">
              <w:r>
                <w:rPr>
                  <w:rStyle w:val="Hyperlink"/>
                </w:rPr>
                <w:t>[PubMed]</w:t>
              </w:r>
            </w:hyperlink>
            <w:r>
              <w:rPr>
                <w:rStyle w:val="xlinks-container"/>
              </w:rPr>
              <w:t xml:space="preserve">, </w:t>
            </w:r>
            <w:hyperlink r:id="rId82" w:tgtFrame="_blank" w:history="1">
              <w:r>
                <w:rPr>
                  <w:rStyle w:val="Hyperlink"/>
                </w:rPr>
                <w:t>[Web of Science ®]</w:t>
              </w:r>
            </w:hyperlink>
            <w:r>
              <w:rPr>
                <w:rStyle w:val="ref-links"/>
              </w:rPr>
              <w:t>, </w:t>
            </w:r>
            <w:hyperlink r:id="rId83" w:tgtFrame="_blank" w:history="1">
              <w:r>
                <w:rPr>
                  <w:rStyle w:val="Hyperlink"/>
                </w:rPr>
                <w:t>[Google Scholar]</w:t>
              </w:r>
            </w:hyperlink>
            <w:r>
              <w:t xml:space="preserve">). That </w:t>
            </w:r>
            <w:proofErr w:type="gramStart"/>
            <w:r>
              <w:t>was not controlled</w:t>
            </w:r>
            <w:proofErr w:type="gramEnd"/>
            <w:r>
              <w:t xml:space="preserve"> for or discussed, which undermines their tentative conclusion that: ‘Exposure to FFP [feline facial pheromone] may be useful to increase food intake of hospitalized cats.’</w:t>
            </w:r>
          </w:p>
        </w:tc>
      </w:tr>
      <w:tr w:rsidR="00076C0C" w:rsidTr="00076C0C">
        <w:trPr>
          <w:tblCellSpacing w:w="15" w:type="dxa"/>
        </w:trPr>
        <w:tc>
          <w:tcPr>
            <w:tcW w:w="0" w:type="auto"/>
            <w:hideMark/>
          </w:tcPr>
          <w:p w:rsidR="00076C0C" w:rsidRDefault="00076C0C">
            <w:r>
              <w:lastRenderedPageBreak/>
              <w:t xml:space="preserve">3. </w:t>
            </w:r>
          </w:p>
        </w:tc>
        <w:tc>
          <w:tcPr>
            <w:tcW w:w="0" w:type="auto"/>
            <w:hideMark/>
          </w:tcPr>
          <w:p w:rsidR="00076C0C" w:rsidRDefault="00076C0C">
            <w:pPr>
              <w:pStyle w:val="NormalWeb"/>
            </w:pPr>
            <w:r>
              <w:t xml:space="preserve">In the second study, there was no control group for </w:t>
            </w:r>
            <w:proofErr w:type="spellStart"/>
            <w:r>
              <w:t>Feliway</w:t>
            </w:r>
            <w:proofErr w:type="spellEnd"/>
            <w:r>
              <w:t xml:space="preserve">. All cages </w:t>
            </w:r>
            <w:proofErr w:type="gramStart"/>
            <w:r>
              <w:t>were sprayed</w:t>
            </w:r>
            <w:proofErr w:type="gramEnd"/>
            <w:r>
              <w:t xml:space="preserve"> with the product; some had a cat carrier in the cage but the others did not. Food intake </w:t>
            </w:r>
            <w:proofErr w:type="gramStart"/>
            <w:r>
              <w:t>was increased</w:t>
            </w:r>
            <w:proofErr w:type="gramEnd"/>
            <w:r>
              <w:t xml:space="preserve"> significantly (three-fold) in the group with carriers.</w:t>
            </w:r>
          </w:p>
        </w:tc>
      </w:tr>
    </w:tbl>
    <w:p w:rsidR="00076C0C" w:rsidRDefault="00076C0C" w:rsidP="00076C0C">
      <w:pPr>
        <w:pStyle w:val="NormalWeb"/>
      </w:pPr>
      <w:r>
        <w:t xml:space="preserve">The authors concluded that: ‘Addition of the cat carrier to cages of the FFP-exposed cats resulted in a further significant increase in food intake.’ However, that is erroneous because </w:t>
      </w:r>
      <w:proofErr w:type="spellStart"/>
      <w:r>
        <w:t>Feliway</w:t>
      </w:r>
      <w:proofErr w:type="spellEnd"/>
      <w:r>
        <w:t xml:space="preserve"> </w:t>
      </w:r>
      <w:proofErr w:type="gramStart"/>
      <w:r>
        <w:t>was not controlled</w:t>
      </w:r>
      <w:proofErr w:type="gramEnd"/>
      <w:r>
        <w:t xml:space="preserve"> for and using the previous study as a retrospective control was not valid.</w:t>
      </w:r>
    </w:p>
    <w:p w:rsidR="00076C0C" w:rsidRDefault="00076C0C" w:rsidP="00076C0C">
      <w:pPr>
        <w:pStyle w:val="NormalWeb"/>
      </w:pPr>
      <w:r>
        <w:t xml:space="preserve">The second citation by </w:t>
      </w:r>
      <w:hyperlink r:id="rId84" w:history="1">
        <w:proofErr w:type="spellStart"/>
        <w:r>
          <w:rPr>
            <w:rStyle w:val="Hyperlink"/>
          </w:rPr>
          <w:t>Roden</w:t>
        </w:r>
        <w:proofErr w:type="spellEnd"/>
        <w:r>
          <w:rPr>
            <w:rStyle w:val="Hyperlink"/>
          </w:rPr>
          <w:t xml:space="preserve"> et al. (2011)</w:t>
        </w:r>
      </w:hyperlink>
      <w:r>
        <w:rPr>
          <w:rStyle w:val="ref-overlay"/>
          <w:rFonts w:eastAsiaTheme="majorEastAsia"/>
        </w:rPr>
        <w:t xml:space="preserve"> </w:t>
      </w:r>
      <w:r>
        <w:rPr>
          <w:rStyle w:val="hlfld-contribauthor"/>
        </w:rPr>
        <w:t xml:space="preserve">RODEN, </w:t>
      </w:r>
      <w:r>
        <w:rPr>
          <w:rStyle w:val="nlmgiven-names"/>
        </w:rPr>
        <w:t>I.</w:t>
      </w:r>
      <w:r>
        <w:rPr>
          <w:rStyle w:val="ref-overlay"/>
          <w:rFonts w:eastAsiaTheme="majorEastAsia"/>
        </w:rPr>
        <w:t xml:space="preserve">, </w:t>
      </w:r>
      <w:r>
        <w:rPr>
          <w:rStyle w:val="hlfld-contribauthor"/>
        </w:rPr>
        <w:t xml:space="preserve">SUNDAHL, </w:t>
      </w:r>
      <w:r>
        <w:rPr>
          <w:rStyle w:val="nlmgiven-names"/>
        </w:rPr>
        <w:t>E.</w:t>
      </w:r>
      <w:r>
        <w:rPr>
          <w:rStyle w:val="ref-overlay"/>
          <w:rFonts w:eastAsiaTheme="majorEastAsia"/>
        </w:rPr>
        <w:t xml:space="preserve">, </w:t>
      </w:r>
      <w:r>
        <w:rPr>
          <w:rStyle w:val="hlfld-contribauthor"/>
        </w:rPr>
        <w:t xml:space="preserve">CARNEY, </w:t>
      </w:r>
      <w:r>
        <w:rPr>
          <w:rStyle w:val="nlmgiven-names"/>
        </w:rPr>
        <w:t>H.</w:t>
      </w:r>
      <w:r>
        <w:rPr>
          <w:rStyle w:val="ref-overlay"/>
          <w:rFonts w:eastAsiaTheme="majorEastAsia"/>
        </w:rPr>
        <w:t xml:space="preserve">, </w:t>
      </w:r>
      <w:r>
        <w:rPr>
          <w:rStyle w:val="hlfld-contribauthor"/>
        </w:rPr>
        <w:t xml:space="preserve">GAGNON </w:t>
      </w:r>
      <w:r>
        <w:rPr>
          <w:rStyle w:val="nlmgiven-names"/>
        </w:rPr>
        <w:t>A-.C.</w:t>
      </w:r>
      <w:r>
        <w:rPr>
          <w:rStyle w:val="ref-overlay"/>
          <w:rFonts w:eastAsiaTheme="majorEastAsia"/>
        </w:rPr>
        <w:t xml:space="preserve">, </w:t>
      </w:r>
      <w:r>
        <w:rPr>
          <w:rStyle w:val="hlfld-contribauthor"/>
        </w:rPr>
        <w:t xml:space="preserve">HEATH, </w:t>
      </w:r>
      <w:r>
        <w:rPr>
          <w:rStyle w:val="nlmgiven-names"/>
        </w:rPr>
        <w:t>S.</w:t>
      </w:r>
      <w:r>
        <w:rPr>
          <w:rStyle w:val="ref-overlay"/>
          <w:rFonts w:eastAsiaTheme="majorEastAsia"/>
        </w:rPr>
        <w:t xml:space="preserve">, </w:t>
      </w:r>
      <w:r>
        <w:rPr>
          <w:rStyle w:val="hlfld-contribauthor"/>
        </w:rPr>
        <w:t xml:space="preserve">LANDSBERG, </w:t>
      </w:r>
      <w:r>
        <w:rPr>
          <w:rStyle w:val="nlmgiven-names"/>
        </w:rPr>
        <w:t>G.</w:t>
      </w:r>
      <w:r>
        <w:rPr>
          <w:rStyle w:val="ref-overlay"/>
          <w:rFonts w:eastAsiaTheme="majorEastAsia"/>
        </w:rPr>
        <w:t xml:space="preserve">, </w:t>
      </w:r>
      <w:r>
        <w:rPr>
          <w:rStyle w:val="hlfld-contribauthor"/>
        </w:rPr>
        <w:t xml:space="preserve">SEKSEL, </w:t>
      </w:r>
      <w:r>
        <w:rPr>
          <w:rStyle w:val="nlmgiven-names"/>
        </w:rPr>
        <w:t>K.</w:t>
      </w:r>
      <w:r>
        <w:rPr>
          <w:rStyle w:val="ref-overlay"/>
          <w:rFonts w:eastAsiaTheme="majorEastAsia"/>
        </w:rPr>
        <w:t xml:space="preserve"> &amp; </w:t>
      </w:r>
      <w:r>
        <w:rPr>
          <w:rStyle w:val="hlfld-contribauthor"/>
        </w:rPr>
        <w:t xml:space="preserve">YIN, </w:t>
      </w:r>
      <w:r>
        <w:rPr>
          <w:rStyle w:val="nlmgiven-names"/>
        </w:rPr>
        <w:t>S.</w:t>
      </w:r>
      <w:r>
        <w:rPr>
          <w:rStyle w:val="ref-overlay"/>
          <w:rFonts w:eastAsiaTheme="majorEastAsia"/>
        </w:rPr>
        <w:t xml:space="preserve"> (</w:t>
      </w:r>
      <w:r>
        <w:rPr>
          <w:rStyle w:val="nlmyear"/>
        </w:rPr>
        <w:t>2011</w:t>
      </w:r>
      <w:r>
        <w:rPr>
          <w:rStyle w:val="ref-overlay"/>
          <w:rFonts w:eastAsiaTheme="majorEastAsia"/>
        </w:rPr>
        <w:t xml:space="preserve">). </w:t>
      </w:r>
      <w:r>
        <w:rPr>
          <w:rStyle w:val="nlmarticle-title"/>
        </w:rPr>
        <w:t xml:space="preserve">AAFP </w:t>
      </w:r>
      <w:proofErr w:type="gramStart"/>
      <w:r>
        <w:rPr>
          <w:rStyle w:val="nlmarticle-title"/>
        </w:rPr>
        <w:t>And</w:t>
      </w:r>
      <w:proofErr w:type="gramEnd"/>
      <w:r>
        <w:rPr>
          <w:rStyle w:val="nlmarticle-title"/>
        </w:rPr>
        <w:t xml:space="preserve"> ISFM Feline-Friendly Handling Guidelines</w:t>
      </w:r>
      <w:r>
        <w:rPr>
          <w:rStyle w:val="ref-overlay"/>
          <w:rFonts w:eastAsiaTheme="majorEastAsia"/>
        </w:rPr>
        <w:t xml:space="preserve">. Journal of Feline Medicine and Surgery 13: </w:t>
      </w:r>
      <w:r>
        <w:rPr>
          <w:rStyle w:val="nlmfpage"/>
        </w:rPr>
        <w:t>364</w:t>
      </w:r>
      <w:r>
        <w:rPr>
          <w:rStyle w:val="ref-overlay"/>
          <w:rFonts w:eastAsiaTheme="majorEastAsia"/>
        </w:rPr>
        <w:t>–</w:t>
      </w:r>
      <w:r>
        <w:rPr>
          <w:rStyle w:val="nlmlpage"/>
        </w:rPr>
        <w:t>375</w:t>
      </w:r>
      <w:r>
        <w:rPr>
          <w:rStyle w:val="ref-overlay"/>
          <w:rFonts w:eastAsiaTheme="majorEastAsia"/>
        </w:rPr>
        <w:t>.</w:t>
      </w:r>
      <w:hyperlink r:id="rId85"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86" w:tgtFrame="_blank" w:history="1">
        <w:r>
          <w:rPr>
            <w:rStyle w:val="Hyperlink"/>
          </w:rPr>
          <w:t>[Google Scholar]</w:t>
        </w:r>
      </w:hyperlink>
      <w:r>
        <w:t xml:space="preserve"> was by </w:t>
      </w:r>
      <w:hyperlink r:id="rId87" w:history="1">
        <w:proofErr w:type="spellStart"/>
        <w:r>
          <w:rPr>
            <w:rStyle w:val="Hyperlink"/>
          </w:rPr>
          <w:t>Kronen</w:t>
        </w:r>
        <w:proofErr w:type="spellEnd"/>
        <w:r>
          <w:rPr>
            <w:rStyle w:val="Hyperlink"/>
          </w:rPr>
          <w:t xml:space="preserve"> et al. (2006)</w:t>
        </w:r>
      </w:hyperlink>
      <w:r>
        <w:rPr>
          <w:rStyle w:val="ref-overlay"/>
          <w:rFonts w:eastAsiaTheme="majorEastAsia"/>
        </w:rPr>
        <w:t xml:space="preserve"> </w:t>
      </w:r>
      <w:r>
        <w:rPr>
          <w:rStyle w:val="hlfld-contribauthor"/>
        </w:rPr>
        <w:t xml:space="preserve">KRONEN, </w:t>
      </w:r>
      <w:r>
        <w:rPr>
          <w:rStyle w:val="nlmgiven-names"/>
        </w:rPr>
        <w:t>P.W.</w:t>
      </w:r>
      <w:r>
        <w:rPr>
          <w:rStyle w:val="ref-overlay"/>
          <w:rFonts w:eastAsiaTheme="majorEastAsia"/>
        </w:rPr>
        <w:t xml:space="preserve">, </w:t>
      </w:r>
      <w:r>
        <w:rPr>
          <w:rStyle w:val="hlfld-contribauthor"/>
        </w:rPr>
        <w:t xml:space="preserve">LUDDERS, </w:t>
      </w:r>
      <w:r>
        <w:rPr>
          <w:rStyle w:val="nlmgiven-names"/>
        </w:rPr>
        <w:t>J. W.</w:t>
      </w:r>
      <w:r>
        <w:rPr>
          <w:rStyle w:val="ref-overlay"/>
          <w:rFonts w:eastAsiaTheme="majorEastAsia"/>
        </w:rPr>
        <w:t xml:space="preserve">, </w:t>
      </w:r>
      <w:r>
        <w:rPr>
          <w:rStyle w:val="hlfld-contribauthor"/>
        </w:rPr>
        <w:t xml:space="preserve">ERB </w:t>
      </w:r>
      <w:r>
        <w:rPr>
          <w:rStyle w:val="nlmgiven-names"/>
        </w:rPr>
        <w:t>H. N.</w:t>
      </w:r>
      <w:r>
        <w:rPr>
          <w:rStyle w:val="ref-overlay"/>
          <w:rFonts w:eastAsiaTheme="majorEastAsia"/>
        </w:rPr>
        <w:t xml:space="preserve">, </w:t>
      </w:r>
      <w:r>
        <w:rPr>
          <w:rStyle w:val="hlfld-contribauthor"/>
        </w:rPr>
        <w:t xml:space="preserve">MOON, </w:t>
      </w:r>
      <w:r>
        <w:rPr>
          <w:rStyle w:val="nlmgiven-names"/>
        </w:rPr>
        <w:t>P.F.</w:t>
      </w:r>
      <w:r>
        <w:rPr>
          <w:rStyle w:val="ref-overlay"/>
          <w:rFonts w:eastAsiaTheme="majorEastAsia"/>
        </w:rPr>
        <w:t xml:space="preserve">, </w:t>
      </w:r>
      <w:r>
        <w:rPr>
          <w:rStyle w:val="hlfld-contribauthor"/>
        </w:rPr>
        <w:t xml:space="preserve">GLEED, </w:t>
      </w:r>
      <w:r>
        <w:rPr>
          <w:rStyle w:val="nlmgiven-names"/>
        </w:rPr>
        <w:t>R. D.</w:t>
      </w:r>
      <w:r>
        <w:rPr>
          <w:rStyle w:val="ref-overlay"/>
          <w:rFonts w:eastAsiaTheme="majorEastAsia"/>
        </w:rPr>
        <w:t xml:space="preserve"> &amp; </w:t>
      </w:r>
      <w:r>
        <w:rPr>
          <w:rStyle w:val="hlfld-contribauthor"/>
        </w:rPr>
        <w:t xml:space="preserve">KOSKI, </w:t>
      </w:r>
      <w:r>
        <w:rPr>
          <w:rStyle w:val="nlmgiven-names"/>
        </w:rPr>
        <w:t>S.</w:t>
      </w:r>
      <w:r>
        <w:rPr>
          <w:rStyle w:val="ref-overlay"/>
          <w:rFonts w:eastAsiaTheme="majorEastAsia"/>
        </w:rPr>
        <w:t xml:space="preserve"> (</w:t>
      </w:r>
      <w:r>
        <w:rPr>
          <w:rStyle w:val="nlmyear"/>
        </w:rPr>
        <w:t>2006</w:t>
      </w:r>
      <w:r>
        <w:rPr>
          <w:rStyle w:val="ref-overlay"/>
          <w:rFonts w:eastAsiaTheme="majorEastAsia"/>
        </w:rPr>
        <w:t xml:space="preserve">). </w:t>
      </w:r>
      <w:r>
        <w:rPr>
          <w:rStyle w:val="nlmarticle-title"/>
        </w:rPr>
        <w:t>A Synthetic Fraction Of Feline Facial Pheromones Calms But Does Not Reduce Struggling In Cats Before Venous Catheterization</w:t>
      </w:r>
      <w:r>
        <w:rPr>
          <w:rStyle w:val="ref-overlay"/>
          <w:rFonts w:eastAsiaTheme="majorEastAsia"/>
        </w:rPr>
        <w:t xml:space="preserve">. Veterinary </w:t>
      </w:r>
      <w:proofErr w:type="spellStart"/>
      <w:r>
        <w:rPr>
          <w:rStyle w:val="ref-overlay"/>
          <w:rFonts w:eastAsiaTheme="majorEastAsia"/>
        </w:rPr>
        <w:t>Anaesthesia</w:t>
      </w:r>
      <w:proofErr w:type="spellEnd"/>
      <w:r>
        <w:rPr>
          <w:rStyle w:val="ref-overlay"/>
          <w:rFonts w:eastAsiaTheme="majorEastAsia"/>
        </w:rPr>
        <w:t xml:space="preserve"> and Analgesia, 33: </w:t>
      </w:r>
      <w:r>
        <w:rPr>
          <w:rStyle w:val="nlmfpage"/>
        </w:rPr>
        <w:t>258</w:t>
      </w:r>
      <w:r>
        <w:rPr>
          <w:rStyle w:val="ref-overlay"/>
          <w:rFonts w:eastAsiaTheme="majorEastAsia"/>
        </w:rPr>
        <w:t>–</w:t>
      </w:r>
      <w:r>
        <w:rPr>
          <w:rStyle w:val="nlmlpage"/>
        </w:rPr>
        <w:t>265</w:t>
      </w:r>
      <w:r>
        <w:rPr>
          <w:rStyle w:val="ref-overlay"/>
          <w:rFonts w:eastAsiaTheme="majorEastAsia"/>
        </w:rPr>
        <w:t>.</w:t>
      </w:r>
      <w:hyperlink r:id="rId88"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89" w:tgtFrame="_blank" w:history="1">
        <w:r>
          <w:rPr>
            <w:rStyle w:val="Hyperlink"/>
          </w:rPr>
          <w:t>[Google Scholar]</w:t>
        </w:r>
      </w:hyperlink>
      <w:r>
        <w:t xml:space="preserve">. They examined the effect of </w:t>
      </w:r>
      <w:proofErr w:type="spellStart"/>
      <w:r>
        <w:t>Feliway</w:t>
      </w:r>
      <w:proofErr w:type="spellEnd"/>
      <w:r>
        <w:t xml:space="preserve"> – when used with or without </w:t>
      </w:r>
      <w:proofErr w:type="spellStart"/>
      <w:r>
        <w:t>acepromazine</w:t>
      </w:r>
      <w:proofErr w:type="spellEnd"/>
      <w:r>
        <w:t xml:space="preserve"> – on 77 cats that </w:t>
      </w:r>
      <w:proofErr w:type="gramStart"/>
      <w:r>
        <w:t>had already been pre-medicated</w:t>
      </w:r>
      <w:proofErr w:type="gramEnd"/>
      <w:r>
        <w:t xml:space="preserve"> with analgesics. This study had a complex design, with appropriate </w:t>
      </w:r>
      <w:proofErr w:type="spellStart"/>
      <w:r>
        <w:t>randomisation</w:t>
      </w:r>
      <w:proofErr w:type="spellEnd"/>
      <w:r>
        <w:t xml:space="preserve">, blinding, control and </w:t>
      </w:r>
      <w:proofErr w:type="spellStart"/>
      <w:r>
        <w:t>behavioural</w:t>
      </w:r>
      <w:proofErr w:type="spellEnd"/>
      <w:r>
        <w:t>-measurement method.</w:t>
      </w:r>
    </w:p>
    <w:p w:rsidR="00076C0C" w:rsidRDefault="00076C0C" w:rsidP="00076C0C">
      <w:pPr>
        <w:pStyle w:val="NormalWeb"/>
      </w:pPr>
      <w:r>
        <w:t xml:space="preserve">The main outcome of interest was whether cats struggled during venous </w:t>
      </w:r>
      <w:proofErr w:type="spellStart"/>
      <w:r>
        <w:t>catheterisation</w:t>
      </w:r>
      <w:proofErr w:type="spellEnd"/>
      <w:r>
        <w:t xml:space="preserve">. </w:t>
      </w:r>
      <w:proofErr w:type="spellStart"/>
      <w:r>
        <w:t>Feliway</w:t>
      </w:r>
      <w:proofErr w:type="spellEnd"/>
      <w:r>
        <w:t xml:space="preserve"> did not demonstrate a calming effect.</w:t>
      </w:r>
    </w:p>
    <w:p w:rsidR="00076C0C" w:rsidRDefault="00076C0C" w:rsidP="00076C0C">
      <w:pPr>
        <w:pStyle w:val="NormalWeb"/>
      </w:pPr>
      <w:r>
        <w:t xml:space="preserve">There were 12 other </w:t>
      </w:r>
      <w:proofErr w:type="spellStart"/>
      <w:r>
        <w:t>behavioural</w:t>
      </w:r>
      <w:proofErr w:type="spellEnd"/>
      <w:r>
        <w:t xml:space="preserve"> measures of efficacy, all recorded while the cats were still caged. The authors reported statistically significant effects on two of those measures (head position and position in the cage). However, this may have been another Type 1 error (</w:t>
      </w:r>
      <w:proofErr w:type="spellStart"/>
      <w:r>
        <w:rPr>
          <w:rStyle w:val="ref-lnk"/>
        </w:rPr>
        <w:fldChar w:fldCharType="begin"/>
      </w:r>
      <w:r>
        <w:rPr>
          <w:rStyle w:val="ref-lnk"/>
        </w:rPr>
        <w:instrText xml:space="preserve"> HYPERLINK "https://www.tandfonline.com/doi/full/10.1111/vnj.12140?src=recsys" </w:instrText>
      </w:r>
      <w:r>
        <w:rPr>
          <w:rStyle w:val="ref-lnk"/>
        </w:rPr>
        <w:fldChar w:fldCharType="separate"/>
      </w:r>
      <w:r>
        <w:rPr>
          <w:rStyle w:val="Hyperlink"/>
        </w:rPr>
        <w:t>Pocock</w:t>
      </w:r>
      <w:proofErr w:type="spellEnd"/>
      <w:r>
        <w:rPr>
          <w:rStyle w:val="Hyperlink"/>
        </w:rPr>
        <w:t>, 1997</w:t>
      </w:r>
      <w:r>
        <w:rPr>
          <w:rStyle w:val="ref-lnk"/>
        </w:rPr>
        <w:fldChar w:fldCharType="end"/>
      </w:r>
      <w:r>
        <w:rPr>
          <w:rStyle w:val="ref-overlay"/>
          <w:rFonts w:eastAsiaTheme="majorEastAsia"/>
        </w:rPr>
        <w:t xml:space="preserve"> </w:t>
      </w:r>
      <w:r>
        <w:rPr>
          <w:rStyle w:val="hlfld-contribauthor"/>
        </w:rPr>
        <w:t xml:space="preserve">POCOCK, </w:t>
      </w:r>
      <w:r>
        <w:rPr>
          <w:rStyle w:val="nlmgiven-names"/>
        </w:rPr>
        <w:t>S. J.</w:t>
      </w:r>
      <w:r>
        <w:rPr>
          <w:rStyle w:val="ref-overlay"/>
          <w:rFonts w:eastAsiaTheme="majorEastAsia"/>
        </w:rPr>
        <w:t xml:space="preserve"> (</w:t>
      </w:r>
      <w:r>
        <w:rPr>
          <w:rStyle w:val="nlmyear"/>
        </w:rPr>
        <w:t>1997</w:t>
      </w:r>
      <w:r>
        <w:rPr>
          <w:rStyle w:val="ref-overlay"/>
          <w:rFonts w:eastAsiaTheme="majorEastAsia"/>
        </w:rPr>
        <w:t xml:space="preserve">). </w:t>
      </w:r>
      <w:r>
        <w:rPr>
          <w:rStyle w:val="nlmarticle-title"/>
        </w:rPr>
        <w:t xml:space="preserve">Clinical Trials </w:t>
      </w:r>
      <w:proofErr w:type="gramStart"/>
      <w:r>
        <w:rPr>
          <w:rStyle w:val="nlmarticle-title"/>
        </w:rPr>
        <w:t>With</w:t>
      </w:r>
      <w:proofErr w:type="gramEnd"/>
      <w:r>
        <w:rPr>
          <w:rStyle w:val="nlmarticle-title"/>
        </w:rPr>
        <w:t xml:space="preserve"> Multiple Outcomes: A Statistical Perspective On Their Design, Analysis, And Interpretation</w:t>
      </w:r>
      <w:r>
        <w:rPr>
          <w:rStyle w:val="ref-overlay"/>
          <w:rFonts w:eastAsiaTheme="majorEastAsia"/>
        </w:rPr>
        <w:t xml:space="preserve">. Controlled Clinical Trials, 18: </w:t>
      </w:r>
      <w:r>
        <w:rPr>
          <w:rStyle w:val="nlmfpage"/>
        </w:rPr>
        <w:t>530</w:t>
      </w:r>
      <w:r>
        <w:rPr>
          <w:rStyle w:val="ref-overlay"/>
          <w:rFonts w:eastAsiaTheme="majorEastAsia"/>
        </w:rPr>
        <w:t>–</w:t>
      </w:r>
      <w:r>
        <w:rPr>
          <w:rStyle w:val="nlmlpage"/>
        </w:rPr>
        <w:t>545</w:t>
      </w:r>
      <w:r>
        <w:rPr>
          <w:rStyle w:val="ref-overlay"/>
          <w:rFonts w:eastAsiaTheme="majorEastAsia"/>
        </w:rPr>
        <w:t>.</w:t>
      </w:r>
      <w:hyperlink r:id="rId90"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91" w:tgtFrame="_blank" w:history="1">
        <w:r>
          <w:rPr>
            <w:rStyle w:val="Hyperlink"/>
          </w:rPr>
          <w:t>[Google Scholar]</w:t>
        </w:r>
      </w:hyperlink>
      <w:proofErr w:type="gramStart"/>
      <w:r>
        <w:t>;</w:t>
      </w:r>
      <w:proofErr w:type="gramEnd"/>
      <w:r>
        <w:t xml:space="preserve"> </w:t>
      </w:r>
      <w:hyperlink r:id="rId92" w:history="1">
        <w:proofErr w:type="spellStart"/>
        <w:r>
          <w:rPr>
            <w:rStyle w:val="Hyperlink"/>
          </w:rPr>
          <w:t>Senn</w:t>
        </w:r>
        <w:proofErr w:type="spellEnd"/>
        <w:r>
          <w:rPr>
            <w:rStyle w:val="Hyperlink"/>
          </w:rPr>
          <w:t xml:space="preserve"> &amp; </w:t>
        </w:r>
        <w:proofErr w:type="spellStart"/>
        <w:r>
          <w:rPr>
            <w:rStyle w:val="Hyperlink"/>
          </w:rPr>
          <w:t>Bretz</w:t>
        </w:r>
        <w:proofErr w:type="spellEnd"/>
        <w:r>
          <w:rPr>
            <w:rStyle w:val="Hyperlink"/>
          </w:rPr>
          <w:t>, 2007</w:t>
        </w:r>
      </w:hyperlink>
      <w:r>
        <w:rPr>
          <w:rStyle w:val="ref-overlay"/>
          <w:rFonts w:eastAsiaTheme="majorEastAsia"/>
        </w:rPr>
        <w:t xml:space="preserve"> </w:t>
      </w:r>
      <w:r>
        <w:rPr>
          <w:rStyle w:val="hlfld-contribauthor"/>
        </w:rPr>
        <w:t xml:space="preserve">SENN, </w:t>
      </w:r>
      <w:r>
        <w:rPr>
          <w:rStyle w:val="nlmgiven-names"/>
        </w:rPr>
        <w:t>S.</w:t>
      </w:r>
      <w:r>
        <w:rPr>
          <w:rStyle w:val="ref-overlay"/>
          <w:rFonts w:eastAsiaTheme="majorEastAsia"/>
        </w:rPr>
        <w:t xml:space="preserve"> &amp; </w:t>
      </w:r>
      <w:r>
        <w:rPr>
          <w:rStyle w:val="hlfld-contribauthor"/>
        </w:rPr>
        <w:t xml:space="preserve">BRETZ, </w:t>
      </w:r>
      <w:r>
        <w:rPr>
          <w:rStyle w:val="nlmgiven-names"/>
        </w:rPr>
        <w:t>F.</w:t>
      </w:r>
      <w:r>
        <w:rPr>
          <w:rStyle w:val="ref-overlay"/>
          <w:rFonts w:eastAsiaTheme="majorEastAsia"/>
        </w:rPr>
        <w:t xml:space="preserve"> (</w:t>
      </w:r>
      <w:r>
        <w:rPr>
          <w:rStyle w:val="nlmyear"/>
        </w:rPr>
        <w:t>2007</w:t>
      </w:r>
      <w:r>
        <w:rPr>
          <w:rStyle w:val="ref-overlay"/>
          <w:rFonts w:eastAsiaTheme="majorEastAsia"/>
        </w:rPr>
        <w:t xml:space="preserve">). </w:t>
      </w:r>
      <w:r>
        <w:rPr>
          <w:rStyle w:val="nlmarticle-title"/>
        </w:rPr>
        <w:t xml:space="preserve">Power </w:t>
      </w:r>
      <w:proofErr w:type="gramStart"/>
      <w:r>
        <w:rPr>
          <w:rStyle w:val="nlmarticle-title"/>
        </w:rPr>
        <w:t>And</w:t>
      </w:r>
      <w:proofErr w:type="gramEnd"/>
      <w:r>
        <w:rPr>
          <w:rStyle w:val="nlmarticle-title"/>
        </w:rPr>
        <w:t xml:space="preserve"> Sample Size When Multiple Endpoints Are Considered</w:t>
      </w:r>
      <w:r>
        <w:rPr>
          <w:rStyle w:val="ref-overlay"/>
          <w:rFonts w:eastAsiaTheme="majorEastAsia"/>
        </w:rPr>
        <w:t xml:space="preserve">. Pharmaceutical Statistics 6: </w:t>
      </w:r>
      <w:r>
        <w:rPr>
          <w:rStyle w:val="nlmfpage"/>
        </w:rPr>
        <w:t>161</w:t>
      </w:r>
      <w:r>
        <w:rPr>
          <w:rStyle w:val="ref-overlay"/>
          <w:rFonts w:eastAsiaTheme="majorEastAsia"/>
        </w:rPr>
        <w:t>–</w:t>
      </w:r>
      <w:r>
        <w:rPr>
          <w:rStyle w:val="nlmlpage"/>
        </w:rPr>
        <w:t>170</w:t>
      </w:r>
      <w:r>
        <w:rPr>
          <w:rStyle w:val="ref-overlay"/>
          <w:rFonts w:eastAsiaTheme="majorEastAsia"/>
        </w:rPr>
        <w:t>.</w:t>
      </w:r>
      <w:hyperlink r:id="rId93" w:tgtFrame="_blank" w:history="1">
        <w:r>
          <w:rPr>
            <w:rStyle w:val="Hyperlink"/>
          </w:rPr>
          <w:t>[</w:t>
        </w:r>
        <w:proofErr w:type="spellStart"/>
        <w:r>
          <w:rPr>
            <w:rStyle w:val="Hyperlink"/>
          </w:rPr>
          <w:t>Crossref</w:t>
        </w:r>
        <w:proofErr w:type="spellEnd"/>
        <w:r>
          <w:rPr>
            <w:rStyle w:val="Hyperlink"/>
          </w:rPr>
          <w:t>]</w:t>
        </w:r>
      </w:hyperlink>
      <w:r>
        <w:rPr>
          <w:rStyle w:val="xlinks-container"/>
        </w:rPr>
        <w:t xml:space="preserve">, </w:t>
      </w:r>
      <w:hyperlink r:id="rId94" w:tgtFrame="_blank" w:history="1">
        <w:r>
          <w:rPr>
            <w:rStyle w:val="Hyperlink"/>
          </w:rPr>
          <w:t>[PubMed]</w:t>
        </w:r>
      </w:hyperlink>
      <w:r>
        <w:rPr>
          <w:rStyle w:val="xlinks-container"/>
        </w:rPr>
        <w:t xml:space="preserve">, </w:t>
      </w:r>
      <w:hyperlink r:id="rId95" w:tgtFrame="_blank" w:history="1">
        <w:r>
          <w:rPr>
            <w:rStyle w:val="Hyperlink"/>
          </w:rPr>
          <w:t>[Web of Science ®]</w:t>
        </w:r>
      </w:hyperlink>
      <w:r>
        <w:rPr>
          <w:rStyle w:val="ref-links"/>
        </w:rPr>
        <w:t>, </w:t>
      </w:r>
      <w:hyperlink r:id="rId96" w:tgtFrame="_blank" w:history="1">
        <w:r>
          <w:rPr>
            <w:rStyle w:val="Hyperlink"/>
          </w:rPr>
          <w:t>[Google Scholar]</w:t>
        </w:r>
      </w:hyperlink>
      <w:r>
        <w:t xml:space="preserve">). Consequently, it was not clear from the reported statistics that </w:t>
      </w:r>
      <w:proofErr w:type="spellStart"/>
      <w:r>
        <w:t>Feliway</w:t>
      </w:r>
      <w:proofErr w:type="spellEnd"/>
      <w:r>
        <w:t xml:space="preserve"> reduced stress in the cats while they were caged.</w:t>
      </w:r>
    </w:p>
    <w:p w:rsidR="00076C0C" w:rsidRDefault="00076C0C" w:rsidP="00076C0C">
      <w:pPr>
        <w:pStyle w:val="NormalWeb"/>
      </w:pPr>
      <w:r>
        <w:t xml:space="preserve">The third citation by </w:t>
      </w:r>
      <w:hyperlink r:id="rId97" w:history="1">
        <w:proofErr w:type="spellStart"/>
        <w:r>
          <w:rPr>
            <w:rStyle w:val="Hyperlink"/>
          </w:rPr>
          <w:t>Roden</w:t>
        </w:r>
        <w:proofErr w:type="spellEnd"/>
        <w:r>
          <w:rPr>
            <w:rStyle w:val="Hyperlink"/>
          </w:rPr>
          <w:t xml:space="preserve"> et al. (2011)</w:t>
        </w:r>
      </w:hyperlink>
      <w:r>
        <w:rPr>
          <w:rStyle w:val="ref-overlay"/>
          <w:rFonts w:eastAsiaTheme="majorEastAsia"/>
        </w:rPr>
        <w:t xml:space="preserve"> </w:t>
      </w:r>
      <w:r>
        <w:rPr>
          <w:rStyle w:val="hlfld-contribauthor"/>
        </w:rPr>
        <w:t xml:space="preserve">RODEN, </w:t>
      </w:r>
      <w:r>
        <w:rPr>
          <w:rStyle w:val="nlmgiven-names"/>
        </w:rPr>
        <w:t>I.</w:t>
      </w:r>
      <w:r>
        <w:rPr>
          <w:rStyle w:val="ref-overlay"/>
          <w:rFonts w:eastAsiaTheme="majorEastAsia"/>
        </w:rPr>
        <w:t xml:space="preserve">, </w:t>
      </w:r>
      <w:r>
        <w:rPr>
          <w:rStyle w:val="hlfld-contribauthor"/>
        </w:rPr>
        <w:t xml:space="preserve">SUNDAHL, </w:t>
      </w:r>
      <w:r>
        <w:rPr>
          <w:rStyle w:val="nlmgiven-names"/>
        </w:rPr>
        <w:t>E.</w:t>
      </w:r>
      <w:r>
        <w:rPr>
          <w:rStyle w:val="ref-overlay"/>
          <w:rFonts w:eastAsiaTheme="majorEastAsia"/>
        </w:rPr>
        <w:t xml:space="preserve">, </w:t>
      </w:r>
      <w:r>
        <w:rPr>
          <w:rStyle w:val="hlfld-contribauthor"/>
        </w:rPr>
        <w:t xml:space="preserve">CARNEY, </w:t>
      </w:r>
      <w:r>
        <w:rPr>
          <w:rStyle w:val="nlmgiven-names"/>
        </w:rPr>
        <w:t>H.</w:t>
      </w:r>
      <w:r>
        <w:rPr>
          <w:rStyle w:val="ref-overlay"/>
          <w:rFonts w:eastAsiaTheme="majorEastAsia"/>
        </w:rPr>
        <w:t xml:space="preserve">, </w:t>
      </w:r>
      <w:r>
        <w:rPr>
          <w:rStyle w:val="hlfld-contribauthor"/>
        </w:rPr>
        <w:t xml:space="preserve">GAGNON </w:t>
      </w:r>
      <w:r>
        <w:rPr>
          <w:rStyle w:val="nlmgiven-names"/>
        </w:rPr>
        <w:t>A-.C.</w:t>
      </w:r>
      <w:r>
        <w:rPr>
          <w:rStyle w:val="ref-overlay"/>
          <w:rFonts w:eastAsiaTheme="majorEastAsia"/>
        </w:rPr>
        <w:t xml:space="preserve">, </w:t>
      </w:r>
      <w:r>
        <w:rPr>
          <w:rStyle w:val="hlfld-contribauthor"/>
        </w:rPr>
        <w:t xml:space="preserve">HEATH, </w:t>
      </w:r>
      <w:r>
        <w:rPr>
          <w:rStyle w:val="nlmgiven-names"/>
        </w:rPr>
        <w:t>S.</w:t>
      </w:r>
      <w:r>
        <w:rPr>
          <w:rStyle w:val="ref-overlay"/>
          <w:rFonts w:eastAsiaTheme="majorEastAsia"/>
        </w:rPr>
        <w:t xml:space="preserve">, </w:t>
      </w:r>
      <w:r>
        <w:rPr>
          <w:rStyle w:val="hlfld-contribauthor"/>
        </w:rPr>
        <w:t xml:space="preserve">LANDSBERG, </w:t>
      </w:r>
      <w:r>
        <w:rPr>
          <w:rStyle w:val="nlmgiven-names"/>
        </w:rPr>
        <w:t>G.</w:t>
      </w:r>
      <w:r>
        <w:rPr>
          <w:rStyle w:val="ref-overlay"/>
          <w:rFonts w:eastAsiaTheme="majorEastAsia"/>
        </w:rPr>
        <w:t xml:space="preserve">, </w:t>
      </w:r>
      <w:r>
        <w:rPr>
          <w:rStyle w:val="hlfld-contribauthor"/>
        </w:rPr>
        <w:t xml:space="preserve">SEKSEL, </w:t>
      </w:r>
      <w:r>
        <w:rPr>
          <w:rStyle w:val="nlmgiven-names"/>
        </w:rPr>
        <w:t>K.</w:t>
      </w:r>
      <w:r>
        <w:rPr>
          <w:rStyle w:val="ref-overlay"/>
          <w:rFonts w:eastAsiaTheme="majorEastAsia"/>
        </w:rPr>
        <w:t xml:space="preserve"> &amp; </w:t>
      </w:r>
      <w:r>
        <w:rPr>
          <w:rStyle w:val="hlfld-contribauthor"/>
        </w:rPr>
        <w:t xml:space="preserve">YIN, </w:t>
      </w:r>
      <w:r>
        <w:rPr>
          <w:rStyle w:val="nlmgiven-names"/>
        </w:rPr>
        <w:t>S.</w:t>
      </w:r>
      <w:r>
        <w:rPr>
          <w:rStyle w:val="ref-overlay"/>
          <w:rFonts w:eastAsiaTheme="majorEastAsia"/>
        </w:rPr>
        <w:t xml:space="preserve"> (</w:t>
      </w:r>
      <w:r>
        <w:rPr>
          <w:rStyle w:val="nlmyear"/>
        </w:rPr>
        <w:t>2011</w:t>
      </w:r>
      <w:r>
        <w:rPr>
          <w:rStyle w:val="ref-overlay"/>
          <w:rFonts w:eastAsiaTheme="majorEastAsia"/>
        </w:rPr>
        <w:t xml:space="preserve">). </w:t>
      </w:r>
      <w:r>
        <w:rPr>
          <w:rStyle w:val="nlmarticle-title"/>
        </w:rPr>
        <w:t xml:space="preserve">AAFP </w:t>
      </w:r>
      <w:proofErr w:type="gramStart"/>
      <w:r>
        <w:rPr>
          <w:rStyle w:val="nlmarticle-title"/>
        </w:rPr>
        <w:t>And</w:t>
      </w:r>
      <w:proofErr w:type="gramEnd"/>
      <w:r>
        <w:rPr>
          <w:rStyle w:val="nlmarticle-title"/>
        </w:rPr>
        <w:t xml:space="preserve"> ISFM Feline-Friendly Handling Guidelines</w:t>
      </w:r>
      <w:r>
        <w:rPr>
          <w:rStyle w:val="ref-overlay"/>
          <w:rFonts w:eastAsiaTheme="majorEastAsia"/>
        </w:rPr>
        <w:t xml:space="preserve">. Journal of Feline Medicine and Surgery 13: </w:t>
      </w:r>
      <w:r>
        <w:rPr>
          <w:rStyle w:val="nlmfpage"/>
        </w:rPr>
        <w:t>364</w:t>
      </w:r>
      <w:r>
        <w:rPr>
          <w:rStyle w:val="ref-overlay"/>
          <w:rFonts w:eastAsiaTheme="majorEastAsia"/>
        </w:rPr>
        <w:t>–</w:t>
      </w:r>
      <w:r>
        <w:rPr>
          <w:rStyle w:val="nlmlpage"/>
        </w:rPr>
        <w:t>375</w:t>
      </w:r>
      <w:r>
        <w:rPr>
          <w:rStyle w:val="ref-overlay"/>
          <w:rFonts w:eastAsiaTheme="majorEastAsia"/>
        </w:rPr>
        <w:t>.</w:t>
      </w:r>
      <w:hyperlink r:id="rId98"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99" w:tgtFrame="_blank" w:history="1">
        <w:r>
          <w:rPr>
            <w:rStyle w:val="Hyperlink"/>
          </w:rPr>
          <w:t>[Google Scholar]</w:t>
        </w:r>
      </w:hyperlink>
      <w:r>
        <w:t xml:space="preserve"> was an independent critical review of the </w:t>
      </w:r>
      <w:r>
        <w:lastRenderedPageBreak/>
        <w:t xml:space="preserve">previously discussed papers by </w:t>
      </w:r>
      <w:hyperlink r:id="rId100" w:history="1">
        <w:r>
          <w:rPr>
            <w:rStyle w:val="Hyperlink"/>
          </w:rPr>
          <w:t>Frank et al. (2010)</w:t>
        </w:r>
      </w:hyperlink>
      <w:r>
        <w:rPr>
          <w:rStyle w:val="ref-overlay"/>
          <w:rFonts w:eastAsiaTheme="majorEastAsia"/>
        </w:rPr>
        <w:t xml:space="preserve"> </w:t>
      </w:r>
      <w:r>
        <w:rPr>
          <w:rStyle w:val="hlfld-contribauthor"/>
        </w:rPr>
        <w:t xml:space="preserve">FRANK, </w:t>
      </w:r>
      <w:r>
        <w:rPr>
          <w:rStyle w:val="nlmgiven-names"/>
        </w:rPr>
        <w:t>D.</w:t>
      </w:r>
      <w:r>
        <w:rPr>
          <w:rStyle w:val="ref-overlay"/>
          <w:rFonts w:eastAsiaTheme="majorEastAsia"/>
        </w:rPr>
        <w:t xml:space="preserve">, </w:t>
      </w:r>
      <w:r>
        <w:rPr>
          <w:rStyle w:val="hlfld-contribauthor"/>
        </w:rPr>
        <w:t xml:space="preserve">BEAUCHAMP, </w:t>
      </w:r>
      <w:r>
        <w:rPr>
          <w:rStyle w:val="nlmgiven-names"/>
        </w:rPr>
        <w:t>G.</w:t>
      </w:r>
      <w:r>
        <w:rPr>
          <w:rStyle w:val="ref-overlay"/>
          <w:rFonts w:eastAsiaTheme="majorEastAsia"/>
        </w:rPr>
        <w:t xml:space="preserve"> &amp; </w:t>
      </w:r>
      <w:r>
        <w:rPr>
          <w:rStyle w:val="hlfld-contribauthor"/>
        </w:rPr>
        <w:t xml:space="preserve">PALESTRINI, </w:t>
      </w:r>
      <w:r>
        <w:rPr>
          <w:rStyle w:val="nlmgiven-names"/>
        </w:rPr>
        <w:t>C.</w:t>
      </w:r>
      <w:r>
        <w:rPr>
          <w:rStyle w:val="ref-overlay"/>
          <w:rFonts w:eastAsiaTheme="majorEastAsia"/>
        </w:rPr>
        <w:t xml:space="preserve"> (</w:t>
      </w:r>
      <w:r>
        <w:rPr>
          <w:rStyle w:val="nlmyear"/>
        </w:rPr>
        <w:t>2010</w:t>
      </w:r>
      <w:r>
        <w:rPr>
          <w:rStyle w:val="ref-overlay"/>
          <w:rFonts w:eastAsiaTheme="majorEastAsia"/>
        </w:rPr>
        <w:t xml:space="preserve">. </w:t>
      </w:r>
      <w:r>
        <w:rPr>
          <w:rStyle w:val="nlmarticle-title"/>
        </w:rPr>
        <w:t xml:space="preserve">Systematic Review </w:t>
      </w:r>
      <w:proofErr w:type="gramStart"/>
      <w:r>
        <w:rPr>
          <w:rStyle w:val="nlmarticle-title"/>
        </w:rPr>
        <w:t>Of</w:t>
      </w:r>
      <w:proofErr w:type="gramEnd"/>
      <w:r>
        <w:rPr>
          <w:rStyle w:val="nlmarticle-title"/>
        </w:rPr>
        <w:t xml:space="preserve"> The Use Of Pheromones For Treatment Of Undesirable Behavior In Cats And Dogs</w:t>
      </w:r>
      <w:r>
        <w:rPr>
          <w:rStyle w:val="ref-overlay"/>
          <w:rFonts w:eastAsiaTheme="majorEastAsia"/>
        </w:rPr>
        <w:t xml:space="preserve">. Journal of the American Veterinary Medical Association 236: </w:t>
      </w:r>
      <w:r>
        <w:rPr>
          <w:rStyle w:val="nlmfpage"/>
        </w:rPr>
        <w:t>1308</w:t>
      </w:r>
      <w:r>
        <w:rPr>
          <w:rStyle w:val="ref-overlay"/>
          <w:rFonts w:eastAsiaTheme="majorEastAsia"/>
        </w:rPr>
        <w:t>–</w:t>
      </w:r>
      <w:r>
        <w:rPr>
          <w:rStyle w:val="nlmlpage"/>
        </w:rPr>
        <w:t>1316</w:t>
      </w:r>
      <w:r>
        <w:rPr>
          <w:rStyle w:val="ref-overlay"/>
          <w:rFonts w:eastAsiaTheme="majorEastAsia"/>
        </w:rPr>
        <w:t>.</w:t>
      </w:r>
      <w:hyperlink r:id="rId101"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102" w:tgtFrame="_blank" w:history="1">
        <w:r>
          <w:rPr>
            <w:rStyle w:val="Hyperlink"/>
          </w:rPr>
          <w:t>[Google Scholar]</w:t>
        </w:r>
      </w:hyperlink>
      <w:r>
        <w:t>, who also concluded that the research provided ‘insufficient evidence’ of efficacy.</w:t>
      </w:r>
    </w:p>
    <w:p w:rsidR="00076C0C" w:rsidRDefault="00076C0C" w:rsidP="00076C0C">
      <w:pPr>
        <w:pStyle w:val="Heading2"/>
      </w:pPr>
      <w:r>
        <w:t>Dog-appeasing pheromone</w:t>
      </w:r>
    </w:p>
    <w:p w:rsidR="00076C0C" w:rsidRDefault="00076C0C" w:rsidP="00076C0C">
      <w:pPr>
        <w:pStyle w:val="NormalWeb"/>
      </w:pPr>
      <w:proofErr w:type="spellStart"/>
      <w:r>
        <w:t>Adaptil</w:t>
      </w:r>
      <w:proofErr w:type="spellEnd"/>
      <w:r>
        <w:t xml:space="preserve"> is a synthetic version of a pheromone present in sebaceous gland secretions from the intermammary sulcus. The pheromone serves to calm the suckling litter, and it </w:t>
      </w:r>
      <w:proofErr w:type="gramStart"/>
      <w:r>
        <w:t>is thought</w:t>
      </w:r>
      <w:proofErr w:type="gramEnd"/>
      <w:r>
        <w:t xml:space="preserve"> only to be present from three to four days after parturition to two to five days after weaning (</w:t>
      </w:r>
      <w:proofErr w:type="spellStart"/>
      <w:r>
        <w:rPr>
          <w:rStyle w:val="ref-lnk"/>
        </w:rPr>
        <w:fldChar w:fldCharType="begin"/>
      </w:r>
      <w:r>
        <w:rPr>
          <w:rStyle w:val="ref-lnk"/>
        </w:rPr>
        <w:instrText xml:space="preserve"> HYPERLINK "https://www.tandfonline.com/doi/full/10.1111/vnj.12140?src=recsys" </w:instrText>
      </w:r>
      <w:r>
        <w:rPr>
          <w:rStyle w:val="ref-lnk"/>
        </w:rPr>
        <w:fldChar w:fldCharType="separate"/>
      </w:r>
      <w:r>
        <w:rPr>
          <w:rStyle w:val="Hyperlink"/>
        </w:rPr>
        <w:t>Miklosi</w:t>
      </w:r>
      <w:proofErr w:type="spellEnd"/>
      <w:r>
        <w:rPr>
          <w:rStyle w:val="Hyperlink"/>
        </w:rPr>
        <w:t>, 2007</w:t>
      </w:r>
      <w:r>
        <w:rPr>
          <w:rStyle w:val="ref-lnk"/>
        </w:rPr>
        <w:fldChar w:fldCharType="end"/>
      </w:r>
      <w:r>
        <w:rPr>
          <w:rStyle w:val="ref-overlay"/>
          <w:rFonts w:eastAsiaTheme="majorEastAsia"/>
        </w:rPr>
        <w:t xml:space="preserve"> </w:t>
      </w:r>
      <w:r>
        <w:rPr>
          <w:rStyle w:val="hlfld-contribauthor"/>
        </w:rPr>
        <w:t xml:space="preserve">MIKLOSI, </w:t>
      </w:r>
      <w:r>
        <w:rPr>
          <w:rStyle w:val="nlmgiven-names"/>
        </w:rPr>
        <w:t>A.</w:t>
      </w:r>
      <w:r>
        <w:rPr>
          <w:rStyle w:val="ref-overlay"/>
          <w:rFonts w:eastAsiaTheme="majorEastAsia"/>
        </w:rPr>
        <w:t xml:space="preserve"> (</w:t>
      </w:r>
      <w:r>
        <w:rPr>
          <w:rStyle w:val="nlmyear"/>
        </w:rPr>
        <w:t>2007</w:t>
      </w:r>
      <w:r>
        <w:rPr>
          <w:rStyle w:val="ref-overlay"/>
          <w:rFonts w:eastAsiaTheme="majorEastAsia"/>
        </w:rPr>
        <w:t xml:space="preserve">). Dog </w:t>
      </w:r>
      <w:proofErr w:type="spellStart"/>
      <w:r>
        <w:rPr>
          <w:rStyle w:val="ref-overlay"/>
          <w:rFonts w:eastAsiaTheme="majorEastAsia"/>
        </w:rPr>
        <w:t>Behaviour</w:t>
      </w:r>
      <w:proofErr w:type="spellEnd"/>
      <w:r>
        <w:rPr>
          <w:rStyle w:val="ref-overlay"/>
          <w:rFonts w:eastAsiaTheme="majorEastAsia"/>
        </w:rPr>
        <w:t xml:space="preserve">. Evolution and Cognition. </w:t>
      </w:r>
      <w:r>
        <w:rPr>
          <w:rStyle w:val="nlmpublisher-loc"/>
        </w:rPr>
        <w:t>Oxford</w:t>
      </w:r>
      <w:r>
        <w:rPr>
          <w:rStyle w:val="ref-overlay"/>
          <w:rFonts w:eastAsiaTheme="majorEastAsia"/>
        </w:rPr>
        <w:t xml:space="preserve">. </w:t>
      </w:r>
      <w:r>
        <w:rPr>
          <w:rStyle w:val="nlmpublisher-name"/>
        </w:rPr>
        <w:t>Oxford University Press</w:t>
      </w:r>
      <w:r>
        <w:rPr>
          <w:rStyle w:val="ref-overlay"/>
          <w:rFonts w:eastAsiaTheme="majorEastAsia"/>
        </w:rPr>
        <w:t>.</w:t>
      </w:r>
      <w:hyperlink r:id="rId103"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104" w:tgtFrame="_blank" w:history="1">
        <w:r>
          <w:rPr>
            <w:rStyle w:val="Hyperlink"/>
          </w:rPr>
          <w:t>[Google Scholar]</w:t>
        </w:r>
      </w:hyperlink>
      <w:r>
        <w:t xml:space="preserve">; </w:t>
      </w:r>
      <w:hyperlink r:id="rId105" w:history="1">
        <w:r>
          <w:rPr>
            <w:rStyle w:val="Hyperlink"/>
          </w:rPr>
          <w:t>Mills, 2005</w:t>
        </w:r>
      </w:hyperlink>
      <w:r>
        <w:rPr>
          <w:rStyle w:val="ref-overlay"/>
          <w:rFonts w:eastAsiaTheme="majorEastAsia"/>
        </w:rPr>
        <w:t xml:space="preserve"> </w:t>
      </w:r>
      <w:r>
        <w:rPr>
          <w:rStyle w:val="hlfld-contribauthor"/>
        </w:rPr>
        <w:t xml:space="preserve">MILLS, </w:t>
      </w:r>
      <w:r>
        <w:rPr>
          <w:rStyle w:val="nlmgiven-names"/>
        </w:rPr>
        <w:t>D.</w:t>
      </w:r>
      <w:r>
        <w:rPr>
          <w:rStyle w:val="ref-overlay"/>
          <w:rFonts w:eastAsiaTheme="majorEastAsia"/>
        </w:rPr>
        <w:t xml:space="preserve"> (</w:t>
      </w:r>
      <w:r>
        <w:rPr>
          <w:rStyle w:val="nlmyear"/>
        </w:rPr>
        <w:t>2005</w:t>
      </w:r>
      <w:r>
        <w:rPr>
          <w:rStyle w:val="ref-overlay"/>
          <w:rFonts w:eastAsiaTheme="majorEastAsia"/>
        </w:rPr>
        <w:t xml:space="preserve">). </w:t>
      </w:r>
      <w:proofErr w:type="spellStart"/>
      <w:r>
        <w:rPr>
          <w:rStyle w:val="nlmarticle-title"/>
        </w:rPr>
        <w:t>Pheromonatherapy</w:t>
      </w:r>
      <w:proofErr w:type="spellEnd"/>
      <w:r>
        <w:rPr>
          <w:rStyle w:val="nlmarticle-title"/>
        </w:rPr>
        <w:t xml:space="preserve">: Theory </w:t>
      </w:r>
      <w:proofErr w:type="gramStart"/>
      <w:r>
        <w:rPr>
          <w:rStyle w:val="nlmarticle-title"/>
        </w:rPr>
        <w:t>And</w:t>
      </w:r>
      <w:proofErr w:type="gramEnd"/>
      <w:r>
        <w:rPr>
          <w:rStyle w:val="nlmarticle-title"/>
        </w:rPr>
        <w:t xml:space="preserve"> Applications</w:t>
      </w:r>
      <w:r>
        <w:rPr>
          <w:rStyle w:val="ref-overlay"/>
          <w:rFonts w:eastAsiaTheme="majorEastAsia"/>
        </w:rPr>
        <w:t xml:space="preserve">. In Practice 27: </w:t>
      </w:r>
      <w:r>
        <w:rPr>
          <w:rStyle w:val="nlmfpage"/>
        </w:rPr>
        <w:t>368</w:t>
      </w:r>
      <w:r>
        <w:rPr>
          <w:rStyle w:val="ref-overlay"/>
          <w:rFonts w:eastAsiaTheme="majorEastAsia"/>
        </w:rPr>
        <w:t>–</w:t>
      </w:r>
      <w:r>
        <w:rPr>
          <w:rStyle w:val="nlmlpage"/>
        </w:rPr>
        <w:t>373</w:t>
      </w:r>
      <w:r>
        <w:rPr>
          <w:rStyle w:val="ref-overlay"/>
          <w:rFonts w:eastAsiaTheme="majorEastAsia"/>
        </w:rPr>
        <w:t>.</w:t>
      </w:r>
      <w:hyperlink r:id="rId106" w:tgtFrame="_blank" w:history="1">
        <w:r>
          <w:rPr>
            <w:rStyle w:val="Hyperlink"/>
          </w:rPr>
          <w:t>[</w:t>
        </w:r>
        <w:proofErr w:type="spellStart"/>
        <w:r>
          <w:rPr>
            <w:rStyle w:val="Hyperlink"/>
          </w:rPr>
          <w:t>Crossref</w:t>
        </w:r>
        <w:proofErr w:type="spellEnd"/>
        <w:r>
          <w:rPr>
            <w:rStyle w:val="Hyperlink"/>
          </w:rPr>
          <w:t>]</w:t>
        </w:r>
      </w:hyperlink>
      <w:r>
        <w:rPr>
          <w:rStyle w:val="xlinks-container"/>
        </w:rPr>
        <w:t xml:space="preserve">, </w:t>
      </w:r>
      <w:hyperlink r:id="rId107" w:tgtFrame="_blank" w:history="1">
        <w:r>
          <w:rPr>
            <w:rStyle w:val="Hyperlink"/>
          </w:rPr>
          <w:t>[Web of Science ®]</w:t>
        </w:r>
      </w:hyperlink>
      <w:r>
        <w:rPr>
          <w:rStyle w:val="ref-links"/>
        </w:rPr>
        <w:t>, </w:t>
      </w:r>
      <w:hyperlink r:id="rId108" w:tgtFrame="_blank" w:history="1">
        <w:r>
          <w:rPr>
            <w:rStyle w:val="Hyperlink"/>
          </w:rPr>
          <w:t>[Google Scholar]</w:t>
        </w:r>
      </w:hyperlink>
      <w:r>
        <w:t xml:space="preserve">; </w:t>
      </w:r>
      <w:hyperlink r:id="rId109" w:history="1">
        <w:proofErr w:type="spellStart"/>
        <w:r>
          <w:rPr>
            <w:rStyle w:val="Hyperlink"/>
          </w:rPr>
          <w:t>Pageat</w:t>
        </w:r>
        <w:proofErr w:type="spellEnd"/>
        <w:r>
          <w:rPr>
            <w:rStyle w:val="Hyperlink"/>
          </w:rPr>
          <w:t xml:space="preserve"> &amp; </w:t>
        </w:r>
        <w:proofErr w:type="spellStart"/>
        <w:r>
          <w:rPr>
            <w:rStyle w:val="Hyperlink"/>
          </w:rPr>
          <w:t>Gaultier</w:t>
        </w:r>
        <w:proofErr w:type="spellEnd"/>
        <w:r>
          <w:rPr>
            <w:rStyle w:val="Hyperlink"/>
          </w:rPr>
          <w:t>, 2003</w:t>
        </w:r>
      </w:hyperlink>
      <w:r>
        <w:rPr>
          <w:rStyle w:val="ref-overlay"/>
          <w:rFonts w:eastAsiaTheme="majorEastAsia"/>
        </w:rPr>
        <w:t xml:space="preserve"> </w:t>
      </w:r>
      <w:r>
        <w:rPr>
          <w:rStyle w:val="hlfld-contribauthor"/>
        </w:rPr>
        <w:t xml:space="preserve">PAGEAT, </w:t>
      </w:r>
      <w:r>
        <w:rPr>
          <w:rStyle w:val="nlmgiven-names"/>
        </w:rPr>
        <w:t>P.</w:t>
      </w:r>
      <w:r>
        <w:rPr>
          <w:rStyle w:val="ref-overlay"/>
          <w:rFonts w:eastAsiaTheme="majorEastAsia"/>
        </w:rPr>
        <w:t xml:space="preserve"> &amp; </w:t>
      </w:r>
      <w:r>
        <w:rPr>
          <w:rStyle w:val="hlfld-contribauthor"/>
        </w:rPr>
        <w:t xml:space="preserve">GAULTIER, </w:t>
      </w:r>
      <w:r>
        <w:rPr>
          <w:rStyle w:val="nlmgiven-names"/>
        </w:rPr>
        <w:t>E.</w:t>
      </w:r>
      <w:r>
        <w:rPr>
          <w:rStyle w:val="ref-overlay"/>
          <w:rFonts w:eastAsiaTheme="majorEastAsia"/>
        </w:rPr>
        <w:t xml:space="preserve"> (</w:t>
      </w:r>
      <w:r>
        <w:rPr>
          <w:rStyle w:val="nlmyear"/>
        </w:rPr>
        <w:t>2003</w:t>
      </w:r>
      <w:r>
        <w:rPr>
          <w:rStyle w:val="ref-overlay"/>
          <w:rFonts w:eastAsiaTheme="majorEastAsia"/>
        </w:rPr>
        <w:t xml:space="preserve">). </w:t>
      </w:r>
      <w:r>
        <w:rPr>
          <w:rStyle w:val="nlmarticle-title"/>
        </w:rPr>
        <w:t xml:space="preserve">Current Research </w:t>
      </w:r>
      <w:proofErr w:type="gramStart"/>
      <w:r>
        <w:rPr>
          <w:rStyle w:val="nlmarticle-title"/>
        </w:rPr>
        <w:t>In</w:t>
      </w:r>
      <w:proofErr w:type="gramEnd"/>
      <w:r>
        <w:rPr>
          <w:rStyle w:val="nlmarticle-title"/>
        </w:rPr>
        <w:t xml:space="preserve"> Canine And Feline Pheromones</w:t>
      </w:r>
      <w:r>
        <w:rPr>
          <w:rStyle w:val="ref-overlay"/>
          <w:rFonts w:eastAsiaTheme="majorEastAsia"/>
        </w:rPr>
        <w:t xml:space="preserve">. The Veterinary Clinics Small Animal Practice 33: </w:t>
      </w:r>
      <w:r>
        <w:rPr>
          <w:rStyle w:val="nlmfpage"/>
        </w:rPr>
        <w:t>187</w:t>
      </w:r>
      <w:r>
        <w:rPr>
          <w:rStyle w:val="ref-overlay"/>
          <w:rFonts w:eastAsiaTheme="majorEastAsia"/>
        </w:rPr>
        <w:t>–</w:t>
      </w:r>
      <w:r>
        <w:rPr>
          <w:rStyle w:val="nlmlpage"/>
        </w:rPr>
        <w:t>211</w:t>
      </w:r>
      <w:r>
        <w:rPr>
          <w:rStyle w:val="ref-overlay"/>
          <w:rFonts w:eastAsiaTheme="majorEastAsia"/>
        </w:rPr>
        <w:t>.</w:t>
      </w:r>
      <w:hyperlink r:id="rId110"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111" w:tgtFrame="_blank" w:history="1">
        <w:r>
          <w:rPr>
            <w:rStyle w:val="Hyperlink"/>
          </w:rPr>
          <w:t>[Google Scholar]</w:t>
        </w:r>
      </w:hyperlink>
      <w:r>
        <w:t>). It is not clear why weaned dogs would retain the capacity to respond to – or even detect – that pheromone.</w:t>
      </w:r>
    </w:p>
    <w:p w:rsidR="00076C0C" w:rsidRDefault="00076C0C" w:rsidP="00076C0C">
      <w:pPr>
        <w:pStyle w:val="NormalWeb"/>
      </w:pPr>
      <w:r>
        <w:t>In the wild, the capacity would seem to have little adaptive value, but artificial selection may have enabled domestic breeds to retain the capacity to detect the pheromone and respond to it.</w:t>
      </w:r>
    </w:p>
    <w:p w:rsidR="00076C0C" w:rsidRDefault="00076C0C" w:rsidP="00076C0C">
      <w:pPr>
        <w:pStyle w:val="NormalWeb"/>
      </w:pPr>
      <w:r>
        <w:t xml:space="preserve">The mode of action of </w:t>
      </w:r>
      <w:proofErr w:type="spellStart"/>
      <w:r>
        <w:t>Adaptil</w:t>
      </w:r>
      <w:proofErr w:type="spellEnd"/>
      <w:r>
        <w:t xml:space="preserve"> is unclear but may be related to effects on prolactin, which can act as a neurotransmitter and may help reduce anxiety (</w:t>
      </w:r>
      <w:proofErr w:type="spellStart"/>
      <w:r>
        <w:rPr>
          <w:rStyle w:val="ref-lnk"/>
        </w:rPr>
        <w:fldChar w:fldCharType="begin"/>
      </w:r>
      <w:r>
        <w:rPr>
          <w:rStyle w:val="ref-lnk"/>
        </w:rPr>
        <w:instrText xml:space="preserve"> HYPERLINK "https://www.tandfonline.com/doi/full/10.1111/vnj.12140?src=recsys" </w:instrText>
      </w:r>
      <w:r>
        <w:rPr>
          <w:rStyle w:val="ref-lnk"/>
        </w:rPr>
        <w:fldChar w:fldCharType="separate"/>
      </w:r>
      <w:r>
        <w:rPr>
          <w:rStyle w:val="Hyperlink"/>
        </w:rPr>
        <w:t>Siracusa</w:t>
      </w:r>
      <w:proofErr w:type="spellEnd"/>
      <w:r>
        <w:rPr>
          <w:rStyle w:val="Hyperlink"/>
        </w:rPr>
        <w:t xml:space="preserve"> et al., 2010</w:t>
      </w:r>
      <w:r>
        <w:rPr>
          <w:rStyle w:val="ref-lnk"/>
        </w:rPr>
        <w:fldChar w:fldCharType="end"/>
      </w:r>
      <w:r>
        <w:rPr>
          <w:rStyle w:val="ref-overlay"/>
          <w:rFonts w:eastAsiaTheme="majorEastAsia"/>
        </w:rPr>
        <w:t xml:space="preserve"> </w:t>
      </w:r>
      <w:r>
        <w:rPr>
          <w:rStyle w:val="hlfld-contribauthor"/>
        </w:rPr>
        <w:t xml:space="preserve">SIRACUSA, </w:t>
      </w:r>
      <w:r>
        <w:rPr>
          <w:rStyle w:val="nlmgiven-names"/>
        </w:rPr>
        <w:t>C.</w:t>
      </w:r>
      <w:r>
        <w:rPr>
          <w:rStyle w:val="ref-overlay"/>
          <w:rFonts w:eastAsiaTheme="majorEastAsia"/>
        </w:rPr>
        <w:t xml:space="preserve">, </w:t>
      </w:r>
      <w:r>
        <w:rPr>
          <w:rStyle w:val="hlfld-contribauthor"/>
        </w:rPr>
        <w:t xml:space="preserve">MANTECA, </w:t>
      </w:r>
      <w:r>
        <w:rPr>
          <w:rStyle w:val="nlmgiven-names"/>
        </w:rPr>
        <w:t>X.</w:t>
      </w:r>
      <w:r>
        <w:rPr>
          <w:rStyle w:val="ref-overlay"/>
          <w:rFonts w:eastAsiaTheme="majorEastAsia"/>
        </w:rPr>
        <w:t xml:space="preserve">, </w:t>
      </w:r>
      <w:r>
        <w:rPr>
          <w:rStyle w:val="hlfld-contribauthor"/>
        </w:rPr>
        <w:t xml:space="preserve">CUENCA, </w:t>
      </w:r>
      <w:r>
        <w:rPr>
          <w:rStyle w:val="nlmgiven-names"/>
        </w:rPr>
        <w:t>R.</w:t>
      </w:r>
      <w:r>
        <w:rPr>
          <w:rStyle w:val="ref-overlay"/>
          <w:rFonts w:eastAsiaTheme="majorEastAsia"/>
        </w:rPr>
        <w:t xml:space="preserve">, </w:t>
      </w:r>
      <w:r>
        <w:rPr>
          <w:rStyle w:val="hlfld-contribauthor"/>
        </w:rPr>
        <w:t xml:space="preserve">ALCALÁ, </w:t>
      </w:r>
      <w:r>
        <w:rPr>
          <w:rStyle w:val="nlmgiven-names"/>
        </w:rPr>
        <w:t>M.</w:t>
      </w:r>
      <w:r>
        <w:rPr>
          <w:rStyle w:val="ref-overlay"/>
          <w:rFonts w:eastAsiaTheme="majorEastAsia"/>
        </w:rPr>
        <w:t xml:space="preserve">, </w:t>
      </w:r>
      <w:r>
        <w:rPr>
          <w:rStyle w:val="hlfld-contribauthor"/>
        </w:rPr>
        <w:t xml:space="preserve">DEL </w:t>
      </w:r>
      <w:r>
        <w:rPr>
          <w:rStyle w:val="nlmgiven-names"/>
        </w:rPr>
        <w:t>M.</w:t>
      </w:r>
      <w:r>
        <w:rPr>
          <w:rStyle w:val="ref-overlay"/>
          <w:rFonts w:eastAsiaTheme="majorEastAsia"/>
        </w:rPr>
        <w:t xml:space="preserve">, </w:t>
      </w:r>
      <w:r>
        <w:rPr>
          <w:rStyle w:val="hlfld-contribauthor"/>
        </w:rPr>
        <w:t xml:space="preserve">ALBA, </w:t>
      </w:r>
      <w:r>
        <w:rPr>
          <w:rStyle w:val="nlmgiven-names"/>
        </w:rPr>
        <w:t>A.</w:t>
      </w:r>
      <w:r>
        <w:rPr>
          <w:rStyle w:val="ref-overlay"/>
          <w:rFonts w:eastAsiaTheme="majorEastAsia"/>
        </w:rPr>
        <w:t xml:space="preserve">, </w:t>
      </w:r>
      <w:r>
        <w:rPr>
          <w:rStyle w:val="hlfld-contribauthor"/>
        </w:rPr>
        <w:t xml:space="preserve">LAVÍN, </w:t>
      </w:r>
      <w:r>
        <w:rPr>
          <w:rStyle w:val="nlmgiven-names"/>
        </w:rPr>
        <w:t>S.</w:t>
      </w:r>
      <w:r>
        <w:rPr>
          <w:rStyle w:val="ref-overlay"/>
          <w:rFonts w:eastAsiaTheme="majorEastAsia"/>
        </w:rPr>
        <w:t xml:space="preserve"> &amp; </w:t>
      </w:r>
      <w:r>
        <w:rPr>
          <w:rStyle w:val="hlfld-contribauthor"/>
        </w:rPr>
        <w:t xml:space="preserve">PASTOR, </w:t>
      </w:r>
      <w:r>
        <w:rPr>
          <w:rStyle w:val="nlmgiven-names"/>
        </w:rPr>
        <w:t>J.</w:t>
      </w:r>
      <w:r>
        <w:rPr>
          <w:rStyle w:val="ref-overlay"/>
          <w:rFonts w:eastAsiaTheme="majorEastAsia"/>
        </w:rPr>
        <w:t xml:space="preserve"> (</w:t>
      </w:r>
      <w:r>
        <w:rPr>
          <w:rStyle w:val="nlmyear"/>
        </w:rPr>
        <w:t>2010</w:t>
      </w:r>
      <w:r>
        <w:rPr>
          <w:rStyle w:val="ref-overlay"/>
          <w:rFonts w:eastAsiaTheme="majorEastAsia"/>
        </w:rPr>
        <w:t xml:space="preserve">). </w:t>
      </w:r>
      <w:r>
        <w:rPr>
          <w:rStyle w:val="nlmarticle-title"/>
        </w:rPr>
        <w:t xml:space="preserve">Effect </w:t>
      </w:r>
      <w:proofErr w:type="gramStart"/>
      <w:r>
        <w:rPr>
          <w:rStyle w:val="nlmarticle-title"/>
        </w:rPr>
        <w:t>Of</w:t>
      </w:r>
      <w:proofErr w:type="gramEnd"/>
      <w:r>
        <w:rPr>
          <w:rStyle w:val="nlmarticle-title"/>
        </w:rPr>
        <w:t xml:space="preserve"> A Synthetic Appeasing Pheromone On Behavioral, Neuroendocrine, Immune, And Acute-Phase Perioperative Stress Responses In Dogs</w:t>
      </w:r>
      <w:r>
        <w:rPr>
          <w:rStyle w:val="ref-overlay"/>
          <w:rFonts w:eastAsiaTheme="majorEastAsia"/>
        </w:rPr>
        <w:t xml:space="preserve">. Journal of the American Veterinary Medical Association 237: </w:t>
      </w:r>
      <w:r>
        <w:rPr>
          <w:rStyle w:val="nlmfpage"/>
        </w:rPr>
        <w:t>673</w:t>
      </w:r>
      <w:r>
        <w:rPr>
          <w:rStyle w:val="ref-overlay"/>
          <w:rFonts w:eastAsiaTheme="majorEastAsia"/>
        </w:rPr>
        <w:t>–</w:t>
      </w:r>
      <w:r>
        <w:rPr>
          <w:rStyle w:val="nlmlpage"/>
        </w:rPr>
        <w:t>681</w:t>
      </w:r>
      <w:r>
        <w:rPr>
          <w:rStyle w:val="ref-overlay"/>
          <w:rFonts w:eastAsiaTheme="majorEastAsia"/>
        </w:rPr>
        <w:t>.</w:t>
      </w:r>
      <w:hyperlink r:id="rId112"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113" w:tgtFrame="_blank" w:history="1">
        <w:r>
          <w:rPr>
            <w:rStyle w:val="Hyperlink"/>
          </w:rPr>
          <w:t>[Google Scholar]</w:t>
        </w:r>
      </w:hyperlink>
      <w:r>
        <w:t>).</w:t>
      </w:r>
    </w:p>
    <w:p w:rsidR="00076C0C" w:rsidRDefault="00076C0C" w:rsidP="00076C0C">
      <w:pPr>
        <w:pStyle w:val="NormalWeb"/>
      </w:pPr>
      <w:r>
        <w:t xml:space="preserve">As with </w:t>
      </w:r>
      <w:proofErr w:type="spellStart"/>
      <w:r>
        <w:t>Feliway</w:t>
      </w:r>
      <w:proofErr w:type="spellEnd"/>
      <w:r>
        <w:t>, there is little published research on the use of the product in the veterinary ward area.</w:t>
      </w:r>
    </w:p>
    <w:p w:rsidR="00076C0C" w:rsidRDefault="00076C0C" w:rsidP="00076C0C">
      <w:pPr>
        <w:pStyle w:val="NormalWeb"/>
      </w:pPr>
      <w:r>
        <w:t xml:space="preserve">One paper examined the use of </w:t>
      </w:r>
      <w:proofErr w:type="spellStart"/>
      <w:r>
        <w:t>Adaptil</w:t>
      </w:r>
      <w:proofErr w:type="spellEnd"/>
      <w:r>
        <w:t xml:space="preserve"> spray for managing pre-operative stress in 46 dogs taken to a veterinary teaching hospital for routine neutering (</w:t>
      </w:r>
      <w:proofErr w:type="spellStart"/>
      <w:r>
        <w:rPr>
          <w:rStyle w:val="ref-lnk"/>
        </w:rPr>
        <w:fldChar w:fldCharType="begin"/>
      </w:r>
      <w:r>
        <w:rPr>
          <w:rStyle w:val="ref-lnk"/>
        </w:rPr>
        <w:instrText xml:space="preserve"> HYPERLINK "https://www.tandfonline.com/doi/full/10.1111/vnj.12140?src=recsys" </w:instrText>
      </w:r>
      <w:r>
        <w:rPr>
          <w:rStyle w:val="ref-lnk"/>
        </w:rPr>
        <w:fldChar w:fldCharType="separate"/>
      </w:r>
      <w:r>
        <w:rPr>
          <w:rStyle w:val="Hyperlink"/>
        </w:rPr>
        <w:t>Siracusa</w:t>
      </w:r>
      <w:proofErr w:type="spellEnd"/>
      <w:r>
        <w:rPr>
          <w:rStyle w:val="Hyperlink"/>
        </w:rPr>
        <w:t xml:space="preserve"> et al., 2010</w:t>
      </w:r>
      <w:r>
        <w:rPr>
          <w:rStyle w:val="ref-lnk"/>
        </w:rPr>
        <w:fldChar w:fldCharType="end"/>
      </w:r>
      <w:r>
        <w:rPr>
          <w:rStyle w:val="ref-overlay"/>
          <w:rFonts w:eastAsiaTheme="majorEastAsia"/>
        </w:rPr>
        <w:t xml:space="preserve"> </w:t>
      </w:r>
      <w:r>
        <w:rPr>
          <w:rStyle w:val="hlfld-contribauthor"/>
        </w:rPr>
        <w:t xml:space="preserve">SIRACUSA, </w:t>
      </w:r>
      <w:r>
        <w:rPr>
          <w:rStyle w:val="nlmgiven-names"/>
        </w:rPr>
        <w:t>C.</w:t>
      </w:r>
      <w:r>
        <w:rPr>
          <w:rStyle w:val="ref-overlay"/>
          <w:rFonts w:eastAsiaTheme="majorEastAsia"/>
        </w:rPr>
        <w:t xml:space="preserve">, </w:t>
      </w:r>
      <w:r>
        <w:rPr>
          <w:rStyle w:val="hlfld-contribauthor"/>
        </w:rPr>
        <w:t xml:space="preserve">MANTECA, </w:t>
      </w:r>
      <w:r>
        <w:rPr>
          <w:rStyle w:val="nlmgiven-names"/>
        </w:rPr>
        <w:t>X.</w:t>
      </w:r>
      <w:r>
        <w:rPr>
          <w:rStyle w:val="ref-overlay"/>
          <w:rFonts w:eastAsiaTheme="majorEastAsia"/>
        </w:rPr>
        <w:t xml:space="preserve">, </w:t>
      </w:r>
      <w:r>
        <w:rPr>
          <w:rStyle w:val="hlfld-contribauthor"/>
        </w:rPr>
        <w:t xml:space="preserve">CUENCA, </w:t>
      </w:r>
      <w:r>
        <w:rPr>
          <w:rStyle w:val="nlmgiven-names"/>
        </w:rPr>
        <w:t>R.</w:t>
      </w:r>
      <w:r>
        <w:rPr>
          <w:rStyle w:val="ref-overlay"/>
          <w:rFonts w:eastAsiaTheme="majorEastAsia"/>
        </w:rPr>
        <w:t xml:space="preserve">, </w:t>
      </w:r>
      <w:r>
        <w:rPr>
          <w:rStyle w:val="hlfld-contribauthor"/>
        </w:rPr>
        <w:t xml:space="preserve">ALCALÁ, </w:t>
      </w:r>
      <w:r>
        <w:rPr>
          <w:rStyle w:val="nlmgiven-names"/>
        </w:rPr>
        <w:t>M.</w:t>
      </w:r>
      <w:r>
        <w:rPr>
          <w:rStyle w:val="ref-overlay"/>
          <w:rFonts w:eastAsiaTheme="majorEastAsia"/>
        </w:rPr>
        <w:t xml:space="preserve">, </w:t>
      </w:r>
      <w:r>
        <w:rPr>
          <w:rStyle w:val="hlfld-contribauthor"/>
        </w:rPr>
        <w:t xml:space="preserve">DEL </w:t>
      </w:r>
      <w:r>
        <w:rPr>
          <w:rStyle w:val="nlmgiven-names"/>
        </w:rPr>
        <w:t>M.</w:t>
      </w:r>
      <w:r>
        <w:rPr>
          <w:rStyle w:val="ref-overlay"/>
          <w:rFonts w:eastAsiaTheme="majorEastAsia"/>
        </w:rPr>
        <w:t xml:space="preserve">, </w:t>
      </w:r>
      <w:r>
        <w:rPr>
          <w:rStyle w:val="hlfld-contribauthor"/>
        </w:rPr>
        <w:t xml:space="preserve">ALBA, </w:t>
      </w:r>
      <w:r>
        <w:rPr>
          <w:rStyle w:val="nlmgiven-names"/>
        </w:rPr>
        <w:t>A.</w:t>
      </w:r>
      <w:r>
        <w:rPr>
          <w:rStyle w:val="ref-overlay"/>
          <w:rFonts w:eastAsiaTheme="majorEastAsia"/>
        </w:rPr>
        <w:t xml:space="preserve">, </w:t>
      </w:r>
      <w:r>
        <w:rPr>
          <w:rStyle w:val="hlfld-contribauthor"/>
        </w:rPr>
        <w:t xml:space="preserve">LAVÍN, </w:t>
      </w:r>
      <w:r>
        <w:rPr>
          <w:rStyle w:val="nlmgiven-names"/>
        </w:rPr>
        <w:t>S.</w:t>
      </w:r>
      <w:r>
        <w:rPr>
          <w:rStyle w:val="ref-overlay"/>
          <w:rFonts w:eastAsiaTheme="majorEastAsia"/>
        </w:rPr>
        <w:t xml:space="preserve"> &amp; </w:t>
      </w:r>
      <w:r>
        <w:rPr>
          <w:rStyle w:val="hlfld-contribauthor"/>
        </w:rPr>
        <w:t xml:space="preserve">PASTOR, </w:t>
      </w:r>
      <w:r>
        <w:rPr>
          <w:rStyle w:val="nlmgiven-names"/>
        </w:rPr>
        <w:t>J.</w:t>
      </w:r>
      <w:r>
        <w:rPr>
          <w:rStyle w:val="ref-overlay"/>
          <w:rFonts w:eastAsiaTheme="majorEastAsia"/>
        </w:rPr>
        <w:t xml:space="preserve"> (</w:t>
      </w:r>
      <w:r>
        <w:rPr>
          <w:rStyle w:val="nlmyear"/>
        </w:rPr>
        <w:t>2010</w:t>
      </w:r>
      <w:r>
        <w:rPr>
          <w:rStyle w:val="ref-overlay"/>
          <w:rFonts w:eastAsiaTheme="majorEastAsia"/>
        </w:rPr>
        <w:t xml:space="preserve">). </w:t>
      </w:r>
      <w:r>
        <w:rPr>
          <w:rStyle w:val="nlmarticle-title"/>
        </w:rPr>
        <w:t xml:space="preserve">Effect </w:t>
      </w:r>
      <w:proofErr w:type="gramStart"/>
      <w:r>
        <w:rPr>
          <w:rStyle w:val="nlmarticle-title"/>
        </w:rPr>
        <w:t>Of</w:t>
      </w:r>
      <w:proofErr w:type="gramEnd"/>
      <w:r>
        <w:rPr>
          <w:rStyle w:val="nlmarticle-title"/>
        </w:rPr>
        <w:t xml:space="preserve"> A Synthetic Appeasing Pheromone On Behavioral, Neuroendocrine, Immune, And Acute-Phase Perioperative Stress Responses In Dogs</w:t>
      </w:r>
      <w:r>
        <w:rPr>
          <w:rStyle w:val="ref-overlay"/>
          <w:rFonts w:eastAsiaTheme="majorEastAsia"/>
        </w:rPr>
        <w:t xml:space="preserve">. Journal of the American Veterinary Medical Association 237: </w:t>
      </w:r>
      <w:r>
        <w:rPr>
          <w:rStyle w:val="nlmfpage"/>
        </w:rPr>
        <w:t>673</w:t>
      </w:r>
      <w:r>
        <w:rPr>
          <w:rStyle w:val="ref-overlay"/>
          <w:rFonts w:eastAsiaTheme="majorEastAsia"/>
        </w:rPr>
        <w:t>–</w:t>
      </w:r>
      <w:r>
        <w:rPr>
          <w:rStyle w:val="nlmlpage"/>
        </w:rPr>
        <w:t>681</w:t>
      </w:r>
      <w:r>
        <w:rPr>
          <w:rStyle w:val="ref-overlay"/>
          <w:rFonts w:eastAsiaTheme="majorEastAsia"/>
        </w:rPr>
        <w:t>.</w:t>
      </w:r>
      <w:hyperlink r:id="rId114"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115" w:tgtFrame="_blank" w:history="1">
        <w:r>
          <w:rPr>
            <w:rStyle w:val="Hyperlink"/>
          </w:rPr>
          <w:t>[Google Scholar]</w:t>
        </w:r>
      </w:hyperlink>
      <w:r>
        <w:t>). In general, the study had good design and analysis.</w:t>
      </w:r>
    </w:p>
    <w:p w:rsidR="00076C0C" w:rsidRDefault="00076C0C" w:rsidP="00076C0C">
      <w:pPr>
        <w:pStyle w:val="NormalWeb"/>
      </w:pPr>
      <w:r>
        <w:t xml:space="preserve">The authors noted statistically significant differences between </w:t>
      </w:r>
      <w:proofErr w:type="spellStart"/>
      <w:r>
        <w:t>Adaptil</w:t>
      </w:r>
      <w:proofErr w:type="spellEnd"/>
      <w:r>
        <w:t xml:space="preserve"> and placebo groups in both serum prolactin concentrations and in ‘alertness and visual exploration </w:t>
      </w:r>
      <w:proofErr w:type="spellStart"/>
      <w:r>
        <w:lastRenderedPageBreak/>
        <w:t>behaviours</w:t>
      </w:r>
      <w:proofErr w:type="spellEnd"/>
      <w:r>
        <w:t xml:space="preserve"> after surgery’. However, the paper does not give the mean data for the groups, so it is not clear if the statistical differences were clinically significant.</w:t>
      </w:r>
    </w:p>
    <w:p w:rsidR="00076C0C" w:rsidRDefault="00076C0C" w:rsidP="00076C0C">
      <w:pPr>
        <w:pStyle w:val="NormalWeb"/>
      </w:pPr>
      <w:r>
        <w:t xml:space="preserve">Another study examined the effects of an </w:t>
      </w:r>
      <w:proofErr w:type="spellStart"/>
      <w:r>
        <w:t>Adaptil</w:t>
      </w:r>
      <w:proofErr w:type="spellEnd"/>
      <w:r>
        <w:t xml:space="preserve"> diffuser in 43 dogs over four days in a veterinary ward (</w:t>
      </w:r>
      <w:hyperlink r:id="rId116" w:history="1">
        <w:r>
          <w:rPr>
            <w:rStyle w:val="Hyperlink"/>
          </w:rPr>
          <w:t>Young-</w:t>
        </w:r>
        <w:proofErr w:type="spellStart"/>
        <w:r>
          <w:rPr>
            <w:rStyle w:val="Hyperlink"/>
          </w:rPr>
          <w:t>Mee</w:t>
        </w:r>
        <w:proofErr w:type="spellEnd"/>
        <w:r>
          <w:rPr>
            <w:rStyle w:val="Hyperlink"/>
          </w:rPr>
          <w:t xml:space="preserve"> et al., 2010</w:t>
        </w:r>
      </w:hyperlink>
      <w:r>
        <w:rPr>
          <w:rStyle w:val="ref-overlay"/>
          <w:rFonts w:eastAsiaTheme="majorEastAsia"/>
        </w:rPr>
        <w:t xml:space="preserve"> </w:t>
      </w:r>
      <w:r>
        <w:rPr>
          <w:rStyle w:val="hlfld-contribauthor"/>
        </w:rPr>
        <w:t xml:space="preserve">YOUNG-MEE, </w:t>
      </w:r>
      <w:r>
        <w:rPr>
          <w:rStyle w:val="nlmgiven-names"/>
        </w:rPr>
        <w:t>K.</w:t>
      </w:r>
      <w:r>
        <w:rPr>
          <w:rStyle w:val="ref-overlay"/>
          <w:rFonts w:eastAsiaTheme="majorEastAsia"/>
        </w:rPr>
        <w:t xml:space="preserve">, </w:t>
      </w:r>
      <w:r>
        <w:rPr>
          <w:rStyle w:val="hlfld-contribauthor"/>
        </w:rPr>
        <w:t xml:space="preserve">JONG-KYUNG, </w:t>
      </w:r>
      <w:r>
        <w:rPr>
          <w:rStyle w:val="nlmgiven-names"/>
        </w:rPr>
        <w:t>L.</w:t>
      </w:r>
      <w:r>
        <w:rPr>
          <w:rStyle w:val="ref-overlay"/>
          <w:rFonts w:eastAsiaTheme="majorEastAsia"/>
        </w:rPr>
        <w:t xml:space="preserve">, </w:t>
      </w:r>
      <w:r>
        <w:rPr>
          <w:rStyle w:val="hlfld-contribauthor"/>
        </w:rPr>
        <w:t xml:space="preserve">ABD EL-ATY, </w:t>
      </w:r>
      <w:r>
        <w:rPr>
          <w:rStyle w:val="nlmgiven-names"/>
        </w:rPr>
        <w:t>A. M.</w:t>
      </w:r>
      <w:r>
        <w:rPr>
          <w:rStyle w:val="ref-overlay"/>
          <w:rFonts w:eastAsiaTheme="majorEastAsia"/>
        </w:rPr>
        <w:t xml:space="preserve">, </w:t>
      </w:r>
      <w:r>
        <w:rPr>
          <w:rStyle w:val="hlfld-contribauthor"/>
        </w:rPr>
        <w:t xml:space="preserve">HWANG, </w:t>
      </w:r>
      <w:r>
        <w:rPr>
          <w:rStyle w:val="nlmgiven-names"/>
        </w:rPr>
        <w:t>S.-H.</w:t>
      </w:r>
      <w:r>
        <w:rPr>
          <w:rStyle w:val="ref-overlay"/>
          <w:rFonts w:eastAsiaTheme="majorEastAsia"/>
        </w:rPr>
        <w:t xml:space="preserve">, </w:t>
      </w:r>
      <w:r>
        <w:rPr>
          <w:rStyle w:val="hlfld-contribauthor"/>
        </w:rPr>
        <w:t xml:space="preserve">LEE, </w:t>
      </w:r>
      <w:r>
        <w:rPr>
          <w:rStyle w:val="nlmgiven-names"/>
        </w:rPr>
        <w:t>J.-H.</w:t>
      </w:r>
      <w:r>
        <w:rPr>
          <w:rStyle w:val="ref-overlay"/>
          <w:rFonts w:eastAsiaTheme="majorEastAsia"/>
        </w:rPr>
        <w:t xml:space="preserve"> &amp; </w:t>
      </w:r>
      <w:r>
        <w:rPr>
          <w:rStyle w:val="hlfld-contribauthor"/>
        </w:rPr>
        <w:t xml:space="preserve">LEE, </w:t>
      </w:r>
      <w:r>
        <w:rPr>
          <w:rStyle w:val="nlmgiven-names"/>
        </w:rPr>
        <w:t>S.-M.</w:t>
      </w:r>
      <w:r>
        <w:rPr>
          <w:rStyle w:val="ref-overlay"/>
          <w:rFonts w:eastAsiaTheme="majorEastAsia"/>
        </w:rPr>
        <w:t xml:space="preserve"> (</w:t>
      </w:r>
      <w:r>
        <w:rPr>
          <w:rStyle w:val="nlmyear"/>
        </w:rPr>
        <w:t>2010</w:t>
      </w:r>
      <w:r>
        <w:rPr>
          <w:rStyle w:val="ref-overlay"/>
          <w:rFonts w:eastAsiaTheme="majorEastAsia"/>
        </w:rPr>
        <w:t xml:space="preserve">). </w:t>
      </w:r>
      <w:r>
        <w:rPr>
          <w:rStyle w:val="nlmarticle-title"/>
        </w:rPr>
        <w:t>Efficacy Of Dog-Appeasing Pheromone (DAP) For Ameliorating Separation-Related Behavioral Signs In Hospitalized Dogs</w:t>
      </w:r>
      <w:r>
        <w:rPr>
          <w:rStyle w:val="ref-overlay"/>
          <w:rFonts w:eastAsiaTheme="majorEastAsia"/>
        </w:rPr>
        <w:t xml:space="preserve">. Canadian Veterinary Journal 51: </w:t>
      </w:r>
      <w:r>
        <w:rPr>
          <w:rStyle w:val="nlmfpage"/>
        </w:rPr>
        <w:t>380</w:t>
      </w:r>
      <w:r>
        <w:rPr>
          <w:rStyle w:val="ref-overlay"/>
          <w:rFonts w:eastAsiaTheme="majorEastAsia"/>
        </w:rPr>
        <w:t>–</w:t>
      </w:r>
      <w:r>
        <w:rPr>
          <w:rStyle w:val="nlmlpage"/>
        </w:rPr>
        <w:t>384</w:t>
      </w:r>
      <w:r>
        <w:rPr>
          <w:rStyle w:val="ref-overlay"/>
          <w:rFonts w:eastAsiaTheme="majorEastAsia"/>
        </w:rPr>
        <w:t>.</w:t>
      </w:r>
      <w:r>
        <w:rPr>
          <w:rStyle w:val="ref-links"/>
        </w:rPr>
        <w:t> </w:t>
      </w:r>
      <w:hyperlink r:id="rId117" w:tgtFrame="_blank" w:history="1">
        <w:r>
          <w:rPr>
            <w:rStyle w:val="Hyperlink"/>
          </w:rPr>
          <w:t>[Google Scholar]</w:t>
        </w:r>
      </w:hyperlink>
      <w:r>
        <w:t>). The authors reported ‘overall amelioration of separation-related behavioral signs in the DAP-treated group’.</w:t>
      </w:r>
    </w:p>
    <w:p w:rsidR="00076C0C" w:rsidRDefault="00076C0C" w:rsidP="00076C0C">
      <w:pPr>
        <w:pStyle w:val="NormalWeb"/>
      </w:pPr>
      <w:r>
        <w:t>Again, the sample was not properly randomized (</w:t>
      </w:r>
      <w:hyperlink r:id="rId118" w:history="1">
        <w:r>
          <w:rPr>
            <w:rStyle w:val="Hyperlink"/>
          </w:rPr>
          <w:t>Schultz &amp; Grimes, 2002</w:t>
        </w:r>
      </w:hyperlink>
      <w:r>
        <w:rPr>
          <w:rStyle w:val="ref-overlay"/>
          <w:rFonts w:eastAsiaTheme="majorEastAsia"/>
        </w:rPr>
        <w:t xml:space="preserve"> </w:t>
      </w:r>
      <w:r>
        <w:rPr>
          <w:rStyle w:val="hlfld-contribauthor"/>
        </w:rPr>
        <w:t xml:space="preserve">SCHULZ, </w:t>
      </w:r>
      <w:r>
        <w:rPr>
          <w:rStyle w:val="nlmgiven-names"/>
        </w:rPr>
        <w:t>K. F.</w:t>
      </w:r>
      <w:r>
        <w:rPr>
          <w:rStyle w:val="ref-overlay"/>
          <w:rFonts w:eastAsiaTheme="majorEastAsia"/>
        </w:rPr>
        <w:t xml:space="preserve"> &amp; </w:t>
      </w:r>
      <w:r>
        <w:rPr>
          <w:rStyle w:val="hlfld-contribauthor"/>
        </w:rPr>
        <w:t xml:space="preserve">GRIMES, </w:t>
      </w:r>
      <w:r>
        <w:rPr>
          <w:rStyle w:val="nlmgiven-names"/>
        </w:rPr>
        <w:t>D. A.</w:t>
      </w:r>
      <w:r>
        <w:rPr>
          <w:rStyle w:val="ref-overlay"/>
          <w:rFonts w:eastAsiaTheme="majorEastAsia"/>
        </w:rPr>
        <w:t xml:space="preserve"> (</w:t>
      </w:r>
      <w:r>
        <w:rPr>
          <w:rStyle w:val="nlmyear"/>
        </w:rPr>
        <w:t>2002</w:t>
      </w:r>
      <w:r>
        <w:rPr>
          <w:rStyle w:val="ref-overlay"/>
          <w:rFonts w:eastAsiaTheme="majorEastAsia"/>
        </w:rPr>
        <w:t xml:space="preserve">). </w:t>
      </w:r>
      <w:r>
        <w:rPr>
          <w:rStyle w:val="nlmarticle-title"/>
        </w:rPr>
        <w:t xml:space="preserve">Generation </w:t>
      </w:r>
      <w:proofErr w:type="gramStart"/>
      <w:r>
        <w:rPr>
          <w:rStyle w:val="nlmarticle-title"/>
        </w:rPr>
        <w:t>Of</w:t>
      </w:r>
      <w:proofErr w:type="gramEnd"/>
      <w:r>
        <w:rPr>
          <w:rStyle w:val="nlmarticle-title"/>
        </w:rPr>
        <w:t xml:space="preserve"> Allocation Sequences In </w:t>
      </w:r>
      <w:proofErr w:type="spellStart"/>
      <w:r>
        <w:rPr>
          <w:rStyle w:val="nlmarticle-title"/>
        </w:rPr>
        <w:t>Randomised</w:t>
      </w:r>
      <w:proofErr w:type="spellEnd"/>
      <w:r>
        <w:rPr>
          <w:rStyle w:val="nlmarticle-title"/>
        </w:rPr>
        <w:t xml:space="preserve"> Trials: Chance, Not Choice</w:t>
      </w:r>
      <w:r>
        <w:rPr>
          <w:rStyle w:val="ref-overlay"/>
          <w:rFonts w:eastAsiaTheme="majorEastAsia"/>
        </w:rPr>
        <w:t xml:space="preserve">. Lancet 359: </w:t>
      </w:r>
      <w:r>
        <w:rPr>
          <w:rStyle w:val="nlmfpage"/>
        </w:rPr>
        <w:t>515</w:t>
      </w:r>
      <w:r>
        <w:rPr>
          <w:rStyle w:val="ref-overlay"/>
          <w:rFonts w:eastAsiaTheme="majorEastAsia"/>
        </w:rPr>
        <w:t>–</w:t>
      </w:r>
      <w:r>
        <w:rPr>
          <w:rStyle w:val="nlmlpage"/>
        </w:rPr>
        <w:t>519</w:t>
      </w:r>
      <w:r>
        <w:rPr>
          <w:rStyle w:val="ref-overlay"/>
          <w:rFonts w:eastAsiaTheme="majorEastAsia"/>
        </w:rPr>
        <w:t>.</w:t>
      </w:r>
      <w:hyperlink r:id="rId119" w:tgtFrame="_blank" w:history="1">
        <w:r>
          <w:rPr>
            <w:rStyle w:val="Hyperlink"/>
          </w:rPr>
          <w:t>[</w:t>
        </w:r>
        <w:proofErr w:type="spellStart"/>
        <w:r>
          <w:rPr>
            <w:rStyle w:val="Hyperlink"/>
          </w:rPr>
          <w:t>Crossref</w:t>
        </w:r>
        <w:proofErr w:type="spellEnd"/>
        <w:r>
          <w:rPr>
            <w:rStyle w:val="Hyperlink"/>
          </w:rPr>
          <w:t>]</w:t>
        </w:r>
      </w:hyperlink>
      <w:r>
        <w:rPr>
          <w:rStyle w:val="xlinks-container"/>
        </w:rPr>
        <w:t xml:space="preserve">, </w:t>
      </w:r>
      <w:hyperlink r:id="rId120" w:tgtFrame="_blank" w:history="1">
        <w:r>
          <w:rPr>
            <w:rStyle w:val="Hyperlink"/>
          </w:rPr>
          <w:t>[PubMed]</w:t>
        </w:r>
      </w:hyperlink>
      <w:r>
        <w:rPr>
          <w:rStyle w:val="xlinks-container"/>
        </w:rPr>
        <w:t xml:space="preserve">, </w:t>
      </w:r>
      <w:hyperlink r:id="rId121" w:tgtFrame="_blank" w:history="1">
        <w:r>
          <w:rPr>
            <w:rStyle w:val="Hyperlink"/>
          </w:rPr>
          <w:t>[Web of Science ®]</w:t>
        </w:r>
      </w:hyperlink>
      <w:r>
        <w:rPr>
          <w:rStyle w:val="ref-links"/>
        </w:rPr>
        <w:t>, </w:t>
      </w:r>
      <w:hyperlink r:id="rId122" w:tgtFrame="_blank" w:history="1">
        <w:r>
          <w:rPr>
            <w:rStyle w:val="Hyperlink"/>
          </w:rPr>
          <w:t>[Google Scholar]</w:t>
        </w:r>
      </w:hyperlink>
      <w:r>
        <w:t xml:space="preserve">) and the paper does not give sufficient information to demonstrate whether the statistical method was applied correctly. As a result, it is unclear whether the reported improvement in the </w:t>
      </w:r>
      <w:proofErr w:type="spellStart"/>
      <w:r>
        <w:t>behaviours</w:t>
      </w:r>
      <w:proofErr w:type="spellEnd"/>
      <w:r>
        <w:t xml:space="preserve"> was clinically significant or a statistical artifact.</w:t>
      </w:r>
    </w:p>
    <w:p w:rsidR="00076C0C" w:rsidRDefault="00076C0C" w:rsidP="00076C0C">
      <w:pPr>
        <w:pStyle w:val="Heading2"/>
      </w:pPr>
      <w:r>
        <w:t>General points</w:t>
      </w:r>
    </w:p>
    <w:p w:rsidR="00076C0C" w:rsidRDefault="00076C0C" w:rsidP="00076C0C">
      <w:pPr>
        <w:pStyle w:val="NormalWeb"/>
      </w:pPr>
      <w:r>
        <w:t xml:space="preserve">In addition to the above difficulties, none of the papers </w:t>
      </w:r>
      <w:proofErr w:type="gramStart"/>
      <w:r>
        <w:t>satisfy</w:t>
      </w:r>
      <w:proofErr w:type="gramEnd"/>
      <w:r>
        <w:t xml:space="preserve"> the following doubts. </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243"/>
        <w:gridCol w:w="7965"/>
      </w:tblGrid>
      <w:tr w:rsidR="00076C0C" w:rsidTr="00076C0C">
        <w:trPr>
          <w:tblCellSpacing w:w="15" w:type="dxa"/>
        </w:trPr>
        <w:tc>
          <w:tcPr>
            <w:tcW w:w="0" w:type="auto"/>
            <w:hideMark/>
          </w:tcPr>
          <w:p w:rsidR="00076C0C" w:rsidRDefault="00076C0C">
            <w:r>
              <w:t xml:space="preserve">1. </w:t>
            </w:r>
          </w:p>
        </w:tc>
        <w:tc>
          <w:tcPr>
            <w:tcW w:w="0" w:type="auto"/>
            <w:hideMark/>
          </w:tcPr>
          <w:p w:rsidR="00076C0C" w:rsidRDefault="00076C0C">
            <w:pPr>
              <w:pStyle w:val="NormalWeb"/>
            </w:pPr>
            <w:r>
              <w:t xml:space="preserve">Pheromone secretions include the individual's unique protein marker/scent, which helps stimulate the </w:t>
            </w:r>
            <w:proofErr w:type="spellStart"/>
            <w:r>
              <w:t>vomeronasal</w:t>
            </w:r>
            <w:proofErr w:type="spellEnd"/>
            <w:r>
              <w:t xml:space="preserve"> organ to open. Understandably, it is impossible to supply those markers in the commercial products (</w:t>
            </w:r>
            <w:proofErr w:type="spellStart"/>
            <w:r>
              <w:rPr>
                <w:rStyle w:val="ref-lnk"/>
              </w:rPr>
              <w:fldChar w:fldCharType="begin"/>
            </w:r>
            <w:r>
              <w:rPr>
                <w:rStyle w:val="ref-lnk"/>
              </w:rPr>
              <w:instrText xml:space="preserve"> HYPERLINK "https://www.tandfonline.com/doi/full/10.1111/vnj.12140?src=recsys" </w:instrText>
            </w:r>
            <w:r>
              <w:rPr>
                <w:rStyle w:val="ref-lnk"/>
              </w:rPr>
              <w:fldChar w:fldCharType="separate"/>
            </w:r>
            <w:r>
              <w:rPr>
                <w:rStyle w:val="Hyperlink"/>
              </w:rPr>
              <w:t>Pageat</w:t>
            </w:r>
            <w:proofErr w:type="spellEnd"/>
            <w:r>
              <w:rPr>
                <w:rStyle w:val="Hyperlink"/>
              </w:rPr>
              <w:t xml:space="preserve"> &amp; </w:t>
            </w:r>
            <w:proofErr w:type="spellStart"/>
            <w:r>
              <w:rPr>
                <w:rStyle w:val="Hyperlink"/>
              </w:rPr>
              <w:t>Gaultier</w:t>
            </w:r>
            <w:proofErr w:type="spellEnd"/>
            <w:r>
              <w:rPr>
                <w:rStyle w:val="Hyperlink"/>
              </w:rPr>
              <w:t>, 2003</w:t>
            </w:r>
            <w:r>
              <w:rPr>
                <w:rStyle w:val="ref-lnk"/>
              </w:rPr>
              <w:fldChar w:fldCharType="end"/>
            </w:r>
            <w:r>
              <w:rPr>
                <w:rStyle w:val="ref-overlay"/>
                <w:rFonts w:eastAsiaTheme="majorEastAsia"/>
              </w:rPr>
              <w:t xml:space="preserve"> </w:t>
            </w:r>
            <w:r>
              <w:rPr>
                <w:rStyle w:val="hlfld-contribauthor"/>
              </w:rPr>
              <w:t xml:space="preserve">PAGEAT, </w:t>
            </w:r>
            <w:r>
              <w:rPr>
                <w:rStyle w:val="nlmgiven-names"/>
              </w:rPr>
              <w:t>P.</w:t>
            </w:r>
            <w:r>
              <w:rPr>
                <w:rStyle w:val="ref-overlay"/>
                <w:rFonts w:eastAsiaTheme="majorEastAsia"/>
              </w:rPr>
              <w:t xml:space="preserve"> &amp; </w:t>
            </w:r>
            <w:r>
              <w:rPr>
                <w:rStyle w:val="hlfld-contribauthor"/>
              </w:rPr>
              <w:t xml:space="preserve">GAULTIER, </w:t>
            </w:r>
            <w:r>
              <w:rPr>
                <w:rStyle w:val="nlmgiven-names"/>
              </w:rPr>
              <w:t>E.</w:t>
            </w:r>
            <w:r>
              <w:rPr>
                <w:rStyle w:val="ref-overlay"/>
                <w:rFonts w:eastAsiaTheme="majorEastAsia"/>
              </w:rPr>
              <w:t xml:space="preserve"> (</w:t>
            </w:r>
            <w:r>
              <w:rPr>
                <w:rStyle w:val="nlmyear"/>
              </w:rPr>
              <w:t>2003</w:t>
            </w:r>
            <w:r>
              <w:rPr>
                <w:rStyle w:val="ref-overlay"/>
                <w:rFonts w:eastAsiaTheme="majorEastAsia"/>
              </w:rPr>
              <w:t xml:space="preserve">). </w:t>
            </w:r>
            <w:r>
              <w:rPr>
                <w:rStyle w:val="nlmarticle-title"/>
              </w:rPr>
              <w:t>Current Research In Canine And Feline Pheromones</w:t>
            </w:r>
            <w:r>
              <w:rPr>
                <w:rStyle w:val="ref-overlay"/>
                <w:rFonts w:eastAsiaTheme="majorEastAsia"/>
              </w:rPr>
              <w:t xml:space="preserve">. The Veterinary Clinics Small Animal Practice 33: </w:t>
            </w:r>
            <w:r>
              <w:rPr>
                <w:rStyle w:val="nlmfpage"/>
              </w:rPr>
              <w:t>187</w:t>
            </w:r>
            <w:r>
              <w:rPr>
                <w:rStyle w:val="ref-overlay"/>
                <w:rFonts w:eastAsiaTheme="majorEastAsia"/>
              </w:rPr>
              <w:t>–</w:t>
            </w:r>
            <w:r>
              <w:rPr>
                <w:rStyle w:val="nlmlpage"/>
              </w:rPr>
              <w:t>211</w:t>
            </w:r>
            <w:r>
              <w:rPr>
                <w:rStyle w:val="ref-overlay"/>
                <w:rFonts w:eastAsiaTheme="majorEastAsia"/>
              </w:rPr>
              <w:t>.</w:t>
            </w:r>
            <w:hyperlink r:id="rId123"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124" w:tgtFrame="_blank" w:history="1">
              <w:r>
                <w:rPr>
                  <w:rStyle w:val="Hyperlink"/>
                </w:rPr>
                <w:t>[Google Scholar]</w:t>
              </w:r>
            </w:hyperlink>
            <w:r>
              <w:t>). Instead, the products contain very high concentrations of the synthetic pheromones (</w:t>
            </w:r>
            <w:proofErr w:type="spellStart"/>
            <w:r>
              <w:rPr>
                <w:rStyle w:val="ref-lnk"/>
              </w:rPr>
              <w:fldChar w:fldCharType="begin"/>
            </w:r>
            <w:r>
              <w:rPr>
                <w:rStyle w:val="ref-lnk"/>
              </w:rPr>
              <w:instrText xml:space="preserve"> HYPERLINK "https://www.tandfonline.com/doi/full/10.1111/vnj.12140?src=recsys" </w:instrText>
            </w:r>
            <w:r>
              <w:rPr>
                <w:rStyle w:val="ref-lnk"/>
              </w:rPr>
              <w:fldChar w:fldCharType="separate"/>
            </w:r>
            <w:r>
              <w:rPr>
                <w:rStyle w:val="Hyperlink"/>
              </w:rPr>
              <w:t>Pageat</w:t>
            </w:r>
            <w:proofErr w:type="spellEnd"/>
            <w:r>
              <w:rPr>
                <w:rStyle w:val="Hyperlink"/>
              </w:rPr>
              <w:t xml:space="preserve"> &amp; </w:t>
            </w:r>
            <w:proofErr w:type="spellStart"/>
            <w:r>
              <w:rPr>
                <w:rStyle w:val="Hyperlink"/>
              </w:rPr>
              <w:t>Gaultier</w:t>
            </w:r>
            <w:proofErr w:type="spellEnd"/>
            <w:r>
              <w:rPr>
                <w:rStyle w:val="Hyperlink"/>
              </w:rPr>
              <w:t>, 2003</w:t>
            </w:r>
            <w:r>
              <w:rPr>
                <w:rStyle w:val="ref-lnk"/>
              </w:rPr>
              <w:fldChar w:fldCharType="end"/>
            </w:r>
            <w:r>
              <w:rPr>
                <w:rStyle w:val="ref-overlay"/>
                <w:rFonts w:eastAsiaTheme="majorEastAsia"/>
              </w:rPr>
              <w:t xml:space="preserve"> </w:t>
            </w:r>
            <w:r>
              <w:rPr>
                <w:rStyle w:val="hlfld-contribauthor"/>
              </w:rPr>
              <w:t xml:space="preserve">PAGEAT, </w:t>
            </w:r>
            <w:r>
              <w:rPr>
                <w:rStyle w:val="nlmgiven-names"/>
              </w:rPr>
              <w:t>P.</w:t>
            </w:r>
            <w:r>
              <w:rPr>
                <w:rStyle w:val="ref-overlay"/>
                <w:rFonts w:eastAsiaTheme="majorEastAsia"/>
              </w:rPr>
              <w:t xml:space="preserve"> &amp; </w:t>
            </w:r>
            <w:r>
              <w:rPr>
                <w:rStyle w:val="hlfld-contribauthor"/>
              </w:rPr>
              <w:t xml:space="preserve">GAULTIER, </w:t>
            </w:r>
            <w:r>
              <w:rPr>
                <w:rStyle w:val="nlmgiven-names"/>
              </w:rPr>
              <w:t>E.</w:t>
            </w:r>
            <w:r>
              <w:rPr>
                <w:rStyle w:val="ref-overlay"/>
                <w:rFonts w:eastAsiaTheme="majorEastAsia"/>
              </w:rPr>
              <w:t xml:space="preserve"> (</w:t>
            </w:r>
            <w:r>
              <w:rPr>
                <w:rStyle w:val="nlmyear"/>
              </w:rPr>
              <w:t>2003</w:t>
            </w:r>
            <w:r>
              <w:rPr>
                <w:rStyle w:val="ref-overlay"/>
                <w:rFonts w:eastAsiaTheme="majorEastAsia"/>
              </w:rPr>
              <w:t xml:space="preserve">). </w:t>
            </w:r>
            <w:r>
              <w:rPr>
                <w:rStyle w:val="nlmarticle-title"/>
              </w:rPr>
              <w:t>Current Research In Canine And Feline Pheromones</w:t>
            </w:r>
            <w:r>
              <w:rPr>
                <w:rStyle w:val="ref-overlay"/>
                <w:rFonts w:eastAsiaTheme="majorEastAsia"/>
              </w:rPr>
              <w:t xml:space="preserve">. The Veterinary Clinics Small Animal Practice 33: </w:t>
            </w:r>
            <w:r>
              <w:rPr>
                <w:rStyle w:val="nlmfpage"/>
              </w:rPr>
              <w:t>187</w:t>
            </w:r>
            <w:r>
              <w:rPr>
                <w:rStyle w:val="ref-overlay"/>
                <w:rFonts w:eastAsiaTheme="majorEastAsia"/>
              </w:rPr>
              <w:t>–</w:t>
            </w:r>
            <w:r>
              <w:rPr>
                <w:rStyle w:val="nlmlpage"/>
              </w:rPr>
              <w:t>211</w:t>
            </w:r>
            <w:r>
              <w:rPr>
                <w:rStyle w:val="ref-overlay"/>
                <w:rFonts w:eastAsiaTheme="majorEastAsia"/>
              </w:rPr>
              <w:t>.</w:t>
            </w:r>
            <w:hyperlink r:id="rId125"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126" w:tgtFrame="_blank" w:history="1">
              <w:r>
                <w:rPr>
                  <w:rStyle w:val="Hyperlink"/>
                </w:rPr>
                <w:t>[Google Scholar]</w:t>
              </w:r>
            </w:hyperlink>
            <w:r>
              <w:t>).</w:t>
            </w:r>
          </w:p>
          <w:p w:rsidR="00076C0C" w:rsidRDefault="00076C0C">
            <w:pPr>
              <w:pStyle w:val="NormalWeb"/>
            </w:pPr>
            <w:r>
              <w:t xml:space="preserve">However, it remains unclear whether that is enough </w:t>
            </w:r>
            <w:proofErr w:type="gramStart"/>
            <w:r>
              <w:t>to consistently stimulate</w:t>
            </w:r>
            <w:proofErr w:type="gramEnd"/>
            <w:r>
              <w:t xml:space="preserve"> opening of the </w:t>
            </w:r>
            <w:proofErr w:type="spellStart"/>
            <w:r>
              <w:t>vomeronasal</w:t>
            </w:r>
            <w:proofErr w:type="spellEnd"/>
            <w:r>
              <w:t xml:space="preserve"> organ followed by the necessary aspiratory </w:t>
            </w:r>
            <w:proofErr w:type="spellStart"/>
            <w:r>
              <w:t>behaviour</w:t>
            </w:r>
            <w:proofErr w:type="spellEnd"/>
            <w:r>
              <w:t>.</w:t>
            </w:r>
          </w:p>
        </w:tc>
      </w:tr>
      <w:tr w:rsidR="00076C0C" w:rsidTr="00076C0C">
        <w:trPr>
          <w:tblCellSpacing w:w="15" w:type="dxa"/>
        </w:trPr>
        <w:tc>
          <w:tcPr>
            <w:tcW w:w="0" w:type="auto"/>
            <w:hideMark/>
          </w:tcPr>
          <w:p w:rsidR="00076C0C" w:rsidRDefault="00076C0C">
            <w:r>
              <w:t xml:space="preserve">2. </w:t>
            </w:r>
          </w:p>
        </w:tc>
        <w:tc>
          <w:tcPr>
            <w:tcW w:w="0" w:type="auto"/>
            <w:hideMark/>
          </w:tcPr>
          <w:p w:rsidR="00076C0C" w:rsidRDefault="00076C0C">
            <w:pPr>
              <w:pStyle w:val="NormalWeb"/>
            </w:pPr>
            <w:r>
              <w:t xml:space="preserve">Aspiration into the </w:t>
            </w:r>
            <w:proofErr w:type="spellStart"/>
            <w:r>
              <w:t>vomeronasal</w:t>
            </w:r>
            <w:proofErr w:type="spellEnd"/>
            <w:r>
              <w:t xml:space="preserve"> organ requires </w:t>
            </w:r>
            <w:proofErr w:type="spellStart"/>
            <w:r>
              <w:t>flehmen</w:t>
            </w:r>
            <w:proofErr w:type="spellEnd"/>
            <w:r>
              <w:t xml:space="preserve"> in cats and ‘tonguing’ in dogs. These necessary </w:t>
            </w:r>
            <w:proofErr w:type="spellStart"/>
            <w:r>
              <w:t>behaviours</w:t>
            </w:r>
            <w:proofErr w:type="spellEnd"/>
            <w:r>
              <w:t xml:space="preserve"> may be difficult to detect, but careful </w:t>
            </w:r>
            <w:proofErr w:type="gramStart"/>
            <w:r>
              <w:t>video-recording</w:t>
            </w:r>
            <w:proofErr w:type="gramEnd"/>
            <w:r>
              <w:t xml:space="preserve"> should capture them in research studies. Nevertheless, the clinical trials of pheromones did not report measuring them (</w:t>
            </w:r>
            <w:hyperlink r:id="rId127" w:history="1">
              <w:r>
                <w:rPr>
                  <w:rStyle w:val="Hyperlink"/>
                </w:rPr>
                <w:t xml:space="preserve">Griffith, </w:t>
              </w:r>
              <w:proofErr w:type="spellStart"/>
              <w:r>
                <w:rPr>
                  <w:rStyle w:val="Hyperlink"/>
                </w:rPr>
                <w:t>Steigerwald</w:t>
              </w:r>
              <w:proofErr w:type="spellEnd"/>
              <w:r>
                <w:rPr>
                  <w:rStyle w:val="Hyperlink"/>
                </w:rPr>
                <w:t xml:space="preserve"> &amp; Buffington, 2000</w:t>
              </w:r>
            </w:hyperlink>
            <w:r>
              <w:rPr>
                <w:rStyle w:val="ref-overlay"/>
                <w:rFonts w:eastAsiaTheme="majorEastAsia"/>
              </w:rPr>
              <w:t xml:space="preserve"> </w:t>
            </w:r>
            <w:r>
              <w:rPr>
                <w:rStyle w:val="hlfld-contribauthor"/>
              </w:rPr>
              <w:t xml:space="preserve">GRIFFITH, </w:t>
            </w:r>
            <w:r>
              <w:rPr>
                <w:rStyle w:val="nlmgiven-names"/>
              </w:rPr>
              <w:t>C. A.</w:t>
            </w:r>
            <w:r>
              <w:rPr>
                <w:rStyle w:val="ref-overlay"/>
                <w:rFonts w:eastAsiaTheme="majorEastAsia"/>
              </w:rPr>
              <w:t xml:space="preserve">, </w:t>
            </w:r>
            <w:r>
              <w:rPr>
                <w:rStyle w:val="hlfld-contribauthor"/>
              </w:rPr>
              <w:t xml:space="preserve">STEIGERWALD, </w:t>
            </w:r>
            <w:r>
              <w:rPr>
                <w:rStyle w:val="nlmgiven-names"/>
              </w:rPr>
              <w:t>E. S.</w:t>
            </w:r>
            <w:r>
              <w:rPr>
                <w:rStyle w:val="ref-overlay"/>
                <w:rFonts w:eastAsiaTheme="majorEastAsia"/>
              </w:rPr>
              <w:t xml:space="preserve"> &amp; </w:t>
            </w:r>
            <w:r>
              <w:rPr>
                <w:rStyle w:val="hlfld-contribauthor"/>
              </w:rPr>
              <w:t xml:space="preserve">BUFFINGTON, </w:t>
            </w:r>
            <w:r>
              <w:rPr>
                <w:rStyle w:val="nlmgiven-names"/>
              </w:rPr>
              <w:t>C. A. T.</w:t>
            </w:r>
            <w:r>
              <w:rPr>
                <w:rStyle w:val="ref-overlay"/>
                <w:rFonts w:eastAsiaTheme="majorEastAsia"/>
              </w:rPr>
              <w:t xml:space="preserve"> (</w:t>
            </w:r>
            <w:r>
              <w:rPr>
                <w:rStyle w:val="nlmyear"/>
              </w:rPr>
              <w:t>2000</w:t>
            </w:r>
            <w:r>
              <w:rPr>
                <w:rStyle w:val="ref-overlay"/>
                <w:rFonts w:eastAsiaTheme="majorEastAsia"/>
              </w:rPr>
              <w:t xml:space="preserve">). </w:t>
            </w:r>
            <w:r>
              <w:rPr>
                <w:rStyle w:val="nlmarticle-title"/>
              </w:rPr>
              <w:t>Effects Of A Synthetic Facial Pheromone On Behavior Of Cats</w:t>
            </w:r>
            <w:r>
              <w:rPr>
                <w:rStyle w:val="ref-overlay"/>
                <w:rFonts w:eastAsiaTheme="majorEastAsia"/>
              </w:rPr>
              <w:t xml:space="preserve">. Journal of the American Veterinary Medical Association 217: </w:t>
            </w:r>
            <w:r>
              <w:rPr>
                <w:rStyle w:val="nlmfpage"/>
              </w:rPr>
              <w:t>1154</w:t>
            </w:r>
            <w:r>
              <w:rPr>
                <w:rStyle w:val="ref-overlay"/>
                <w:rFonts w:eastAsiaTheme="majorEastAsia"/>
              </w:rPr>
              <w:t>–</w:t>
            </w:r>
            <w:r>
              <w:rPr>
                <w:rStyle w:val="nlmlpage"/>
              </w:rPr>
              <w:t>1156</w:t>
            </w:r>
            <w:r>
              <w:rPr>
                <w:rStyle w:val="ref-overlay"/>
                <w:rFonts w:eastAsiaTheme="majorEastAsia"/>
              </w:rPr>
              <w:t>.</w:t>
            </w:r>
            <w:hyperlink r:id="rId128"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129" w:tgtFrame="_blank" w:history="1">
              <w:r>
                <w:rPr>
                  <w:rStyle w:val="Hyperlink"/>
                </w:rPr>
                <w:t>[Google Scholar]</w:t>
              </w:r>
            </w:hyperlink>
            <w:r>
              <w:t xml:space="preserve">; </w:t>
            </w:r>
            <w:hyperlink r:id="rId130" w:history="1">
              <w:proofErr w:type="spellStart"/>
              <w:r>
                <w:rPr>
                  <w:rStyle w:val="Hyperlink"/>
                </w:rPr>
                <w:t>Kronen</w:t>
              </w:r>
              <w:proofErr w:type="spellEnd"/>
              <w:r>
                <w:rPr>
                  <w:rStyle w:val="Hyperlink"/>
                </w:rPr>
                <w:t xml:space="preserve"> et al., 2006</w:t>
              </w:r>
            </w:hyperlink>
            <w:r>
              <w:rPr>
                <w:rStyle w:val="ref-overlay"/>
                <w:rFonts w:eastAsiaTheme="majorEastAsia"/>
              </w:rPr>
              <w:t xml:space="preserve"> </w:t>
            </w:r>
            <w:r>
              <w:rPr>
                <w:rStyle w:val="hlfld-contribauthor"/>
              </w:rPr>
              <w:t xml:space="preserve">KRONEN, </w:t>
            </w:r>
            <w:r>
              <w:rPr>
                <w:rStyle w:val="nlmgiven-names"/>
              </w:rPr>
              <w:t>P.W.</w:t>
            </w:r>
            <w:r>
              <w:rPr>
                <w:rStyle w:val="ref-overlay"/>
                <w:rFonts w:eastAsiaTheme="majorEastAsia"/>
              </w:rPr>
              <w:t xml:space="preserve">, </w:t>
            </w:r>
            <w:r>
              <w:rPr>
                <w:rStyle w:val="hlfld-contribauthor"/>
              </w:rPr>
              <w:t xml:space="preserve">LUDDERS, </w:t>
            </w:r>
            <w:r>
              <w:rPr>
                <w:rStyle w:val="nlmgiven-names"/>
              </w:rPr>
              <w:t>J. W.</w:t>
            </w:r>
            <w:r>
              <w:rPr>
                <w:rStyle w:val="ref-overlay"/>
                <w:rFonts w:eastAsiaTheme="majorEastAsia"/>
              </w:rPr>
              <w:t xml:space="preserve">, </w:t>
            </w:r>
            <w:r>
              <w:rPr>
                <w:rStyle w:val="hlfld-contribauthor"/>
              </w:rPr>
              <w:t xml:space="preserve">ERB </w:t>
            </w:r>
            <w:r>
              <w:rPr>
                <w:rStyle w:val="nlmgiven-names"/>
              </w:rPr>
              <w:t>H. N.</w:t>
            </w:r>
            <w:r>
              <w:rPr>
                <w:rStyle w:val="ref-overlay"/>
                <w:rFonts w:eastAsiaTheme="majorEastAsia"/>
              </w:rPr>
              <w:t xml:space="preserve">, </w:t>
            </w:r>
            <w:r>
              <w:rPr>
                <w:rStyle w:val="hlfld-contribauthor"/>
              </w:rPr>
              <w:t xml:space="preserve">MOON, </w:t>
            </w:r>
            <w:r>
              <w:rPr>
                <w:rStyle w:val="nlmgiven-names"/>
              </w:rPr>
              <w:t>P.F.</w:t>
            </w:r>
            <w:r>
              <w:rPr>
                <w:rStyle w:val="ref-overlay"/>
                <w:rFonts w:eastAsiaTheme="majorEastAsia"/>
              </w:rPr>
              <w:t xml:space="preserve">, </w:t>
            </w:r>
            <w:r>
              <w:rPr>
                <w:rStyle w:val="hlfld-contribauthor"/>
              </w:rPr>
              <w:t xml:space="preserve">GLEED, </w:t>
            </w:r>
            <w:r>
              <w:rPr>
                <w:rStyle w:val="nlmgiven-names"/>
              </w:rPr>
              <w:t>R. D.</w:t>
            </w:r>
            <w:r>
              <w:rPr>
                <w:rStyle w:val="ref-overlay"/>
                <w:rFonts w:eastAsiaTheme="majorEastAsia"/>
              </w:rPr>
              <w:t xml:space="preserve"> &amp; </w:t>
            </w:r>
            <w:r>
              <w:rPr>
                <w:rStyle w:val="hlfld-contribauthor"/>
              </w:rPr>
              <w:t xml:space="preserve">KOSKI, </w:t>
            </w:r>
            <w:r>
              <w:rPr>
                <w:rStyle w:val="nlmgiven-names"/>
              </w:rPr>
              <w:t>S.</w:t>
            </w:r>
            <w:r>
              <w:rPr>
                <w:rStyle w:val="ref-overlay"/>
                <w:rFonts w:eastAsiaTheme="majorEastAsia"/>
              </w:rPr>
              <w:t xml:space="preserve"> (</w:t>
            </w:r>
            <w:r>
              <w:rPr>
                <w:rStyle w:val="nlmyear"/>
              </w:rPr>
              <w:t>2006</w:t>
            </w:r>
            <w:r>
              <w:rPr>
                <w:rStyle w:val="ref-overlay"/>
                <w:rFonts w:eastAsiaTheme="majorEastAsia"/>
              </w:rPr>
              <w:t xml:space="preserve">). </w:t>
            </w:r>
            <w:r>
              <w:rPr>
                <w:rStyle w:val="nlmarticle-title"/>
              </w:rPr>
              <w:t xml:space="preserve">A Synthetic Fraction Of Feline Facial Pheromones Calms But Does Not </w:t>
            </w:r>
            <w:r>
              <w:rPr>
                <w:rStyle w:val="nlmarticle-title"/>
              </w:rPr>
              <w:lastRenderedPageBreak/>
              <w:t>Reduce Struggling In Cats Before Venous Catheterization</w:t>
            </w:r>
            <w:r>
              <w:rPr>
                <w:rStyle w:val="ref-overlay"/>
                <w:rFonts w:eastAsiaTheme="majorEastAsia"/>
              </w:rPr>
              <w:t xml:space="preserve">. Veterinary </w:t>
            </w:r>
            <w:proofErr w:type="spellStart"/>
            <w:r>
              <w:rPr>
                <w:rStyle w:val="ref-overlay"/>
                <w:rFonts w:eastAsiaTheme="majorEastAsia"/>
              </w:rPr>
              <w:t>Anaesthesia</w:t>
            </w:r>
            <w:proofErr w:type="spellEnd"/>
            <w:r>
              <w:rPr>
                <w:rStyle w:val="ref-overlay"/>
                <w:rFonts w:eastAsiaTheme="majorEastAsia"/>
              </w:rPr>
              <w:t xml:space="preserve"> and Analgesia, 33: </w:t>
            </w:r>
            <w:r>
              <w:rPr>
                <w:rStyle w:val="nlmfpage"/>
              </w:rPr>
              <w:t>258</w:t>
            </w:r>
            <w:r>
              <w:rPr>
                <w:rStyle w:val="ref-overlay"/>
                <w:rFonts w:eastAsiaTheme="majorEastAsia"/>
              </w:rPr>
              <w:t>–</w:t>
            </w:r>
            <w:r>
              <w:rPr>
                <w:rStyle w:val="nlmlpage"/>
              </w:rPr>
              <w:t>265</w:t>
            </w:r>
            <w:r>
              <w:rPr>
                <w:rStyle w:val="ref-overlay"/>
                <w:rFonts w:eastAsiaTheme="majorEastAsia"/>
              </w:rPr>
              <w:t>.</w:t>
            </w:r>
            <w:hyperlink r:id="rId131"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132" w:tgtFrame="_blank" w:history="1">
              <w:r>
                <w:rPr>
                  <w:rStyle w:val="Hyperlink"/>
                </w:rPr>
                <w:t>[Google Scholar]</w:t>
              </w:r>
            </w:hyperlink>
            <w:r>
              <w:t xml:space="preserve">; </w:t>
            </w:r>
            <w:hyperlink r:id="rId133" w:history="1">
              <w:proofErr w:type="spellStart"/>
              <w:r>
                <w:rPr>
                  <w:rStyle w:val="Hyperlink"/>
                </w:rPr>
                <w:t>Siracusa</w:t>
              </w:r>
              <w:proofErr w:type="spellEnd"/>
              <w:r>
                <w:rPr>
                  <w:rStyle w:val="Hyperlink"/>
                </w:rPr>
                <w:t xml:space="preserve"> et al., 2010</w:t>
              </w:r>
            </w:hyperlink>
            <w:r>
              <w:rPr>
                <w:rStyle w:val="ref-overlay"/>
                <w:rFonts w:eastAsiaTheme="majorEastAsia"/>
              </w:rPr>
              <w:t xml:space="preserve"> </w:t>
            </w:r>
            <w:r>
              <w:rPr>
                <w:rStyle w:val="hlfld-contribauthor"/>
              </w:rPr>
              <w:t xml:space="preserve">SIRACUSA, </w:t>
            </w:r>
            <w:r>
              <w:rPr>
                <w:rStyle w:val="nlmgiven-names"/>
              </w:rPr>
              <w:t>C.</w:t>
            </w:r>
            <w:r>
              <w:rPr>
                <w:rStyle w:val="ref-overlay"/>
                <w:rFonts w:eastAsiaTheme="majorEastAsia"/>
              </w:rPr>
              <w:t xml:space="preserve">, </w:t>
            </w:r>
            <w:r>
              <w:rPr>
                <w:rStyle w:val="hlfld-contribauthor"/>
              </w:rPr>
              <w:t xml:space="preserve">MANTECA, </w:t>
            </w:r>
            <w:r>
              <w:rPr>
                <w:rStyle w:val="nlmgiven-names"/>
              </w:rPr>
              <w:t>X.</w:t>
            </w:r>
            <w:r>
              <w:rPr>
                <w:rStyle w:val="ref-overlay"/>
                <w:rFonts w:eastAsiaTheme="majorEastAsia"/>
              </w:rPr>
              <w:t xml:space="preserve">, </w:t>
            </w:r>
            <w:r>
              <w:rPr>
                <w:rStyle w:val="hlfld-contribauthor"/>
              </w:rPr>
              <w:t xml:space="preserve">CUENCA, </w:t>
            </w:r>
            <w:r>
              <w:rPr>
                <w:rStyle w:val="nlmgiven-names"/>
              </w:rPr>
              <w:t>R.</w:t>
            </w:r>
            <w:r>
              <w:rPr>
                <w:rStyle w:val="ref-overlay"/>
                <w:rFonts w:eastAsiaTheme="majorEastAsia"/>
              </w:rPr>
              <w:t xml:space="preserve">, </w:t>
            </w:r>
            <w:r>
              <w:rPr>
                <w:rStyle w:val="hlfld-contribauthor"/>
              </w:rPr>
              <w:t xml:space="preserve">ALCALÁ, </w:t>
            </w:r>
            <w:r>
              <w:rPr>
                <w:rStyle w:val="nlmgiven-names"/>
              </w:rPr>
              <w:t>M.</w:t>
            </w:r>
            <w:r>
              <w:rPr>
                <w:rStyle w:val="ref-overlay"/>
                <w:rFonts w:eastAsiaTheme="majorEastAsia"/>
              </w:rPr>
              <w:t xml:space="preserve">, </w:t>
            </w:r>
            <w:r>
              <w:rPr>
                <w:rStyle w:val="hlfld-contribauthor"/>
              </w:rPr>
              <w:t xml:space="preserve">DEL </w:t>
            </w:r>
            <w:r>
              <w:rPr>
                <w:rStyle w:val="nlmgiven-names"/>
              </w:rPr>
              <w:t>M.</w:t>
            </w:r>
            <w:r>
              <w:rPr>
                <w:rStyle w:val="ref-overlay"/>
                <w:rFonts w:eastAsiaTheme="majorEastAsia"/>
              </w:rPr>
              <w:t xml:space="preserve">, </w:t>
            </w:r>
            <w:r>
              <w:rPr>
                <w:rStyle w:val="hlfld-contribauthor"/>
              </w:rPr>
              <w:t xml:space="preserve">ALBA, </w:t>
            </w:r>
            <w:r>
              <w:rPr>
                <w:rStyle w:val="nlmgiven-names"/>
              </w:rPr>
              <w:t>A.</w:t>
            </w:r>
            <w:r>
              <w:rPr>
                <w:rStyle w:val="ref-overlay"/>
                <w:rFonts w:eastAsiaTheme="majorEastAsia"/>
              </w:rPr>
              <w:t xml:space="preserve">, </w:t>
            </w:r>
            <w:r>
              <w:rPr>
                <w:rStyle w:val="hlfld-contribauthor"/>
              </w:rPr>
              <w:t xml:space="preserve">LAVÍN, </w:t>
            </w:r>
            <w:r>
              <w:rPr>
                <w:rStyle w:val="nlmgiven-names"/>
              </w:rPr>
              <w:t>S.</w:t>
            </w:r>
            <w:r>
              <w:rPr>
                <w:rStyle w:val="ref-overlay"/>
                <w:rFonts w:eastAsiaTheme="majorEastAsia"/>
              </w:rPr>
              <w:t xml:space="preserve"> &amp; </w:t>
            </w:r>
            <w:r>
              <w:rPr>
                <w:rStyle w:val="hlfld-contribauthor"/>
              </w:rPr>
              <w:t xml:space="preserve">PASTOR, </w:t>
            </w:r>
            <w:r>
              <w:rPr>
                <w:rStyle w:val="nlmgiven-names"/>
              </w:rPr>
              <w:t>J.</w:t>
            </w:r>
            <w:r>
              <w:rPr>
                <w:rStyle w:val="ref-overlay"/>
                <w:rFonts w:eastAsiaTheme="majorEastAsia"/>
              </w:rPr>
              <w:t xml:space="preserve"> (</w:t>
            </w:r>
            <w:r>
              <w:rPr>
                <w:rStyle w:val="nlmyear"/>
              </w:rPr>
              <w:t>2010</w:t>
            </w:r>
            <w:r>
              <w:rPr>
                <w:rStyle w:val="ref-overlay"/>
                <w:rFonts w:eastAsiaTheme="majorEastAsia"/>
              </w:rPr>
              <w:t xml:space="preserve">). </w:t>
            </w:r>
            <w:r>
              <w:rPr>
                <w:rStyle w:val="nlmarticle-title"/>
              </w:rPr>
              <w:t>Effect Of A Synthetic Appeasing Pheromone On Behavioral, Neuroendocrine, Immune, And Acute-Phase Perioperative Stress Responses In Dogs</w:t>
            </w:r>
            <w:r>
              <w:rPr>
                <w:rStyle w:val="ref-overlay"/>
                <w:rFonts w:eastAsiaTheme="majorEastAsia"/>
              </w:rPr>
              <w:t xml:space="preserve">. Journal of the American Veterinary Medical Association 237: </w:t>
            </w:r>
            <w:r>
              <w:rPr>
                <w:rStyle w:val="nlmfpage"/>
              </w:rPr>
              <w:t>673</w:t>
            </w:r>
            <w:r>
              <w:rPr>
                <w:rStyle w:val="ref-overlay"/>
                <w:rFonts w:eastAsiaTheme="majorEastAsia"/>
              </w:rPr>
              <w:t>–</w:t>
            </w:r>
            <w:r>
              <w:rPr>
                <w:rStyle w:val="nlmlpage"/>
              </w:rPr>
              <w:t>681</w:t>
            </w:r>
            <w:r>
              <w:rPr>
                <w:rStyle w:val="ref-overlay"/>
                <w:rFonts w:eastAsiaTheme="majorEastAsia"/>
              </w:rPr>
              <w:t>.</w:t>
            </w:r>
            <w:hyperlink r:id="rId134" w:tgtFrame="_blank" w:history="1">
              <w:r>
                <w:rPr>
                  <w:rStyle w:val="Hyperlink"/>
                </w:rPr>
                <w:t>[</w:t>
              </w:r>
              <w:proofErr w:type="spellStart"/>
              <w:r>
                <w:rPr>
                  <w:rStyle w:val="Hyperlink"/>
                </w:rPr>
                <w:t>Crossref</w:t>
              </w:r>
              <w:proofErr w:type="spellEnd"/>
              <w:r>
                <w:rPr>
                  <w:rStyle w:val="Hyperlink"/>
                </w:rPr>
                <w:t>]</w:t>
              </w:r>
            </w:hyperlink>
            <w:r>
              <w:rPr>
                <w:rStyle w:val="ref-links"/>
              </w:rPr>
              <w:t>, </w:t>
            </w:r>
            <w:hyperlink r:id="rId135" w:tgtFrame="_blank" w:history="1">
              <w:r>
                <w:rPr>
                  <w:rStyle w:val="Hyperlink"/>
                </w:rPr>
                <w:t>[Google Scholar]</w:t>
              </w:r>
            </w:hyperlink>
            <w:r>
              <w:t xml:space="preserve">; </w:t>
            </w:r>
            <w:hyperlink r:id="rId136" w:history="1">
              <w:r>
                <w:rPr>
                  <w:rStyle w:val="Hyperlink"/>
                </w:rPr>
                <w:t>Young-</w:t>
              </w:r>
              <w:proofErr w:type="spellStart"/>
              <w:r>
                <w:rPr>
                  <w:rStyle w:val="Hyperlink"/>
                </w:rPr>
                <w:t>Mee</w:t>
              </w:r>
              <w:proofErr w:type="spellEnd"/>
              <w:r>
                <w:rPr>
                  <w:rStyle w:val="Hyperlink"/>
                </w:rPr>
                <w:t xml:space="preserve"> et al., 2010</w:t>
              </w:r>
            </w:hyperlink>
            <w:r>
              <w:rPr>
                <w:rStyle w:val="ref-overlay"/>
                <w:rFonts w:eastAsiaTheme="majorEastAsia"/>
              </w:rPr>
              <w:t xml:space="preserve"> </w:t>
            </w:r>
            <w:r>
              <w:rPr>
                <w:rStyle w:val="hlfld-contribauthor"/>
              </w:rPr>
              <w:t xml:space="preserve">YOUNG-MEE, </w:t>
            </w:r>
            <w:r>
              <w:rPr>
                <w:rStyle w:val="nlmgiven-names"/>
              </w:rPr>
              <w:t>K.</w:t>
            </w:r>
            <w:r>
              <w:rPr>
                <w:rStyle w:val="ref-overlay"/>
                <w:rFonts w:eastAsiaTheme="majorEastAsia"/>
              </w:rPr>
              <w:t xml:space="preserve">, </w:t>
            </w:r>
            <w:r>
              <w:rPr>
                <w:rStyle w:val="hlfld-contribauthor"/>
              </w:rPr>
              <w:t xml:space="preserve">JONG-KYUNG, </w:t>
            </w:r>
            <w:r>
              <w:rPr>
                <w:rStyle w:val="nlmgiven-names"/>
              </w:rPr>
              <w:t>L.</w:t>
            </w:r>
            <w:r>
              <w:rPr>
                <w:rStyle w:val="ref-overlay"/>
                <w:rFonts w:eastAsiaTheme="majorEastAsia"/>
              </w:rPr>
              <w:t xml:space="preserve">, </w:t>
            </w:r>
            <w:r>
              <w:rPr>
                <w:rStyle w:val="hlfld-contribauthor"/>
              </w:rPr>
              <w:t xml:space="preserve">ABD EL-ATY, </w:t>
            </w:r>
            <w:r>
              <w:rPr>
                <w:rStyle w:val="nlmgiven-names"/>
              </w:rPr>
              <w:t>A. M.</w:t>
            </w:r>
            <w:r>
              <w:rPr>
                <w:rStyle w:val="ref-overlay"/>
                <w:rFonts w:eastAsiaTheme="majorEastAsia"/>
              </w:rPr>
              <w:t xml:space="preserve">, </w:t>
            </w:r>
            <w:r>
              <w:rPr>
                <w:rStyle w:val="hlfld-contribauthor"/>
              </w:rPr>
              <w:t xml:space="preserve">HWANG, </w:t>
            </w:r>
            <w:r>
              <w:rPr>
                <w:rStyle w:val="nlmgiven-names"/>
              </w:rPr>
              <w:t>S.-H.</w:t>
            </w:r>
            <w:r>
              <w:rPr>
                <w:rStyle w:val="ref-overlay"/>
                <w:rFonts w:eastAsiaTheme="majorEastAsia"/>
              </w:rPr>
              <w:t xml:space="preserve">, </w:t>
            </w:r>
            <w:r>
              <w:rPr>
                <w:rStyle w:val="hlfld-contribauthor"/>
              </w:rPr>
              <w:t xml:space="preserve">LEE, </w:t>
            </w:r>
            <w:r>
              <w:rPr>
                <w:rStyle w:val="nlmgiven-names"/>
              </w:rPr>
              <w:t>J.-H.</w:t>
            </w:r>
            <w:r>
              <w:rPr>
                <w:rStyle w:val="ref-overlay"/>
                <w:rFonts w:eastAsiaTheme="majorEastAsia"/>
              </w:rPr>
              <w:t xml:space="preserve"> &amp; </w:t>
            </w:r>
            <w:r>
              <w:rPr>
                <w:rStyle w:val="hlfld-contribauthor"/>
              </w:rPr>
              <w:t xml:space="preserve">LEE, </w:t>
            </w:r>
            <w:r>
              <w:rPr>
                <w:rStyle w:val="nlmgiven-names"/>
              </w:rPr>
              <w:t>S.-M.</w:t>
            </w:r>
            <w:r>
              <w:rPr>
                <w:rStyle w:val="ref-overlay"/>
                <w:rFonts w:eastAsiaTheme="majorEastAsia"/>
              </w:rPr>
              <w:t xml:space="preserve"> (</w:t>
            </w:r>
            <w:r>
              <w:rPr>
                <w:rStyle w:val="nlmyear"/>
              </w:rPr>
              <w:t>2010</w:t>
            </w:r>
            <w:r>
              <w:rPr>
                <w:rStyle w:val="ref-overlay"/>
                <w:rFonts w:eastAsiaTheme="majorEastAsia"/>
              </w:rPr>
              <w:t xml:space="preserve">). </w:t>
            </w:r>
            <w:r>
              <w:rPr>
                <w:rStyle w:val="nlmarticle-title"/>
              </w:rPr>
              <w:t>Efficacy Of Dog-Appeasing Pheromone (DAP) For Ameliorating Separation-Related Behavioral Signs In Hospitalized Dogs</w:t>
            </w:r>
            <w:r>
              <w:rPr>
                <w:rStyle w:val="ref-overlay"/>
                <w:rFonts w:eastAsiaTheme="majorEastAsia"/>
              </w:rPr>
              <w:t xml:space="preserve">. Canadian Veterinary Journal 51: </w:t>
            </w:r>
            <w:r>
              <w:rPr>
                <w:rStyle w:val="nlmfpage"/>
              </w:rPr>
              <w:t>380</w:t>
            </w:r>
            <w:r>
              <w:rPr>
                <w:rStyle w:val="ref-overlay"/>
                <w:rFonts w:eastAsiaTheme="majorEastAsia"/>
              </w:rPr>
              <w:t>–</w:t>
            </w:r>
            <w:r>
              <w:rPr>
                <w:rStyle w:val="nlmlpage"/>
              </w:rPr>
              <w:t>384</w:t>
            </w:r>
            <w:r>
              <w:rPr>
                <w:rStyle w:val="ref-overlay"/>
                <w:rFonts w:eastAsiaTheme="majorEastAsia"/>
              </w:rPr>
              <w:t>.</w:t>
            </w:r>
            <w:r>
              <w:rPr>
                <w:rStyle w:val="ref-links"/>
              </w:rPr>
              <w:t> </w:t>
            </w:r>
            <w:hyperlink r:id="rId137" w:tgtFrame="_blank" w:history="1">
              <w:r>
                <w:rPr>
                  <w:rStyle w:val="Hyperlink"/>
                </w:rPr>
                <w:t>[Google Scholar]</w:t>
              </w:r>
            </w:hyperlink>
            <w:r>
              <w:t xml:space="preserve">). </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1"/>
              <w:gridCol w:w="176"/>
              <w:gridCol w:w="7239"/>
            </w:tblGrid>
            <w:tr w:rsidR="00076C0C">
              <w:trPr>
                <w:tblCellSpacing w:w="15" w:type="dxa"/>
              </w:trPr>
              <w:tc>
                <w:tcPr>
                  <w:tcW w:w="0" w:type="auto"/>
                  <w:vAlign w:val="center"/>
                  <w:hideMark/>
                </w:tcPr>
                <w:p w:rsidR="00076C0C" w:rsidRDefault="00076C0C"/>
              </w:tc>
              <w:tc>
                <w:tcPr>
                  <w:tcW w:w="0" w:type="auto"/>
                  <w:hideMark/>
                </w:tcPr>
                <w:p w:rsidR="00076C0C" w:rsidRDefault="00076C0C">
                  <w:pPr>
                    <w:rPr>
                      <w:sz w:val="24"/>
                      <w:szCs w:val="24"/>
                    </w:rPr>
                  </w:pPr>
                  <w:r>
                    <w:t xml:space="preserve">a </w:t>
                  </w:r>
                </w:p>
              </w:tc>
              <w:tc>
                <w:tcPr>
                  <w:tcW w:w="0" w:type="auto"/>
                  <w:hideMark/>
                </w:tcPr>
                <w:p w:rsidR="00076C0C" w:rsidRDefault="00076C0C">
                  <w:pPr>
                    <w:pStyle w:val="NormalWeb"/>
                  </w:pPr>
                  <w:r>
                    <w:t xml:space="preserve">Anecdotally, the </w:t>
                  </w:r>
                  <w:proofErr w:type="spellStart"/>
                  <w:r>
                    <w:t>behaviours</w:t>
                  </w:r>
                  <w:proofErr w:type="spellEnd"/>
                  <w:r>
                    <w:t xml:space="preserve"> are not apparent in wards where pheromone applications are used. This may be because no one sees the </w:t>
                  </w:r>
                  <w:proofErr w:type="spellStart"/>
                  <w:r>
                    <w:t>behaviours</w:t>
                  </w:r>
                  <w:proofErr w:type="spellEnd"/>
                  <w:r>
                    <w:t xml:space="preserve">, especially if only one bout of aspiration into the </w:t>
                  </w:r>
                  <w:proofErr w:type="spellStart"/>
                  <w:r>
                    <w:t>vomeronasal</w:t>
                  </w:r>
                  <w:proofErr w:type="spellEnd"/>
                  <w:r>
                    <w:t xml:space="preserve"> organ is enough for stress-relieving effects, or that no one remarks on them.</w:t>
                  </w:r>
                </w:p>
              </w:tc>
            </w:tr>
            <w:tr w:rsidR="00076C0C">
              <w:trPr>
                <w:tblCellSpacing w:w="15" w:type="dxa"/>
              </w:trPr>
              <w:tc>
                <w:tcPr>
                  <w:tcW w:w="0" w:type="auto"/>
                  <w:vAlign w:val="center"/>
                  <w:hideMark/>
                </w:tcPr>
                <w:p w:rsidR="00076C0C" w:rsidRDefault="00076C0C"/>
              </w:tc>
              <w:tc>
                <w:tcPr>
                  <w:tcW w:w="0" w:type="auto"/>
                  <w:hideMark/>
                </w:tcPr>
                <w:p w:rsidR="00076C0C" w:rsidRDefault="00076C0C">
                  <w:pPr>
                    <w:rPr>
                      <w:sz w:val="24"/>
                      <w:szCs w:val="24"/>
                    </w:rPr>
                  </w:pPr>
                  <w:r>
                    <w:t xml:space="preserve">b </w:t>
                  </w:r>
                </w:p>
              </w:tc>
              <w:tc>
                <w:tcPr>
                  <w:tcW w:w="0" w:type="auto"/>
                  <w:hideMark/>
                </w:tcPr>
                <w:p w:rsidR="00076C0C" w:rsidRDefault="00076C0C">
                  <w:pPr>
                    <w:pStyle w:val="NormalWeb"/>
                  </w:pPr>
                  <w:r>
                    <w:t xml:space="preserve">Another possibility is that the </w:t>
                  </w:r>
                  <w:proofErr w:type="spellStart"/>
                  <w:r>
                    <w:t>behaviours</w:t>
                  </w:r>
                  <w:proofErr w:type="spellEnd"/>
                  <w:r>
                    <w:t xml:space="preserve"> are not taking place at all. That seems more likely because of (</w:t>
                  </w:r>
                  <w:proofErr w:type="spellStart"/>
                  <w:r>
                    <w:t>i</w:t>
                  </w:r>
                  <w:proofErr w:type="spellEnd"/>
                  <w:r>
                    <w:t xml:space="preserve">) the absence of the individual's unique </w:t>
                  </w:r>
                  <w:proofErr w:type="spellStart"/>
                  <w:r>
                    <w:t>odour</w:t>
                  </w:r>
                  <w:proofErr w:type="spellEnd"/>
                  <w:r>
                    <w:t xml:space="preserve"> molecules and/or (ii) the animal being more motivated to scan and cope with the unpredictable, uncontrollable hospital environment than to explore the cage for pheromones.</w:t>
                  </w:r>
                </w:p>
              </w:tc>
            </w:tr>
          </w:tbl>
          <w:p w:rsidR="00076C0C" w:rsidRDefault="00076C0C"/>
        </w:tc>
      </w:tr>
      <w:tr w:rsidR="00076C0C" w:rsidTr="00076C0C">
        <w:trPr>
          <w:tblCellSpacing w:w="15" w:type="dxa"/>
        </w:trPr>
        <w:tc>
          <w:tcPr>
            <w:tcW w:w="0" w:type="auto"/>
            <w:hideMark/>
          </w:tcPr>
          <w:p w:rsidR="00076C0C" w:rsidRDefault="00076C0C">
            <w:pPr>
              <w:rPr>
                <w:sz w:val="24"/>
                <w:szCs w:val="24"/>
              </w:rPr>
            </w:pPr>
            <w:r>
              <w:lastRenderedPageBreak/>
              <w:t xml:space="preserve">3. </w:t>
            </w:r>
          </w:p>
        </w:tc>
        <w:tc>
          <w:tcPr>
            <w:tcW w:w="0" w:type="auto"/>
            <w:hideMark/>
          </w:tcPr>
          <w:p w:rsidR="00076C0C" w:rsidRDefault="00076C0C">
            <w:pPr>
              <w:pStyle w:val="NormalWeb"/>
            </w:pPr>
            <w:r>
              <w:t>Diffusers would seem unlikely to provide adequate concentrations of pheromones within hospital cages.</w:t>
            </w:r>
          </w:p>
          <w:p w:rsidR="00076C0C" w:rsidRDefault="00076C0C">
            <w:pPr>
              <w:pStyle w:val="NormalWeb"/>
            </w:pPr>
            <w:r>
              <w:t xml:space="preserve">The manufacturer notes for </w:t>
            </w:r>
            <w:proofErr w:type="spellStart"/>
            <w:r>
              <w:t>Feliway</w:t>
            </w:r>
            <w:proofErr w:type="spellEnd"/>
            <w:r>
              <w:t xml:space="preserve"> spray, in connection with urine spraying: ‘Never use strong smelling disinfectants, bleach, biological washing powder, detergents or </w:t>
            </w:r>
            <w:proofErr w:type="spellStart"/>
            <w:r>
              <w:t>deodorisers</w:t>
            </w:r>
            <w:proofErr w:type="spellEnd"/>
            <w:r>
              <w:t xml:space="preserve"> to clean the affected areas. They may interfere with the action of </w:t>
            </w:r>
            <w:proofErr w:type="spellStart"/>
            <w:r>
              <w:t>Feliway</w:t>
            </w:r>
            <w:proofErr w:type="spellEnd"/>
            <w:r>
              <w:t xml:space="preserve"> and the strong smell may upset your cat further’ (</w:t>
            </w:r>
            <w:hyperlink r:id="rId138" w:history="1">
              <w:r>
                <w:rPr>
                  <w:rStyle w:val="Hyperlink"/>
                </w:rPr>
                <w:t>Ceva Animal Health, 2013</w:t>
              </w:r>
            </w:hyperlink>
            <w:r>
              <w:rPr>
                <w:rStyle w:val="ref-overlay"/>
                <w:rFonts w:eastAsiaTheme="majorEastAsia"/>
              </w:rPr>
              <w:t xml:space="preserve"> </w:t>
            </w:r>
            <w:proofErr w:type="spellStart"/>
            <w:r>
              <w:rPr>
                <w:rStyle w:val="ref-overlay"/>
                <w:rFonts w:eastAsiaTheme="majorEastAsia"/>
              </w:rPr>
              <w:t>Ceva</w:t>
            </w:r>
            <w:proofErr w:type="spellEnd"/>
            <w:r>
              <w:rPr>
                <w:rStyle w:val="ref-overlay"/>
                <w:rFonts w:eastAsiaTheme="majorEastAsia"/>
              </w:rPr>
              <w:t xml:space="preserve"> Animal Health (</w:t>
            </w:r>
            <w:r>
              <w:rPr>
                <w:rStyle w:val="nlmyear"/>
              </w:rPr>
              <w:t>2013</w:t>
            </w:r>
            <w:r>
              <w:rPr>
                <w:rStyle w:val="ref-overlay"/>
                <w:rFonts w:eastAsiaTheme="majorEastAsia"/>
              </w:rPr>
              <w:t xml:space="preserve">) [Online] </w:t>
            </w:r>
            <w:proofErr w:type="spellStart"/>
            <w:r>
              <w:rPr>
                <w:rStyle w:val="ref-overlay"/>
                <w:rFonts w:eastAsiaTheme="majorEastAsia"/>
              </w:rPr>
              <w:t>Feliway</w:t>
            </w:r>
            <w:proofErr w:type="spellEnd"/>
            <w:r>
              <w:rPr>
                <w:rStyle w:val="ref-overlay"/>
                <w:rFonts w:eastAsiaTheme="majorEastAsia"/>
              </w:rPr>
              <w:t xml:space="preserve"> 60ml Spray. Handy hint. Available from: </w:t>
            </w:r>
            <w:hyperlink r:id="rId139" w:tgtFrame="_blank" w:history="1">
              <w:r>
                <w:rPr>
                  <w:rStyle w:val="Hyperlink"/>
                </w:rPr>
                <w:t>http://www.ceva.co.uk/Products/Products-list/Feliway-60ml-Spray</w:t>
              </w:r>
            </w:hyperlink>
            <w:r>
              <w:rPr>
                <w:rStyle w:val="ref-overlay"/>
                <w:rFonts w:eastAsiaTheme="majorEastAsia"/>
              </w:rPr>
              <w:t xml:space="preserve"> [Accessed: 13th Jan 2014].</w:t>
            </w:r>
            <w:r>
              <w:rPr>
                <w:rStyle w:val="ref-links"/>
              </w:rPr>
              <w:t> </w:t>
            </w:r>
            <w:hyperlink r:id="rId140" w:tgtFrame="_blank" w:history="1">
              <w:r>
                <w:rPr>
                  <w:rStyle w:val="Hyperlink"/>
                </w:rPr>
                <w:t>[Google Scholar]</w:t>
              </w:r>
            </w:hyperlink>
            <w:r>
              <w:t>).</w:t>
            </w:r>
          </w:p>
          <w:p w:rsidR="00076C0C" w:rsidRDefault="00076C0C">
            <w:pPr>
              <w:pStyle w:val="NormalWeb"/>
            </w:pPr>
            <w:r>
              <w:t xml:space="preserve">This suggests that any </w:t>
            </w:r>
            <w:proofErr w:type="gramStart"/>
            <w:r>
              <w:t>impact</w:t>
            </w:r>
            <w:proofErr w:type="gramEnd"/>
            <w:r>
              <w:t xml:space="preserve"> of </w:t>
            </w:r>
            <w:proofErr w:type="spellStart"/>
            <w:r>
              <w:t>Feliway</w:t>
            </w:r>
            <w:proofErr w:type="spellEnd"/>
            <w:r>
              <w:t xml:space="preserve"> (and presumably </w:t>
            </w:r>
            <w:proofErr w:type="spellStart"/>
            <w:r>
              <w:t>Adaptil</w:t>
            </w:r>
            <w:proofErr w:type="spellEnd"/>
            <w:r>
              <w:t>) sprays might be reduced where cages and bedding have been washed in biological detergent and/or bleach or other disinfectants. That could also explain the lack of evidence for efficacy in the published data.</w:t>
            </w:r>
          </w:p>
        </w:tc>
      </w:tr>
    </w:tbl>
    <w:p w:rsidR="00076C0C" w:rsidRDefault="00076C0C" w:rsidP="00076C0C">
      <w:pPr>
        <w:pStyle w:val="Heading2"/>
      </w:pPr>
      <w:r>
        <w:t>Conclusion</w:t>
      </w:r>
    </w:p>
    <w:p w:rsidR="00076C0C" w:rsidRDefault="00076C0C" w:rsidP="00076C0C">
      <w:pPr>
        <w:pStyle w:val="NormalWeb"/>
      </w:pPr>
      <w:r>
        <w:t>In my opinion, the principal causes of in-patients’ stress are the lack of environmental control and predictability. Pheromone applications alone cannot address this, so it is perhaps unsurprising that, while there may be widespread belief in the efficacy of these preparations in calming in-patients and anecdotal reports of such efficacy, the clinical trials published to date do not provide robust evidence to support efficacy.</w:t>
      </w:r>
    </w:p>
    <w:p w:rsidR="00076C0C" w:rsidRDefault="00076C0C" w:rsidP="00076C0C">
      <w:pPr>
        <w:pStyle w:val="NormalWeb"/>
      </w:pPr>
      <w:r>
        <w:lastRenderedPageBreak/>
        <w:t>In light of in-patients’ needs for environmental control, it seems more logical for practices to ensure they provide ethologically relevant housing – with environmental enrichment, for instance.</w:t>
      </w:r>
    </w:p>
    <w:p w:rsidR="00076C0C" w:rsidRDefault="00076C0C" w:rsidP="00076C0C">
      <w:pPr>
        <w:pStyle w:val="NormalWeb"/>
      </w:pPr>
      <w:r>
        <w:t>That is the primary focus of the guidelines for the Cat Friendly Clinic Scheme (</w:t>
      </w:r>
      <w:hyperlink r:id="rId141" w:history="1">
        <w:r>
          <w:rPr>
            <w:rStyle w:val="Hyperlink"/>
          </w:rPr>
          <w:t>Roden et al., 2011</w:t>
        </w:r>
      </w:hyperlink>
      <w:r>
        <w:rPr>
          <w:rStyle w:val="ref-overlay"/>
          <w:rFonts w:eastAsiaTheme="majorEastAsia"/>
        </w:rPr>
        <w:t xml:space="preserve"> </w:t>
      </w:r>
      <w:r>
        <w:rPr>
          <w:rStyle w:val="hlfld-contribauthor"/>
        </w:rPr>
        <w:t xml:space="preserve">RODEN, </w:t>
      </w:r>
      <w:r>
        <w:rPr>
          <w:rStyle w:val="nlmgiven-names"/>
        </w:rPr>
        <w:t>I.</w:t>
      </w:r>
      <w:r>
        <w:rPr>
          <w:rStyle w:val="ref-overlay"/>
          <w:rFonts w:eastAsiaTheme="majorEastAsia"/>
        </w:rPr>
        <w:t xml:space="preserve">, </w:t>
      </w:r>
      <w:r>
        <w:rPr>
          <w:rStyle w:val="hlfld-contribauthor"/>
        </w:rPr>
        <w:t xml:space="preserve">SUNDAHL, </w:t>
      </w:r>
      <w:r>
        <w:rPr>
          <w:rStyle w:val="nlmgiven-names"/>
        </w:rPr>
        <w:t>E.</w:t>
      </w:r>
      <w:r>
        <w:rPr>
          <w:rStyle w:val="ref-overlay"/>
          <w:rFonts w:eastAsiaTheme="majorEastAsia"/>
        </w:rPr>
        <w:t xml:space="preserve">, </w:t>
      </w:r>
      <w:r>
        <w:rPr>
          <w:rStyle w:val="hlfld-contribauthor"/>
        </w:rPr>
        <w:t xml:space="preserve">CARNEY, </w:t>
      </w:r>
      <w:r>
        <w:rPr>
          <w:rStyle w:val="nlmgiven-names"/>
        </w:rPr>
        <w:t>H.</w:t>
      </w:r>
      <w:r>
        <w:rPr>
          <w:rStyle w:val="ref-overlay"/>
          <w:rFonts w:eastAsiaTheme="majorEastAsia"/>
        </w:rPr>
        <w:t xml:space="preserve">, </w:t>
      </w:r>
      <w:r>
        <w:rPr>
          <w:rStyle w:val="hlfld-contribauthor"/>
        </w:rPr>
        <w:t xml:space="preserve">GAGNON </w:t>
      </w:r>
      <w:r>
        <w:rPr>
          <w:rStyle w:val="nlmgiven-names"/>
        </w:rPr>
        <w:t>A-.C.</w:t>
      </w:r>
      <w:r>
        <w:rPr>
          <w:rStyle w:val="ref-overlay"/>
          <w:rFonts w:eastAsiaTheme="majorEastAsia"/>
        </w:rPr>
        <w:t xml:space="preserve">, </w:t>
      </w:r>
      <w:r>
        <w:rPr>
          <w:rStyle w:val="hlfld-contribauthor"/>
        </w:rPr>
        <w:t xml:space="preserve">HEATH, </w:t>
      </w:r>
      <w:r>
        <w:rPr>
          <w:rStyle w:val="nlmgiven-names"/>
        </w:rPr>
        <w:t>S.</w:t>
      </w:r>
      <w:r>
        <w:rPr>
          <w:rStyle w:val="ref-overlay"/>
          <w:rFonts w:eastAsiaTheme="majorEastAsia"/>
        </w:rPr>
        <w:t xml:space="preserve">, </w:t>
      </w:r>
      <w:r>
        <w:rPr>
          <w:rStyle w:val="hlfld-contribauthor"/>
        </w:rPr>
        <w:t xml:space="preserve">LANDSBERG, </w:t>
      </w:r>
      <w:r>
        <w:rPr>
          <w:rStyle w:val="nlmgiven-names"/>
        </w:rPr>
        <w:t>G.</w:t>
      </w:r>
      <w:r>
        <w:rPr>
          <w:rStyle w:val="ref-overlay"/>
          <w:rFonts w:eastAsiaTheme="majorEastAsia"/>
        </w:rPr>
        <w:t xml:space="preserve">, </w:t>
      </w:r>
      <w:r>
        <w:rPr>
          <w:rStyle w:val="hlfld-contribauthor"/>
        </w:rPr>
        <w:t xml:space="preserve">SEKSEL, </w:t>
      </w:r>
      <w:r>
        <w:rPr>
          <w:rStyle w:val="nlmgiven-names"/>
        </w:rPr>
        <w:t>K.</w:t>
      </w:r>
      <w:r>
        <w:rPr>
          <w:rStyle w:val="ref-overlay"/>
          <w:rFonts w:eastAsiaTheme="majorEastAsia"/>
        </w:rPr>
        <w:t xml:space="preserve"> &amp; </w:t>
      </w:r>
      <w:r>
        <w:rPr>
          <w:rStyle w:val="hlfld-contribauthor"/>
        </w:rPr>
        <w:t xml:space="preserve">YIN, </w:t>
      </w:r>
      <w:r>
        <w:rPr>
          <w:rStyle w:val="nlmgiven-names"/>
        </w:rPr>
        <w:t>S.</w:t>
      </w:r>
      <w:r>
        <w:rPr>
          <w:rStyle w:val="ref-overlay"/>
          <w:rFonts w:eastAsiaTheme="majorEastAsia"/>
        </w:rPr>
        <w:t xml:space="preserve"> (</w:t>
      </w:r>
      <w:r>
        <w:rPr>
          <w:rStyle w:val="nlmyear"/>
        </w:rPr>
        <w:t>2011</w:t>
      </w:r>
      <w:r>
        <w:rPr>
          <w:rStyle w:val="ref-overlay"/>
          <w:rFonts w:eastAsiaTheme="majorEastAsia"/>
        </w:rPr>
        <w:t xml:space="preserve">). </w:t>
      </w:r>
      <w:r>
        <w:rPr>
          <w:rStyle w:val="nlmarticle-title"/>
        </w:rPr>
        <w:t xml:space="preserve">AAFP </w:t>
      </w:r>
      <w:proofErr w:type="gramStart"/>
      <w:r>
        <w:rPr>
          <w:rStyle w:val="nlmarticle-title"/>
        </w:rPr>
        <w:t>And</w:t>
      </w:r>
      <w:proofErr w:type="gramEnd"/>
      <w:r>
        <w:rPr>
          <w:rStyle w:val="nlmarticle-title"/>
        </w:rPr>
        <w:t xml:space="preserve"> ISFM Feline-Friendly Handling Guidelines</w:t>
      </w:r>
      <w:r>
        <w:rPr>
          <w:rStyle w:val="ref-overlay"/>
          <w:rFonts w:eastAsiaTheme="majorEastAsia"/>
        </w:rPr>
        <w:t xml:space="preserve">. Journal of Feline Medicine and Surgery 13: </w:t>
      </w:r>
      <w:r>
        <w:rPr>
          <w:rStyle w:val="nlmfpage"/>
        </w:rPr>
        <w:t>364</w:t>
      </w:r>
      <w:r>
        <w:rPr>
          <w:rStyle w:val="ref-overlay"/>
          <w:rFonts w:eastAsiaTheme="majorEastAsia"/>
        </w:rPr>
        <w:t>–</w:t>
      </w:r>
      <w:r>
        <w:rPr>
          <w:rStyle w:val="nlmlpage"/>
        </w:rPr>
        <w:t>375</w:t>
      </w:r>
      <w:r>
        <w:rPr>
          <w:rStyle w:val="ref-overlay"/>
          <w:rFonts w:eastAsiaTheme="majorEastAsia"/>
        </w:rPr>
        <w:t>.</w:t>
      </w:r>
      <w:hyperlink r:id="rId142" w:tgtFrame="_blank" w:history="1">
        <w:r>
          <w:rPr>
            <w:rStyle w:val="Hyperlink"/>
          </w:rPr>
          <w:t>[Crossref]</w:t>
        </w:r>
      </w:hyperlink>
      <w:r>
        <w:rPr>
          <w:rStyle w:val="ref-links"/>
        </w:rPr>
        <w:t>, </w:t>
      </w:r>
      <w:hyperlink r:id="rId143" w:tgtFrame="_blank" w:history="1">
        <w:r>
          <w:rPr>
            <w:rStyle w:val="Hyperlink"/>
          </w:rPr>
          <w:t>[Google Scholar]</w:t>
        </w:r>
      </w:hyperlink>
      <w:r>
        <w:t>) and it follows the trend in human hospitals (</w:t>
      </w:r>
      <w:hyperlink r:id="rId144" w:history="1">
        <w:r>
          <w:rPr>
            <w:rStyle w:val="Hyperlink"/>
          </w:rPr>
          <w:t>British Medical Association, 2011</w:t>
        </w:r>
      </w:hyperlink>
      <w:r>
        <w:rPr>
          <w:rStyle w:val="ref-overlay"/>
          <w:rFonts w:eastAsiaTheme="majorEastAsia"/>
        </w:rPr>
        <w:t xml:space="preserve"> BRITISH MEDICAL ASSOCIATION. (</w:t>
      </w:r>
      <w:r>
        <w:rPr>
          <w:rStyle w:val="nlmyear"/>
        </w:rPr>
        <w:t>2011</w:t>
      </w:r>
      <w:r>
        <w:rPr>
          <w:rStyle w:val="ref-overlay"/>
          <w:rFonts w:eastAsiaTheme="majorEastAsia"/>
        </w:rPr>
        <w:t xml:space="preserve">). [Online] </w:t>
      </w:r>
      <w:proofErr w:type="gramStart"/>
      <w:r>
        <w:rPr>
          <w:rStyle w:val="ref-overlay"/>
          <w:rFonts w:eastAsiaTheme="majorEastAsia"/>
        </w:rPr>
        <w:t>The</w:t>
      </w:r>
      <w:proofErr w:type="gramEnd"/>
      <w:r>
        <w:rPr>
          <w:rStyle w:val="ref-overlay"/>
          <w:rFonts w:eastAsiaTheme="majorEastAsia"/>
        </w:rPr>
        <w:t xml:space="preserve"> Psychological And Social Needs Of Patients. </w:t>
      </w:r>
      <w:r>
        <w:rPr>
          <w:rStyle w:val="nlmpublisher-name"/>
        </w:rPr>
        <w:t>British Medical Association Science and Education</w:t>
      </w:r>
      <w:r>
        <w:rPr>
          <w:rStyle w:val="ref-overlay"/>
          <w:rFonts w:eastAsiaTheme="majorEastAsia"/>
        </w:rPr>
        <w:t xml:space="preserve">. Available from: </w:t>
      </w:r>
      <w:hyperlink r:id="rId145" w:tgtFrame="_blank" w:history="1">
        <w:r>
          <w:rPr>
            <w:rStyle w:val="Hyperlink"/>
          </w:rPr>
          <w:t>http://bmaopac.hosted.exlibrisgroup.com/exlibris/aleph/a21_1/apache_media/G8KXL7EIUQNLK7RQTQ5EP9ERF4AFIL.pdf</w:t>
        </w:r>
      </w:hyperlink>
      <w:r>
        <w:rPr>
          <w:rStyle w:val="ref-overlay"/>
          <w:rFonts w:eastAsiaTheme="majorEastAsia"/>
        </w:rPr>
        <w:t xml:space="preserve"> [Accessed: </w:t>
      </w:r>
      <w:proofErr w:type="gramStart"/>
      <w:r>
        <w:rPr>
          <w:rStyle w:val="ref-overlay"/>
          <w:rFonts w:eastAsiaTheme="majorEastAsia"/>
        </w:rPr>
        <w:t>13th</w:t>
      </w:r>
      <w:proofErr w:type="gramEnd"/>
      <w:r>
        <w:rPr>
          <w:rStyle w:val="ref-overlay"/>
          <w:rFonts w:eastAsiaTheme="majorEastAsia"/>
        </w:rPr>
        <w:t xml:space="preserve"> Jan 2014].</w:t>
      </w:r>
      <w:r>
        <w:rPr>
          <w:rStyle w:val="ref-links"/>
        </w:rPr>
        <w:t> </w:t>
      </w:r>
      <w:hyperlink r:id="rId146" w:tgtFrame="_blank" w:history="1">
        <w:r>
          <w:rPr>
            <w:rStyle w:val="Hyperlink"/>
          </w:rPr>
          <w:t>[Google Scholar]</w:t>
        </w:r>
      </w:hyperlink>
      <w:r>
        <w:t>). It is also the standard of animal shelters, zoos and laboratories (</w:t>
      </w:r>
      <w:hyperlink r:id="rId147" w:history="1">
        <w:r>
          <w:rPr>
            <w:rStyle w:val="Hyperlink"/>
          </w:rPr>
          <w:t>Young, 2003</w:t>
        </w:r>
      </w:hyperlink>
      <w:r>
        <w:rPr>
          <w:rStyle w:val="ref-overlay"/>
          <w:rFonts w:eastAsiaTheme="majorEastAsia"/>
        </w:rPr>
        <w:t xml:space="preserve"> BRITISH MEDICAL ASSOCIATION. (</w:t>
      </w:r>
      <w:r>
        <w:rPr>
          <w:rStyle w:val="nlmyear"/>
        </w:rPr>
        <w:t>2011</w:t>
      </w:r>
      <w:r>
        <w:rPr>
          <w:rStyle w:val="ref-overlay"/>
          <w:rFonts w:eastAsiaTheme="majorEastAsia"/>
        </w:rPr>
        <w:t xml:space="preserve">). [Online] </w:t>
      </w:r>
      <w:proofErr w:type="gramStart"/>
      <w:r>
        <w:rPr>
          <w:rStyle w:val="ref-overlay"/>
          <w:rFonts w:eastAsiaTheme="majorEastAsia"/>
        </w:rPr>
        <w:t>The</w:t>
      </w:r>
      <w:proofErr w:type="gramEnd"/>
      <w:r>
        <w:rPr>
          <w:rStyle w:val="ref-overlay"/>
          <w:rFonts w:eastAsiaTheme="majorEastAsia"/>
        </w:rPr>
        <w:t xml:space="preserve"> Psychological And Social Needs Of Patients. </w:t>
      </w:r>
      <w:r>
        <w:rPr>
          <w:rStyle w:val="nlmpublisher-name"/>
        </w:rPr>
        <w:t>British Medical Association Science and Education</w:t>
      </w:r>
      <w:r>
        <w:rPr>
          <w:rStyle w:val="ref-overlay"/>
          <w:rFonts w:eastAsiaTheme="majorEastAsia"/>
        </w:rPr>
        <w:t xml:space="preserve">. Available from: </w:t>
      </w:r>
      <w:hyperlink r:id="rId148" w:tgtFrame="_blank" w:history="1">
        <w:r>
          <w:rPr>
            <w:rStyle w:val="Hyperlink"/>
          </w:rPr>
          <w:t>http://bmaopac.hosted.exlibrisgroup.com/exlibris/aleph/a21_1/apache_media/G8KXL7EIUQNLK7RQTQ5EP9ERF4AFIL.pdf</w:t>
        </w:r>
      </w:hyperlink>
      <w:r>
        <w:rPr>
          <w:rStyle w:val="ref-overlay"/>
          <w:rFonts w:eastAsiaTheme="majorEastAsia"/>
        </w:rPr>
        <w:t xml:space="preserve"> [Accessed: </w:t>
      </w:r>
      <w:proofErr w:type="gramStart"/>
      <w:r>
        <w:rPr>
          <w:rStyle w:val="ref-overlay"/>
          <w:rFonts w:eastAsiaTheme="majorEastAsia"/>
        </w:rPr>
        <w:t>13th</w:t>
      </w:r>
      <w:proofErr w:type="gramEnd"/>
      <w:r>
        <w:rPr>
          <w:rStyle w:val="ref-overlay"/>
          <w:rFonts w:eastAsiaTheme="majorEastAsia"/>
        </w:rPr>
        <w:t xml:space="preserve"> Jan 2014].</w:t>
      </w:r>
      <w:r>
        <w:rPr>
          <w:rStyle w:val="ref-links"/>
        </w:rPr>
        <w:t> </w:t>
      </w:r>
      <w:hyperlink r:id="rId149" w:tgtFrame="_blank" w:history="1">
        <w:r>
          <w:rPr>
            <w:rStyle w:val="Hyperlink"/>
          </w:rPr>
          <w:t>[Google Scholar]</w:t>
        </w:r>
      </w:hyperlink>
      <w:r>
        <w:t>).</w:t>
      </w:r>
    </w:p>
    <w:p w:rsidR="00076C0C" w:rsidRDefault="00076C0C" w:rsidP="00076C0C">
      <w:pPr>
        <w:pStyle w:val="NormalWeb"/>
      </w:pPr>
      <w:r>
        <w:t>The next article will outline relevant research on environmental enrichment and suggest some ways to provide it in veterinary wards.</w:t>
      </w:r>
    </w:p>
    <w:p w:rsidR="00076C0C" w:rsidRDefault="00076C0C" w:rsidP="00076C0C">
      <w:pPr>
        <w:pStyle w:val="Heading2"/>
        <w:ind w:left="720"/>
      </w:pPr>
      <w:r>
        <w:t>References</w:t>
      </w:r>
    </w:p>
    <w:p w:rsidR="00076C0C" w:rsidRDefault="00076C0C" w:rsidP="00076C0C">
      <w:pPr>
        <w:numPr>
          <w:ilvl w:val="0"/>
          <w:numId w:val="7"/>
        </w:numPr>
        <w:spacing w:before="100" w:beforeAutospacing="1" w:after="100" w:afterAutospacing="1" w:line="240" w:lineRule="auto"/>
      </w:pPr>
      <w:r>
        <w:t>ANIMAL WELFARE ACT. (</w:t>
      </w:r>
      <w:r>
        <w:rPr>
          <w:rStyle w:val="nlmyear"/>
        </w:rPr>
        <w:t>2006</w:t>
      </w:r>
      <w:r>
        <w:t xml:space="preserve">) [Online] Available from: </w:t>
      </w:r>
      <w:hyperlink r:id="rId150" w:tgtFrame="_blank" w:history="1">
        <w:r>
          <w:rPr>
            <w:rStyle w:val="Hyperlink"/>
          </w:rPr>
          <w:t>http://www.leglslatlon.gov.uk/ukpga/2006/45/contents</w:t>
        </w:r>
      </w:hyperlink>
      <w:r>
        <w:t xml:space="preserve"> [Accessed: </w:t>
      </w:r>
      <w:proofErr w:type="gramStart"/>
      <w:r>
        <w:t>13th</w:t>
      </w:r>
      <w:proofErr w:type="gramEnd"/>
      <w:r>
        <w:t xml:space="preserve"> Jan 2014].</w:t>
      </w:r>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51"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t>BRITISH MEDICAL ASSOCIATION. (</w:t>
      </w:r>
      <w:r>
        <w:rPr>
          <w:rStyle w:val="nlmyear"/>
        </w:rPr>
        <w:t>2011</w:t>
      </w:r>
      <w:r>
        <w:t xml:space="preserve">). [Online] </w:t>
      </w:r>
      <w:proofErr w:type="gramStart"/>
      <w:r>
        <w:t>The</w:t>
      </w:r>
      <w:proofErr w:type="gramEnd"/>
      <w:r>
        <w:t xml:space="preserve"> Psychological And Social Needs Of Patients. </w:t>
      </w:r>
      <w:r>
        <w:rPr>
          <w:rStyle w:val="nlmpublisher-name"/>
        </w:rPr>
        <w:t>British Medical Association Science and Education</w:t>
      </w:r>
      <w:r>
        <w:t xml:space="preserve">. Available from: </w:t>
      </w:r>
      <w:hyperlink r:id="rId152" w:tgtFrame="_blank" w:history="1">
        <w:r>
          <w:rPr>
            <w:rStyle w:val="Hyperlink"/>
          </w:rPr>
          <w:t>http://bmaopac.hosted.exlibrisgroup.com/exlibris/aleph/a21_1/apache_media/G8KXL7EIUQNLK7RQTQ5EP9ERF4AFIL.pdf</w:t>
        </w:r>
      </w:hyperlink>
      <w:r>
        <w:t xml:space="preserve"> [Accessed: </w:t>
      </w:r>
      <w:proofErr w:type="gramStart"/>
      <w:r>
        <w:t>13th</w:t>
      </w:r>
      <w:proofErr w:type="gramEnd"/>
      <w:r>
        <w:t xml:space="preserve"> Jan 2014].</w:t>
      </w:r>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53"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proofErr w:type="spellStart"/>
      <w:r>
        <w:t>Ceva</w:t>
      </w:r>
      <w:proofErr w:type="spellEnd"/>
      <w:r>
        <w:t xml:space="preserve"> Animal Health (</w:t>
      </w:r>
      <w:r>
        <w:rPr>
          <w:rStyle w:val="nlmyear"/>
        </w:rPr>
        <w:t>2013</w:t>
      </w:r>
      <w:r>
        <w:t xml:space="preserve">) [Online] </w:t>
      </w:r>
      <w:proofErr w:type="spellStart"/>
      <w:r>
        <w:t>Feliway</w:t>
      </w:r>
      <w:proofErr w:type="spellEnd"/>
      <w:r>
        <w:t xml:space="preserve"> 60ml Spray. Handy hint. Available from: </w:t>
      </w:r>
      <w:hyperlink r:id="rId154" w:tgtFrame="_blank" w:history="1">
        <w:r>
          <w:rPr>
            <w:rStyle w:val="Hyperlink"/>
          </w:rPr>
          <w:t>http://www.ceva.co.uk/Products/Products-list/Feliway-60ml-Spray</w:t>
        </w:r>
      </w:hyperlink>
      <w:r>
        <w:t xml:space="preserve"> [Accessed: </w:t>
      </w:r>
      <w:proofErr w:type="gramStart"/>
      <w:r>
        <w:t>13th</w:t>
      </w:r>
      <w:proofErr w:type="gramEnd"/>
      <w:r>
        <w:t xml:space="preserve"> Jan 2014].</w:t>
      </w:r>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55"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FRANK, </w:t>
      </w:r>
      <w:r>
        <w:rPr>
          <w:rStyle w:val="nlmgiven-names"/>
        </w:rPr>
        <w:t>D.</w:t>
      </w:r>
      <w:r>
        <w:t xml:space="preserve">, </w:t>
      </w:r>
      <w:r>
        <w:rPr>
          <w:rStyle w:val="hlfld-contribauthor"/>
        </w:rPr>
        <w:t xml:space="preserve">BEAUCHAMP, </w:t>
      </w:r>
      <w:r>
        <w:rPr>
          <w:rStyle w:val="nlmgiven-names"/>
        </w:rPr>
        <w:t>G.</w:t>
      </w:r>
      <w:r>
        <w:t xml:space="preserve"> &amp; </w:t>
      </w:r>
      <w:r>
        <w:rPr>
          <w:rStyle w:val="hlfld-contribauthor"/>
        </w:rPr>
        <w:t xml:space="preserve">PALESTRINI, </w:t>
      </w:r>
      <w:r>
        <w:rPr>
          <w:rStyle w:val="nlmgiven-names"/>
        </w:rPr>
        <w:t>C.</w:t>
      </w:r>
      <w:r>
        <w:t xml:space="preserve"> (</w:t>
      </w:r>
      <w:r>
        <w:rPr>
          <w:rStyle w:val="nlmyear"/>
        </w:rPr>
        <w:t>2010</w:t>
      </w:r>
      <w:r>
        <w:t xml:space="preserve">. </w:t>
      </w:r>
      <w:r>
        <w:rPr>
          <w:rStyle w:val="nlmarticle-title"/>
        </w:rPr>
        <w:t xml:space="preserve">Systematic Review </w:t>
      </w:r>
      <w:proofErr w:type="gramStart"/>
      <w:r>
        <w:rPr>
          <w:rStyle w:val="nlmarticle-title"/>
        </w:rPr>
        <w:t>Of</w:t>
      </w:r>
      <w:proofErr w:type="gramEnd"/>
      <w:r>
        <w:rPr>
          <w:rStyle w:val="nlmarticle-title"/>
        </w:rPr>
        <w:t xml:space="preserve"> The Use Of Pheromones For Treatment Of Undesirable Behavior In Cats And Dogs</w:t>
      </w:r>
      <w:r>
        <w:t xml:space="preserve">. Journal of the American Veterinary Medical Association 236: </w:t>
      </w:r>
      <w:r>
        <w:rPr>
          <w:rStyle w:val="nlmfpage"/>
        </w:rPr>
        <w:t>1308</w:t>
      </w:r>
      <w:r>
        <w:t>–</w:t>
      </w:r>
      <w:r>
        <w:rPr>
          <w:rStyle w:val="nlmlpage"/>
        </w:rPr>
        <w:t>1316</w:t>
      </w:r>
      <w:r>
        <w:t>.</w:t>
      </w:r>
    </w:p>
    <w:p w:rsidR="00076C0C" w:rsidRDefault="00E1395E" w:rsidP="00076C0C">
      <w:pPr>
        <w:spacing w:before="100" w:beforeAutospacing="1" w:after="100" w:afterAutospacing="1"/>
        <w:ind w:left="720"/>
      </w:pPr>
      <w:hyperlink r:id="rId156" w:tgtFrame="_blank" w:history="1">
        <w:r w:rsidR="00076C0C">
          <w:rPr>
            <w:rStyle w:val="Hyperlink"/>
          </w:rPr>
          <w:t>[</w:t>
        </w:r>
        <w:proofErr w:type="spellStart"/>
        <w:r w:rsidR="00076C0C">
          <w:rPr>
            <w:rStyle w:val="Hyperlink"/>
          </w:rPr>
          <w:t>Crossref</w:t>
        </w:r>
        <w:proofErr w:type="spellEnd"/>
        <w:r w:rsidR="00076C0C">
          <w:rPr>
            <w:rStyle w:val="Hyperlink"/>
          </w:rPr>
          <w:t>]</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57"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GRIFFITH, </w:t>
      </w:r>
      <w:r>
        <w:rPr>
          <w:rStyle w:val="nlmgiven-names"/>
        </w:rPr>
        <w:t>C. A.</w:t>
      </w:r>
      <w:r>
        <w:t xml:space="preserve">, </w:t>
      </w:r>
      <w:r>
        <w:rPr>
          <w:rStyle w:val="hlfld-contribauthor"/>
        </w:rPr>
        <w:t xml:space="preserve">STEIGERWALD, </w:t>
      </w:r>
      <w:r>
        <w:rPr>
          <w:rStyle w:val="nlmgiven-names"/>
        </w:rPr>
        <w:t>E. S.</w:t>
      </w:r>
      <w:r>
        <w:t xml:space="preserve"> &amp; </w:t>
      </w:r>
      <w:r>
        <w:rPr>
          <w:rStyle w:val="hlfld-contribauthor"/>
        </w:rPr>
        <w:t xml:space="preserve">BUFFINGTON, </w:t>
      </w:r>
      <w:r>
        <w:rPr>
          <w:rStyle w:val="nlmgiven-names"/>
        </w:rPr>
        <w:t>C. A. T.</w:t>
      </w:r>
      <w:r>
        <w:t xml:space="preserve"> (</w:t>
      </w:r>
      <w:r>
        <w:rPr>
          <w:rStyle w:val="nlmyear"/>
        </w:rPr>
        <w:t>2000</w:t>
      </w:r>
      <w:r>
        <w:t xml:space="preserve">). </w:t>
      </w:r>
      <w:r>
        <w:rPr>
          <w:rStyle w:val="nlmarticle-title"/>
        </w:rPr>
        <w:t xml:space="preserve">Effects </w:t>
      </w:r>
      <w:proofErr w:type="gramStart"/>
      <w:r>
        <w:rPr>
          <w:rStyle w:val="nlmarticle-title"/>
        </w:rPr>
        <w:t>Of</w:t>
      </w:r>
      <w:proofErr w:type="gramEnd"/>
      <w:r>
        <w:rPr>
          <w:rStyle w:val="nlmarticle-title"/>
        </w:rPr>
        <w:t xml:space="preserve"> A Synthetic Facial Pheromone On Behavior Of Cats</w:t>
      </w:r>
      <w:r>
        <w:t xml:space="preserve">. Journal of the American Veterinary Medical Association 217: </w:t>
      </w:r>
      <w:r>
        <w:rPr>
          <w:rStyle w:val="nlmfpage"/>
        </w:rPr>
        <w:t>1154</w:t>
      </w:r>
      <w:r>
        <w:t>–</w:t>
      </w:r>
      <w:r>
        <w:rPr>
          <w:rStyle w:val="nlmlpage"/>
        </w:rPr>
        <w:t>1156</w:t>
      </w:r>
      <w:r>
        <w:t>.</w:t>
      </w:r>
    </w:p>
    <w:p w:rsidR="00076C0C" w:rsidRDefault="00E1395E" w:rsidP="00076C0C">
      <w:pPr>
        <w:spacing w:before="100" w:beforeAutospacing="1" w:after="100" w:afterAutospacing="1"/>
        <w:ind w:left="720"/>
      </w:pPr>
      <w:hyperlink r:id="rId158" w:tgtFrame="_blank" w:history="1">
        <w:r w:rsidR="00076C0C">
          <w:rPr>
            <w:rStyle w:val="Hyperlink"/>
          </w:rPr>
          <w:t>[</w:t>
        </w:r>
        <w:proofErr w:type="spellStart"/>
        <w:r w:rsidR="00076C0C">
          <w:rPr>
            <w:rStyle w:val="Hyperlink"/>
          </w:rPr>
          <w:t>Crossref</w:t>
        </w:r>
        <w:proofErr w:type="spellEnd"/>
        <w:r w:rsidR="00076C0C">
          <w:rPr>
            <w:rStyle w:val="Hyperlink"/>
          </w:rPr>
          <w:t>]</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59"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KRONEN, </w:t>
      </w:r>
      <w:r>
        <w:rPr>
          <w:rStyle w:val="nlmgiven-names"/>
        </w:rPr>
        <w:t>P.W.</w:t>
      </w:r>
      <w:r>
        <w:t xml:space="preserve">, </w:t>
      </w:r>
      <w:r>
        <w:rPr>
          <w:rStyle w:val="hlfld-contribauthor"/>
        </w:rPr>
        <w:t xml:space="preserve">LUDDERS, </w:t>
      </w:r>
      <w:r>
        <w:rPr>
          <w:rStyle w:val="nlmgiven-names"/>
        </w:rPr>
        <w:t>J. W.</w:t>
      </w:r>
      <w:r>
        <w:t xml:space="preserve">, </w:t>
      </w:r>
      <w:r>
        <w:rPr>
          <w:rStyle w:val="hlfld-contribauthor"/>
        </w:rPr>
        <w:t xml:space="preserve">ERB </w:t>
      </w:r>
      <w:r>
        <w:rPr>
          <w:rStyle w:val="nlmgiven-names"/>
        </w:rPr>
        <w:t>H. N.</w:t>
      </w:r>
      <w:r>
        <w:t xml:space="preserve">, </w:t>
      </w:r>
      <w:r>
        <w:rPr>
          <w:rStyle w:val="hlfld-contribauthor"/>
        </w:rPr>
        <w:t xml:space="preserve">MOON, </w:t>
      </w:r>
      <w:r>
        <w:rPr>
          <w:rStyle w:val="nlmgiven-names"/>
        </w:rPr>
        <w:t>P.F.</w:t>
      </w:r>
      <w:r>
        <w:t xml:space="preserve">, </w:t>
      </w:r>
      <w:r>
        <w:rPr>
          <w:rStyle w:val="hlfld-contribauthor"/>
        </w:rPr>
        <w:t xml:space="preserve">GLEED, </w:t>
      </w:r>
      <w:r>
        <w:rPr>
          <w:rStyle w:val="nlmgiven-names"/>
        </w:rPr>
        <w:t>R. D.</w:t>
      </w:r>
      <w:r>
        <w:t xml:space="preserve"> &amp; </w:t>
      </w:r>
      <w:r>
        <w:rPr>
          <w:rStyle w:val="hlfld-contribauthor"/>
        </w:rPr>
        <w:t xml:space="preserve">KOSKI, </w:t>
      </w:r>
      <w:r>
        <w:rPr>
          <w:rStyle w:val="nlmgiven-names"/>
        </w:rPr>
        <w:t>S.</w:t>
      </w:r>
      <w:r>
        <w:t xml:space="preserve"> (</w:t>
      </w:r>
      <w:r>
        <w:rPr>
          <w:rStyle w:val="nlmyear"/>
        </w:rPr>
        <w:t>2006</w:t>
      </w:r>
      <w:r>
        <w:t xml:space="preserve">). </w:t>
      </w:r>
      <w:r>
        <w:rPr>
          <w:rStyle w:val="nlmarticle-title"/>
        </w:rPr>
        <w:t>A Synthetic Fraction Of Feline Facial Pheromones Calms But Does Not Reduce Struggling In Cats Before Venous Catheterization</w:t>
      </w:r>
      <w:r>
        <w:t xml:space="preserve">. Veterinary </w:t>
      </w:r>
      <w:proofErr w:type="spellStart"/>
      <w:r>
        <w:t>Anaesthesia</w:t>
      </w:r>
      <w:proofErr w:type="spellEnd"/>
      <w:r>
        <w:t xml:space="preserve"> and Analgesia, 33: </w:t>
      </w:r>
      <w:r>
        <w:rPr>
          <w:rStyle w:val="nlmfpage"/>
        </w:rPr>
        <w:t>258</w:t>
      </w:r>
      <w:r>
        <w:t>–</w:t>
      </w:r>
      <w:r>
        <w:rPr>
          <w:rStyle w:val="nlmlpage"/>
        </w:rPr>
        <w:t>265</w:t>
      </w:r>
      <w:r>
        <w:t>.</w:t>
      </w:r>
    </w:p>
    <w:p w:rsidR="00076C0C" w:rsidRDefault="00E1395E" w:rsidP="00076C0C">
      <w:pPr>
        <w:spacing w:before="100" w:beforeAutospacing="1" w:after="100" w:afterAutospacing="1"/>
        <w:ind w:left="720"/>
      </w:pPr>
      <w:hyperlink r:id="rId160" w:tgtFrame="_blank" w:history="1">
        <w:r w:rsidR="00076C0C">
          <w:rPr>
            <w:rStyle w:val="Hyperlink"/>
          </w:rPr>
          <w:t>[</w:t>
        </w:r>
        <w:proofErr w:type="spellStart"/>
        <w:r w:rsidR="00076C0C">
          <w:rPr>
            <w:rStyle w:val="Hyperlink"/>
          </w:rPr>
          <w:t>Crossref</w:t>
        </w:r>
        <w:proofErr w:type="spellEnd"/>
        <w:r w:rsidR="00076C0C">
          <w:rPr>
            <w:rStyle w:val="Hyperlink"/>
          </w:rPr>
          <w:t>]</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61"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LINDSAY, </w:t>
      </w:r>
      <w:r>
        <w:rPr>
          <w:rStyle w:val="nlmgiven-names"/>
        </w:rPr>
        <w:t>S.</w:t>
      </w:r>
      <w:r>
        <w:t xml:space="preserve"> (</w:t>
      </w:r>
      <w:r>
        <w:rPr>
          <w:rStyle w:val="nlmyear"/>
        </w:rPr>
        <w:t>2000</w:t>
      </w:r>
      <w:r>
        <w:t xml:space="preserve">) Handbook of Applied Dog Behavior and Training: Volume 1. Adaptation and Learning. </w:t>
      </w:r>
      <w:r>
        <w:rPr>
          <w:rStyle w:val="nlmpublisher-name"/>
        </w:rPr>
        <w:t>Ames. Iowa State University Press</w:t>
      </w:r>
      <w:r>
        <w:t>.</w:t>
      </w:r>
    </w:p>
    <w:p w:rsidR="00076C0C" w:rsidRDefault="00E1395E" w:rsidP="00076C0C">
      <w:pPr>
        <w:spacing w:before="100" w:beforeAutospacing="1" w:after="100" w:afterAutospacing="1"/>
        <w:ind w:left="720"/>
      </w:pPr>
      <w:hyperlink r:id="rId162" w:tgtFrame="_blank" w:history="1">
        <w:r w:rsidR="00076C0C">
          <w:rPr>
            <w:rStyle w:val="Hyperlink"/>
          </w:rPr>
          <w:t>[</w:t>
        </w:r>
        <w:proofErr w:type="spellStart"/>
        <w:r w:rsidR="00076C0C">
          <w:rPr>
            <w:rStyle w:val="Hyperlink"/>
          </w:rPr>
          <w:t>Crossref</w:t>
        </w:r>
        <w:proofErr w:type="spellEnd"/>
        <w:r w:rsidR="00076C0C">
          <w:rPr>
            <w:rStyle w:val="Hyperlink"/>
          </w:rPr>
          <w:t>]</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63"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MIKLOSI, </w:t>
      </w:r>
      <w:r>
        <w:rPr>
          <w:rStyle w:val="nlmgiven-names"/>
        </w:rPr>
        <w:t>A.</w:t>
      </w:r>
      <w:r>
        <w:t xml:space="preserve"> (</w:t>
      </w:r>
      <w:r>
        <w:rPr>
          <w:rStyle w:val="nlmyear"/>
        </w:rPr>
        <w:t>2007</w:t>
      </w:r>
      <w:r>
        <w:t xml:space="preserve">). Dog </w:t>
      </w:r>
      <w:proofErr w:type="spellStart"/>
      <w:r>
        <w:t>Behaviour</w:t>
      </w:r>
      <w:proofErr w:type="spellEnd"/>
      <w:r>
        <w:t xml:space="preserve">. Evolution and Cognition. </w:t>
      </w:r>
      <w:r>
        <w:rPr>
          <w:rStyle w:val="nlmpublisher-loc"/>
        </w:rPr>
        <w:t>Oxford</w:t>
      </w:r>
      <w:r>
        <w:t xml:space="preserve">. </w:t>
      </w:r>
      <w:r>
        <w:rPr>
          <w:rStyle w:val="nlmpublisher-name"/>
        </w:rPr>
        <w:t>Oxford University Press</w:t>
      </w:r>
      <w:r>
        <w:t>.</w:t>
      </w:r>
    </w:p>
    <w:p w:rsidR="00076C0C" w:rsidRDefault="00E1395E" w:rsidP="00076C0C">
      <w:pPr>
        <w:spacing w:before="100" w:beforeAutospacing="1" w:after="100" w:afterAutospacing="1"/>
        <w:ind w:left="720"/>
      </w:pPr>
      <w:hyperlink r:id="rId164" w:tgtFrame="_blank" w:history="1">
        <w:r w:rsidR="00076C0C">
          <w:rPr>
            <w:rStyle w:val="Hyperlink"/>
          </w:rPr>
          <w:t>[</w:t>
        </w:r>
        <w:proofErr w:type="spellStart"/>
        <w:r w:rsidR="00076C0C">
          <w:rPr>
            <w:rStyle w:val="Hyperlink"/>
          </w:rPr>
          <w:t>Crossref</w:t>
        </w:r>
        <w:proofErr w:type="spellEnd"/>
        <w:r w:rsidR="00076C0C">
          <w:rPr>
            <w:rStyle w:val="Hyperlink"/>
          </w:rPr>
          <w:t>]</w:t>
        </w:r>
      </w:hyperlink>
    </w:p>
    <w:p w:rsidR="00076C0C" w:rsidRDefault="00076C0C" w:rsidP="00076C0C">
      <w:pPr>
        <w:spacing w:before="100" w:beforeAutospacing="1" w:after="100" w:afterAutospacing="1"/>
        <w:ind w:left="720"/>
      </w:pPr>
      <w:r>
        <w:lastRenderedPageBreak/>
        <w:t>, </w:t>
      </w:r>
    </w:p>
    <w:p w:rsidR="00076C0C" w:rsidRDefault="00E1395E" w:rsidP="00076C0C">
      <w:pPr>
        <w:spacing w:before="100" w:beforeAutospacing="1" w:after="100" w:afterAutospacing="1"/>
        <w:ind w:left="720"/>
      </w:pPr>
      <w:hyperlink r:id="rId165"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MILLS, </w:t>
      </w:r>
      <w:r>
        <w:rPr>
          <w:rStyle w:val="nlmgiven-names"/>
        </w:rPr>
        <w:t>D.</w:t>
      </w:r>
      <w:r>
        <w:t xml:space="preserve"> (</w:t>
      </w:r>
      <w:r>
        <w:rPr>
          <w:rStyle w:val="nlmyear"/>
        </w:rPr>
        <w:t>2005</w:t>
      </w:r>
      <w:r>
        <w:t xml:space="preserve">). </w:t>
      </w:r>
      <w:proofErr w:type="spellStart"/>
      <w:r>
        <w:rPr>
          <w:rStyle w:val="nlmarticle-title"/>
        </w:rPr>
        <w:t>Pheromonatherapy</w:t>
      </w:r>
      <w:proofErr w:type="spellEnd"/>
      <w:r>
        <w:rPr>
          <w:rStyle w:val="nlmarticle-title"/>
        </w:rPr>
        <w:t xml:space="preserve">: Theory </w:t>
      </w:r>
      <w:proofErr w:type="gramStart"/>
      <w:r>
        <w:rPr>
          <w:rStyle w:val="nlmarticle-title"/>
        </w:rPr>
        <w:t>And</w:t>
      </w:r>
      <w:proofErr w:type="gramEnd"/>
      <w:r>
        <w:rPr>
          <w:rStyle w:val="nlmarticle-title"/>
        </w:rPr>
        <w:t xml:space="preserve"> Applications</w:t>
      </w:r>
      <w:r>
        <w:t xml:space="preserve">. In Practice 27: </w:t>
      </w:r>
      <w:r>
        <w:rPr>
          <w:rStyle w:val="nlmfpage"/>
        </w:rPr>
        <w:t>368</w:t>
      </w:r>
      <w:r>
        <w:t>–</w:t>
      </w:r>
      <w:r>
        <w:rPr>
          <w:rStyle w:val="nlmlpage"/>
        </w:rPr>
        <w:t>373</w:t>
      </w:r>
      <w:r>
        <w:t>.</w:t>
      </w:r>
    </w:p>
    <w:p w:rsidR="00076C0C" w:rsidRDefault="00E1395E" w:rsidP="00076C0C">
      <w:pPr>
        <w:spacing w:before="100" w:beforeAutospacing="1" w:after="100" w:afterAutospacing="1"/>
        <w:ind w:left="720"/>
      </w:pPr>
      <w:hyperlink r:id="rId166" w:tgtFrame="_blank" w:history="1">
        <w:r w:rsidR="00076C0C">
          <w:rPr>
            <w:rStyle w:val="Hyperlink"/>
          </w:rPr>
          <w:t>[</w:t>
        </w:r>
        <w:proofErr w:type="spellStart"/>
        <w:r w:rsidR="00076C0C">
          <w:rPr>
            <w:rStyle w:val="Hyperlink"/>
          </w:rPr>
          <w:t>Crossref</w:t>
        </w:r>
        <w:proofErr w:type="spellEnd"/>
        <w:r w:rsidR="00076C0C">
          <w:rPr>
            <w:rStyle w:val="Hyperlink"/>
          </w:rPr>
          <w:t>]</w:t>
        </w:r>
      </w:hyperlink>
      <w:r w:rsidR="00076C0C">
        <w:t xml:space="preserve">, </w:t>
      </w:r>
      <w:hyperlink r:id="rId167" w:tgtFrame="_blank" w:history="1">
        <w:r w:rsidR="00076C0C">
          <w:rPr>
            <w:rStyle w:val="Hyperlink"/>
          </w:rPr>
          <w:t>[Web of Science ®]</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68"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NORMAN, </w:t>
      </w:r>
      <w:r>
        <w:rPr>
          <w:rStyle w:val="nlmgiven-names"/>
        </w:rPr>
        <w:t>G. R.</w:t>
      </w:r>
      <w:r>
        <w:t xml:space="preserve"> &amp; </w:t>
      </w:r>
      <w:r>
        <w:rPr>
          <w:rStyle w:val="hlfld-contribauthor"/>
        </w:rPr>
        <w:t xml:space="preserve">STREINER, </w:t>
      </w:r>
      <w:r>
        <w:rPr>
          <w:rStyle w:val="nlmgiven-names"/>
        </w:rPr>
        <w:t>D. L.</w:t>
      </w:r>
      <w:r>
        <w:t xml:space="preserve"> (</w:t>
      </w:r>
      <w:r>
        <w:rPr>
          <w:rStyle w:val="nlmyear"/>
        </w:rPr>
        <w:t>2003</w:t>
      </w:r>
      <w:r>
        <w:t xml:space="preserve">). PDQ Statistics. </w:t>
      </w:r>
      <w:proofErr w:type="gramStart"/>
      <w:r>
        <w:rPr>
          <w:rStyle w:val="nlmedition"/>
        </w:rPr>
        <w:t>3rd</w:t>
      </w:r>
      <w:proofErr w:type="gramEnd"/>
      <w:r>
        <w:rPr>
          <w:rStyle w:val="nlmedition"/>
        </w:rPr>
        <w:t xml:space="preserve"> ed.</w:t>
      </w:r>
      <w:r>
        <w:t xml:space="preserve"> </w:t>
      </w:r>
      <w:r>
        <w:rPr>
          <w:rStyle w:val="nlmpublisher-loc"/>
        </w:rPr>
        <w:t>Hamilton</w:t>
      </w:r>
      <w:r>
        <w:t xml:space="preserve">. </w:t>
      </w:r>
      <w:r>
        <w:rPr>
          <w:rStyle w:val="nlmpublisher-name"/>
        </w:rPr>
        <w:t>BC Decker Inc</w:t>
      </w:r>
      <w:r>
        <w:t>.</w:t>
      </w:r>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69"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PAGEAT, </w:t>
      </w:r>
      <w:r>
        <w:rPr>
          <w:rStyle w:val="nlmgiven-names"/>
        </w:rPr>
        <w:t>P.</w:t>
      </w:r>
      <w:r>
        <w:t xml:space="preserve"> &amp; </w:t>
      </w:r>
      <w:r>
        <w:rPr>
          <w:rStyle w:val="hlfld-contribauthor"/>
        </w:rPr>
        <w:t xml:space="preserve">GAULTIER, </w:t>
      </w:r>
      <w:r>
        <w:rPr>
          <w:rStyle w:val="nlmgiven-names"/>
        </w:rPr>
        <w:t>E.</w:t>
      </w:r>
      <w:r>
        <w:t xml:space="preserve"> (</w:t>
      </w:r>
      <w:r>
        <w:rPr>
          <w:rStyle w:val="nlmyear"/>
        </w:rPr>
        <w:t>2003</w:t>
      </w:r>
      <w:r>
        <w:t xml:space="preserve">). </w:t>
      </w:r>
      <w:r>
        <w:rPr>
          <w:rStyle w:val="nlmarticle-title"/>
        </w:rPr>
        <w:t xml:space="preserve">Current Research </w:t>
      </w:r>
      <w:proofErr w:type="gramStart"/>
      <w:r>
        <w:rPr>
          <w:rStyle w:val="nlmarticle-title"/>
        </w:rPr>
        <w:t>In</w:t>
      </w:r>
      <w:proofErr w:type="gramEnd"/>
      <w:r>
        <w:rPr>
          <w:rStyle w:val="nlmarticle-title"/>
        </w:rPr>
        <w:t xml:space="preserve"> Canine And Feline Pheromones</w:t>
      </w:r>
      <w:r>
        <w:t xml:space="preserve">. The Veterinary Clinics Small Animal Practice 33: </w:t>
      </w:r>
      <w:r>
        <w:rPr>
          <w:rStyle w:val="nlmfpage"/>
        </w:rPr>
        <w:t>187</w:t>
      </w:r>
      <w:r>
        <w:t>–</w:t>
      </w:r>
      <w:r>
        <w:rPr>
          <w:rStyle w:val="nlmlpage"/>
        </w:rPr>
        <w:t>211</w:t>
      </w:r>
      <w:r>
        <w:t>.</w:t>
      </w:r>
    </w:p>
    <w:p w:rsidR="00076C0C" w:rsidRDefault="00E1395E" w:rsidP="00076C0C">
      <w:pPr>
        <w:spacing w:before="100" w:beforeAutospacing="1" w:after="100" w:afterAutospacing="1"/>
        <w:ind w:left="720"/>
      </w:pPr>
      <w:hyperlink r:id="rId170" w:tgtFrame="_blank" w:history="1">
        <w:r w:rsidR="00076C0C">
          <w:rPr>
            <w:rStyle w:val="Hyperlink"/>
          </w:rPr>
          <w:t>[</w:t>
        </w:r>
        <w:proofErr w:type="spellStart"/>
        <w:r w:rsidR="00076C0C">
          <w:rPr>
            <w:rStyle w:val="Hyperlink"/>
          </w:rPr>
          <w:t>Crossref</w:t>
        </w:r>
        <w:proofErr w:type="spellEnd"/>
        <w:r w:rsidR="00076C0C">
          <w:rPr>
            <w:rStyle w:val="Hyperlink"/>
          </w:rPr>
          <w:t>]</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71"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POCOCK, </w:t>
      </w:r>
      <w:r>
        <w:rPr>
          <w:rStyle w:val="nlmgiven-names"/>
        </w:rPr>
        <w:t>S. J.</w:t>
      </w:r>
      <w:r>
        <w:t xml:space="preserve"> (</w:t>
      </w:r>
      <w:r>
        <w:rPr>
          <w:rStyle w:val="nlmyear"/>
        </w:rPr>
        <w:t>1997</w:t>
      </w:r>
      <w:r>
        <w:t xml:space="preserve">). </w:t>
      </w:r>
      <w:r>
        <w:rPr>
          <w:rStyle w:val="nlmarticle-title"/>
        </w:rPr>
        <w:t xml:space="preserve">Clinical Trials </w:t>
      </w:r>
      <w:proofErr w:type="gramStart"/>
      <w:r>
        <w:rPr>
          <w:rStyle w:val="nlmarticle-title"/>
        </w:rPr>
        <w:t>With</w:t>
      </w:r>
      <w:proofErr w:type="gramEnd"/>
      <w:r>
        <w:rPr>
          <w:rStyle w:val="nlmarticle-title"/>
        </w:rPr>
        <w:t xml:space="preserve"> Multiple Outcomes: A Statistical Perspective On Their Design, Analysis, And Interpretation</w:t>
      </w:r>
      <w:r>
        <w:t xml:space="preserve">. Controlled Clinical Trials, 18: </w:t>
      </w:r>
      <w:r>
        <w:rPr>
          <w:rStyle w:val="nlmfpage"/>
        </w:rPr>
        <w:t>530</w:t>
      </w:r>
      <w:r>
        <w:t>–</w:t>
      </w:r>
      <w:r>
        <w:rPr>
          <w:rStyle w:val="nlmlpage"/>
        </w:rPr>
        <w:t>545</w:t>
      </w:r>
      <w:r>
        <w:t>.</w:t>
      </w:r>
    </w:p>
    <w:p w:rsidR="00076C0C" w:rsidRDefault="00E1395E" w:rsidP="00076C0C">
      <w:pPr>
        <w:spacing w:before="100" w:beforeAutospacing="1" w:after="100" w:afterAutospacing="1"/>
        <w:ind w:left="720"/>
      </w:pPr>
      <w:hyperlink r:id="rId172" w:tgtFrame="_blank" w:history="1">
        <w:r w:rsidR="00076C0C">
          <w:rPr>
            <w:rStyle w:val="Hyperlink"/>
          </w:rPr>
          <w:t>[</w:t>
        </w:r>
        <w:proofErr w:type="spellStart"/>
        <w:r w:rsidR="00076C0C">
          <w:rPr>
            <w:rStyle w:val="Hyperlink"/>
          </w:rPr>
          <w:t>Crossref</w:t>
        </w:r>
        <w:proofErr w:type="spellEnd"/>
        <w:r w:rsidR="00076C0C">
          <w:rPr>
            <w:rStyle w:val="Hyperlink"/>
          </w:rPr>
          <w:t>]</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73"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RODEN, </w:t>
      </w:r>
      <w:r>
        <w:rPr>
          <w:rStyle w:val="nlmgiven-names"/>
        </w:rPr>
        <w:t>I.</w:t>
      </w:r>
      <w:r>
        <w:t xml:space="preserve">, </w:t>
      </w:r>
      <w:r>
        <w:rPr>
          <w:rStyle w:val="hlfld-contribauthor"/>
        </w:rPr>
        <w:t xml:space="preserve">SUNDAHL, </w:t>
      </w:r>
      <w:r>
        <w:rPr>
          <w:rStyle w:val="nlmgiven-names"/>
        </w:rPr>
        <w:t>E.</w:t>
      </w:r>
      <w:r>
        <w:t xml:space="preserve">, </w:t>
      </w:r>
      <w:r>
        <w:rPr>
          <w:rStyle w:val="hlfld-contribauthor"/>
        </w:rPr>
        <w:t xml:space="preserve">CARNEY, </w:t>
      </w:r>
      <w:r>
        <w:rPr>
          <w:rStyle w:val="nlmgiven-names"/>
        </w:rPr>
        <w:t>H.</w:t>
      </w:r>
      <w:r>
        <w:t xml:space="preserve">, </w:t>
      </w:r>
      <w:r>
        <w:rPr>
          <w:rStyle w:val="hlfld-contribauthor"/>
        </w:rPr>
        <w:t xml:space="preserve">GAGNON </w:t>
      </w:r>
      <w:r>
        <w:rPr>
          <w:rStyle w:val="nlmgiven-names"/>
        </w:rPr>
        <w:t>A-.C.</w:t>
      </w:r>
      <w:r>
        <w:t xml:space="preserve">, </w:t>
      </w:r>
      <w:r>
        <w:rPr>
          <w:rStyle w:val="hlfld-contribauthor"/>
        </w:rPr>
        <w:t xml:space="preserve">HEATH, </w:t>
      </w:r>
      <w:r>
        <w:rPr>
          <w:rStyle w:val="nlmgiven-names"/>
        </w:rPr>
        <w:t>S.</w:t>
      </w:r>
      <w:r>
        <w:t xml:space="preserve">, </w:t>
      </w:r>
      <w:r>
        <w:rPr>
          <w:rStyle w:val="hlfld-contribauthor"/>
        </w:rPr>
        <w:t xml:space="preserve">LANDSBERG, </w:t>
      </w:r>
      <w:r>
        <w:rPr>
          <w:rStyle w:val="nlmgiven-names"/>
        </w:rPr>
        <w:t>G.</w:t>
      </w:r>
      <w:r>
        <w:t xml:space="preserve">, </w:t>
      </w:r>
      <w:r>
        <w:rPr>
          <w:rStyle w:val="hlfld-contribauthor"/>
        </w:rPr>
        <w:t xml:space="preserve">SEKSEL, </w:t>
      </w:r>
      <w:r>
        <w:rPr>
          <w:rStyle w:val="nlmgiven-names"/>
        </w:rPr>
        <w:t>K.</w:t>
      </w:r>
      <w:r>
        <w:t xml:space="preserve"> &amp; </w:t>
      </w:r>
      <w:r>
        <w:rPr>
          <w:rStyle w:val="hlfld-contribauthor"/>
        </w:rPr>
        <w:t xml:space="preserve">YIN, </w:t>
      </w:r>
      <w:r>
        <w:rPr>
          <w:rStyle w:val="nlmgiven-names"/>
        </w:rPr>
        <w:t>S.</w:t>
      </w:r>
      <w:r>
        <w:t xml:space="preserve"> (</w:t>
      </w:r>
      <w:r>
        <w:rPr>
          <w:rStyle w:val="nlmyear"/>
        </w:rPr>
        <w:t>2011</w:t>
      </w:r>
      <w:r>
        <w:t xml:space="preserve">). </w:t>
      </w:r>
      <w:r>
        <w:rPr>
          <w:rStyle w:val="nlmarticle-title"/>
        </w:rPr>
        <w:t xml:space="preserve">AAFP </w:t>
      </w:r>
      <w:proofErr w:type="gramStart"/>
      <w:r>
        <w:rPr>
          <w:rStyle w:val="nlmarticle-title"/>
        </w:rPr>
        <w:t>And</w:t>
      </w:r>
      <w:proofErr w:type="gramEnd"/>
      <w:r>
        <w:rPr>
          <w:rStyle w:val="nlmarticle-title"/>
        </w:rPr>
        <w:t xml:space="preserve"> ISFM Feline-Friendly Handling Guidelines</w:t>
      </w:r>
      <w:r>
        <w:t xml:space="preserve">. Journal of Feline Medicine and Surgery 13: </w:t>
      </w:r>
      <w:r>
        <w:rPr>
          <w:rStyle w:val="nlmfpage"/>
        </w:rPr>
        <w:t>364</w:t>
      </w:r>
      <w:r>
        <w:t>–</w:t>
      </w:r>
      <w:r>
        <w:rPr>
          <w:rStyle w:val="nlmlpage"/>
        </w:rPr>
        <w:t>375</w:t>
      </w:r>
      <w:r>
        <w:t>.</w:t>
      </w:r>
    </w:p>
    <w:p w:rsidR="00076C0C" w:rsidRDefault="00E1395E" w:rsidP="00076C0C">
      <w:pPr>
        <w:spacing w:before="100" w:beforeAutospacing="1" w:after="100" w:afterAutospacing="1"/>
        <w:ind w:left="720"/>
      </w:pPr>
      <w:hyperlink r:id="rId174" w:tgtFrame="_blank" w:history="1">
        <w:r w:rsidR="00076C0C">
          <w:rPr>
            <w:rStyle w:val="Hyperlink"/>
          </w:rPr>
          <w:t>[</w:t>
        </w:r>
        <w:proofErr w:type="spellStart"/>
        <w:r w:rsidR="00076C0C">
          <w:rPr>
            <w:rStyle w:val="Hyperlink"/>
          </w:rPr>
          <w:t>Crossref</w:t>
        </w:r>
        <w:proofErr w:type="spellEnd"/>
        <w:r w:rsidR="00076C0C">
          <w:rPr>
            <w:rStyle w:val="Hyperlink"/>
          </w:rPr>
          <w:t>]</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75"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lastRenderedPageBreak/>
        <w:t xml:space="preserve">SCHULZ, </w:t>
      </w:r>
      <w:r>
        <w:rPr>
          <w:rStyle w:val="nlmgiven-names"/>
        </w:rPr>
        <w:t>K. F.</w:t>
      </w:r>
      <w:r>
        <w:t xml:space="preserve"> &amp; </w:t>
      </w:r>
      <w:r>
        <w:rPr>
          <w:rStyle w:val="hlfld-contribauthor"/>
        </w:rPr>
        <w:t xml:space="preserve">GRIMES, </w:t>
      </w:r>
      <w:r>
        <w:rPr>
          <w:rStyle w:val="nlmgiven-names"/>
        </w:rPr>
        <w:t>D. A.</w:t>
      </w:r>
      <w:r>
        <w:t xml:space="preserve"> (</w:t>
      </w:r>
      <w:r>
        <w:rPr>
          <w:rStyle w:val="nlmyear"/>
        </w:rPr>
        <w:t>2002</w:t>
      </w:r>
      <w:r>
        <w:t xml:space="preserve">). </w:t>
      </w:r>
      <w:r>
        <w:rPr>
          <w:rStyle w:val="nlmarticle-title"/>
        </w:rPr>
        <w:t xml:space="preserve">Generation </w:t>
      </w:r>
      <w:proofErr w:type="gramStart"/>
      <w:r>
        <w:rPr>
          <w:rStyle w:val="nlmarticle-title"/>
        </w:rPr>
        <w:t>Of</w:t>
      </w:r>
      <w:proofErr w:type="gramEnd"/>
      <w:r>
        <w:rPr>
          <w:rStyle w:val="nlmarticle-title"/>
        </w:rPr>
        <w:t xml:space="preserve"> Allocation Sequences In </w:t>
      </w:r>
      <w:proofErr w:type="spellStart"/>
      <w:r>
        <w:rPr>
          <w:rStyle w:val="nlmarticle-title"/>
        </w:rPr>
        <w:t>Randomised</w:t>
      </w:r>
      <w:proofErr w:type="spellEnd"/>
      <w:r>
        <w:rPr>
          <w:rStyle w:val="nlmarticle-title"/>
        </w:rPr>
        <w:t xml:space="preserve"> Trials: Chance, Not Choice</w:t>
      </w:r>
      <w:r>
        <w:t xml:space="preserve">. Lancet 359: </w:t>
      </w:r>
      <w:r>
        <w:rPr>
          <w:rStyle w:val="nlmfpage"/>
        </w:rPr>
        <w:t>515</w:t>
      </w:r>
      <w:r>
        <w:t>–</w:t>
      </w:r>
      <w:r>
        <w:rPr>
          <w:rStyle w:val="nlmlpage"/>
        </w:rPr>
        <w:t>519</w:t>
      </w:r>
      <w:r>
        <w:t>.</w:t>
      </w:r>
    </w:p>
    <w:p w:rsidR="00076C0C" w:rsidRDefault="00E1395E" w:rsidP="00076C0C">
      <w:pPr>
        <w:spacing w:before="100" w:beforeAutospacing="1" w:after="100" w:afterAutospacing="1"/>
        <w:ind w:left="720"/>
      </w:pPr>
      <w:hyperlink r:id="rId176" w:tgtFrame="_blank" w:history="1">
        <w:r w:rsidR="00076C0C">
          <w:rPr>
            <w:rStyle w:val="Hyperlink"/>
          </w:rPr>
          <w:t>[</w:t>
        </w:r>
        <w:proofErr w:type="spellStart"/>
        <w:r w:rsidR="00076C0C">
          <w:rPr>
            <w:rStyle w:val="Hyperlink"/>
          </w:rPr>
          <w:t>Crossref</w:t>
        </w:r>
        <w:proofErr w:type="spellEnd"/>
        <w:r w:rsidR="00076C0C">
          <w:rPr>
            <w:rStyle w:val="Hyperlink"/>
          </w:rPr>
          <w:t>]</w:t>
        </w:r>
      </w:hyperlink>
      <w:r w:rsidR="00076C0C">
        <w:t xml:space="preserve">, </w:t>
      </w:r>
      <w:hyperlink r:id="rId177" w:tgtFrame="_blank" w:history="1">
        <w:r w:rsidR="00076C0C">
          <w:rPr>
            <w:rStyle w:val="Hyperlink"/>
          </w:rPr>
          <w:t>[PubMed]</w:t>
        </w:r>
      </w:hyperlink>
      <w:r w:rsidR="00076C0C">
        <w:t xml:space="preserve">, </w:t>
      </w:r>
      <w:hyperlink r:id="rId178" w:tgtFrame="_blank" w:history="1">
        <w:r w:rsidR="00076C0C">
          <w:rPr>
            <w:rStyle w:val="Hyperlink"/>
          </w:rPr>
          <w:t>[Web of Science ®]</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79"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SENN, </w:t>
      </w:r>
      <w:r>
        <w:rPr>
          <w:rStyle w:val="nlmgiven-names"/>
        </w:rPr>
        <w:t>S.</w:t>
      </w:r>
      <w:r>
        <w:t xml:space="preserve"> &amp; </w:t>
      </w:r>
      <w:r>
        <w:rPr>
          <w:rStyle w:val="hlfld-contribauthor"/>
        </w:rPr>
        <w:t xml:space="preserve">BRETZ, </w:t>
      </w:r>
      <w:r>
        <w:rPr>
          <w:rStyle w:val="nlmgiven-names"/>
        </w:rPr>
        <w:t>F.</w:t>
      </w:r>
      <w:r>
        <w:t xml:space="preserve"> (</w:t>
      </w:r>
      <w:r>
        <w:rPr>
          <w:rStyle w:val="nlmyear"/>
        </w:rPr>
        <w:t>2007</w:t>
      </w:r>
      <w:r>
        <w:t xml:space="preserve">). </w:t>
      </w:r>
      <w:r>
        <w:rPr>
          <w:rStyle w:val="nlmarticle-title"/>
        </w:rPr>
        <w:t xml:space="preserve">Power </w:t>
      </w:r>
      <w:proofErr w:type="gramStart"/>
      <w:r>
        <w:rPr>
          <w:rStyle w:val="nlmarticle-title"/>
        </w:rPr>
        <w:t>And</w:t>
      </w:r>
      <w:proofErr w:type="gramEnd"/>
      <w:r>
        <w:rPr>
          <w:rStyle w:val="nlmarticle-title"/>
        </w:rPr>
        <w:t xml:space="preserve"> Sample Size When Multiple Endpoints Are Considered</w:t>
      </w:r>
      <w:r>
        <w:t xml:space="preserve">. Pharmaceutical Statistics 6: </w:t>
      </w:r>
      <w:r>
        <w:rPr>
          <w:rStyle w:val="nlmfpage"/>
        </w:rPr>
        <w:t>161</w:t>
      </w:r>
      <w:r>
        <w:t>–</w:t>
      </w:r>
      <w:r>
        <w:rPr>
          <w:rStyle w:val="nlmlpage"/>
        </w:rPr>
        <w:t>170</w:t>
      </w:r>
      <w:r>
        <w:t>.</w:t>
      </w:r>
    </w:p>
    <w:p w:rsidR="00076C0C" w:rsidRDefault="00E1395E" w:rsidP="00076C0C">
      <w:pPr>
        <w:spacing w:before="100" w:beforeAutospacing="1" w:after="100" w:afterAutospacing="1"/>
        <w:ind w:left="720"/>
      </w:pPr>
      <w:hyperlink r:id="rId180" w:tgtFrame="_blank" w:history="1">
        <w:r w:rsidR="00076C0C">
          <w:rPr>
            <w:rStyle w:val="Hyperlink"/>
          </w:rPr>
          <w:t>[</w:t>
        </w:r>
        <w:proofErr w:type="spellStart"/>
        <w:r w:rsidR="00076C0C">
          <w:rPr>
            <w:rStyle w:val="Hyperlink"/>
          </w:rPr>
          <w:t>Crossref</w:t>
        </w:r>
        <w:proofErr w:type="spellEnd"/>
        <w:r w:rsidR="00076C0C">
          <w:rPr>
            <w:rStyle w:val="Hyperlink"/>
          </w:rPr>
          <w:t>]</w:t>
        </w:r>
      </w:hyperlink>
      <w:r w:rsidR="00076C0C">
        <w:t xml:space="preserve">, </w:t>
      </w:r>
      <w:hyperlink r:id="rId181" w:tgtFrame="_blank" w:history="1">
        <w:r w:rsidR="00076C0C">
          <w:rPr>
            <w:rStyle w:val="Hyperlink"/>
          </w:rPr>
          <w:t>[PubMed]</w:t>
        </w:r>
      </w:hyperlink>
      <w:r w:rsidR="00076C0C">
        <w:t xml:space="preserve">, </w:t>
      </w:r>
      <w:hyperlink r:id="rId182" w:tgtFrame="_blank" w:history="1">
        <w:r w:rsidR="00076C0C">
          <w:rPr>
            <w:rStyle w:val="Hyperlink"/>
          </w:rPr>
          <w:t>[Web of Science ®]</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83"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SIRACUSA, </w:t>
      </w:r>
      <w:r>
        <w:rPr>
          <w:rStyle w:val="nlmgiven-names"/>
        </w:rPr>
        <w:t>C.</w:t>
      </w:r>
      <w:r>
        <w:t xml:space="preserve">, </w:t>
      </w:r>
      <w:r>
        <w:rPr>
          <w:rStyle w:val="hlfld-contribauthor"/>
        </w:rPr>
        <w:t xml:space="preserve">MANTECA, </w:t>
      </w:r>
      <w:r>
        <w:rPr>
          <w:rStyle w:val="nlmgiven-names"/>
        </w:rPr>
        <w:t>X.</w:t>
      </w:r>
      <w:r>
        <w:t xml:space="preserve">, </w:t>
      </w:r>
      <w:r>
        <w:rPr>
          <w:rStyle w:val="hlfld-contribauthor"/>
        </w:rPr>
        <w:t xml:space="preserve">CUENCA, </w:t>
      </w:r>
      <w:r>
        <w:rPr>
          <w:rStyle w:val="nlmgiven-names"/>
        </w:rPr>
        <w:t>R.</w:t>
      </w:r>
      <w:r>
        <w:t xml:space="preserve">, </w:t>
      </w:r>
      <w:r>
        <w:rPr>
          <w:rStyle w:val="hlfld-contribauthor"/>
        </w:rPr>
        <w:t xml:space="preserve">ALCALÁ, </w:t>
      </w:r>
      <w:r>
        <w:rPr>
          <w:rStyle w:val="nlmgiven-names"/>
        </w:rPr>
        <w:t>M.</w:t>
      </w:r>
      <w:r>
        <w:t xml:space="preserve">, </w:t>
      </w:r>
      <w:r>
        <w:rPr>
          <w:rStyle w:val="hlfld-contribauthor"/>
        </w:rPr>
        <w:t xml:space="preserve">DEL </w:t>
      </w:r>
      <w:r>
        <w:rPr>
          <w:rStyle w:val="nlmgiven-names"/>
        </w:rPr>
        <w:t>M.</w:t>
      </w:r>
      <w:r>
        <w:t xml:space="preserve">, </w:t>
      </w:r>
      <w:r>
        <w:rPr>
          <w:rStyle w:val="hlfld-contribauthor"/>
        </w:rPr>
        <w:t xml:space="preserve">ALBA, </w:t>
      </w:r>
      <w:r>
        <w:rPr>
          <w:rStyle w:val="nlmgiven-names"/>
        </w:rPr>
        <w:t>A.</w:t>
      </w:r>
      <w:r>
        <w:t xml:space="preserve">, </w:t>
      </w:r>
      <w:r>
        <w:rPr>
          <w:rStyle w:val="hlfld-contribauthor"/>
        </w:rPr>
        <w:t xml:space="preserve">LAVÍN, </w:t>
      </w:r>
      <w:r>
        <w:rPr>
          <w:rStyle w:val="nlmgiven-names"/>
        </w:rPr>
        <w:t>S.</w:t>
      </w:r>
      <w:r>
        <w:t xml:space="preserve"> &amp; </w:t>
      </w:r>
      <w:r>
        <w:rPr>
          <w:rStyle w:val="hlfld-contribauthor"/>
        </w:rPr>
        <w:t xml:space="preserve">PASTOR, </w:t>
      </w:r>
      <w:r>
        <w:rPr>
          <w:rStyle w:val="nlmgiven-names"/>
        </w:rPr>
        <w:t>J.</w:t>
      </w:r>
      <w:r>
        <w:t xml:space="preserve"> (</w:t>
      </w:r>
      <w:r>
        <w:rPr>
          <w:rStyle w:val="nlmyear"/>
        </w:rPr>
        <w:t>2010</w:t>
      </w:r>
      <w:r>
        <w:t xml:space="preserve">). </w:t>
      </w:r>
      <w:r>
        <w:rPr>
          <w:rStyle w:val="nlmarticle-title"/>
        </w:rPr>
        <w:t xml:space="preserve">Effect </w:t>
      </w:r>
      <w:proofErr w:type="gramStart"/>
      <w:r>
        <w:rPr>
          <w:rStyle w:val="nlmarticle-title"/>
        </w:rPr>
        <w:t>Of</w:t>
      </w:r>
      <w:proofErr w:type="gramEnd"/>
      <w:r>
        <w:rPr>
          <w:rStyle w:val="nlmarticle-title"/>
        </w:rPr>
        <w:t xml:space="preserve"> A Synthetic Appeasing Pheromone On Behavioral, Neuroendocrine, Immune, And Acute-Phase Perioperative Stress Responses In Dogs</w:t>
      </w:r>
      <w:r>
        <w:t xml:space="preserve">. Journal of the American Veterinary Medical Association 237: </w:t>
      </w:r>
      <w:r>
        <w:rPr>
          <w:rStyle w:val="nlmfpage"/>
        </w:rPr>
        <w:t>673</w:t>
      </w:r>
      <w:r>
        <w:t>–</w:t>
      </w:r>
      <w:r>
        <w:rPr>
          <w:rStyle w:val="nlmlpage"/>
        </w:rPr>
        <w:t>681</w:t>
      </w:r>
      <w:r>
        <w:t>.</w:t>
      </w:r>
    </w:p>
    <w:p w:rsidR="00076C0C" w:rsidRDefault="00E1395E" w:rsidP="00076C0C">
      <w:pPr>
        <w:spacing w:before="100" w:beforeAutospacing="1" w:after="100" w:afterAutospacing="1"/>
        <w:ind w:left="720"/>
      </w:pPr>
      <w:hyperlink r:id="rId184" w:tgtFrame="_blank" w:history="1">
        <w:r w:rsidR="00076C0C">
          <w:rPr>
            <w:rStyle w:val="Hyperlink"/>
          </w:rPr>
          <w:t>[</w:t>
        </w:r>
        <w:proofErr w:type="spellStart"/>
        <w:r w:rsidR="00076C0C">
          <w:rPr>
            <w:rStyle w:val="Hyperlink"/>
          </w:rPr>
          <w:t>Crossref</w:t>
        </w:r>
        <w:proofErr w:type="spellEnd"/>
        <w:r w:rsidR="00076C0C">
          <w:rPr>
            <w:rStyle w:val="Hyperlink"/>
          </w:rPr>
          <w:t>]</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85"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YOUNG, </w:t>
      </w:r>
      <w:r>
        <w:rPr>
          <w:rStyle w:val="nlmgiven-names"/>
        </w:rPr>
        <w:t>R. J.</w:t>
      </w:r>
      <w:r>
        <w:t xml:space="preserve"> (</w:t>
      </w:r>
      <w:r>
        <w:rPr>
          <w:rStyle w:val="nlmyear"/>
        </w:rPr>
        <w:t>2003</w:t>
      </w:r>
      <w:r>
        <w:t xml:space="preserve">). Environmental Enrichment for Captive Animals. </w:t>
      </w:r>
      <w:r>
        <w:rPr>
          <w:rStyle w:val="nlmpublisher-loc"/>
        </w:rPr>
        <w:t>Oxford</w:t>
      </w:r>
      <w:r>
        <w:t xml:space="preserve">. </w:t>
      </w:r>
      <w:r>
        <w:rPr>
          <w:rStyle w:val="nlmpublisher-name"/>
        </w:rPr>
        <w:t>Blackwell</w:t>
      </w:r>
      <w:r>
        <w:t>.</w:t>
      </w:r>
    </w:p>
    <w:p w:rsidR="00076C0C" w:rsidRDefault="00E1395E" w:rsidP="00076C0C">
      <w:pPr>
        <w:spacing w:before="100" w:beforeAutospacing="1" w:after="100" w:afterAutospacing="1"/>
        <w:ind w:left="720"/>
      </w:pPr>
      <w:hyperlink r:id="rId186" w:tgtFrame="_blank" w:history="1">
        <w:r w:rsidR="00076C0C">
          <w:rPr>
            <w:rStyle w:val="Hyperlink"/>
          </w:rPr>
          <w:t>[</w:t>
        </w:r>
        <w:proofErr w:type="spellStart"/>
        <w:r w:rsidR="00076C0C">
          <w:rPr>
            <w:rStyle w:val="Hyperlink"/>
          </w:rPr>
          <w:t>Crossref</w:t>
        </w:r>
        <w:proofErr w:type="spellEnd"/>
        <w:r w:rsidR="00076C0C">
          <w:rPr>
            <w:rStyle w:val="Hyperlink"/>
          </w:rPr>
          <w:t>]</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87"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YOUNG-MEE, </w:t>
      </w:r>
      <w:r>
        <w:rPr>
          <w:rStyle w:val="nlmgiven-names"/>
        </w:rPr>
        <w:t>K.</w:t>
      </w:r>
      <w:r>
        <w:t xml:space="preserve">, </w:t>
      </w:r>
      <w:r>
        <w:rPr>
          <w:rStyle w:val="hlfld-contribauthor"/>
        </w:rPr>
        <w:t xml:space="preserve">JONG-KYUNG, </w:t>
      </w:r>
      <w:r>
        <w:rPr>
          <w:rStyle w:val="nlmgiven-names"/>
        </w:rPr>
        <w:t>L.</w:t>
      </w:r>
      <w:r>
        <w:t xml:space="preserve">, </w:t>
      </w:r>
      <w:r>
        <w:rPr>
          <w:rStyle w:val="hlfld-contribauthor"/>
        </w:rPr>
        <w:t xml:space="preserve">ABD EL-ATY, </w:t>
      </w:r>
      <w:r>
        <w:rPr>
          <w:rStyle w:val="nlmgiven-names"/>
        </w:rPr>
        <w:t>A. M.</w:t>
      </w:r>
      <w:r>
        <w:t xml:space="preserve">, </w:t>
      </w:r>
      <w:r>
        <w:rPr>
          <w:rStyle w:val="hlfld-contribauthor"/>
        </w:rPr>
        <w:t xml:space="preserve">HWANG, </w:t>
      </w:r>
      <w:r>
        <w:rPr>
          <w:rStyle w:val="nlmgiven-names"/>
        </w:rPr>
        <w:t>S.-H.</w:t>
      </w:r>
      <w:r>
        <w:t xml:space="preserve">, </w:t>
      </w:r>
      <w:r>
        <w:rPr>
          <w:rStyle w:val="hlfld-contribauthor"/>
        </w:rPr>
        <w:t xml:space="preserve">LEE, </w:t>
      </w:r>
      <w:r>
        <w:rPr>
          <w:rStyle w:val="nlmgiven-names"/>
        </w:rPr>
        <w:t>J.-H.</w:t>
      </w:r>
      <w:r>
        <w:t xml:space="preserve"> &amp; </w:t>
      </w:r>
      <w:r>
        <w:rPr>
          <w:rStyle w:val="hlfld-contribauthor"/>
        </w:rPr>
        <w:t xml:space="preserve">LEE, </w:t>
      </w:r>
      <w:r>
        <w:rPr>
          <w:rStyle w:val="nlmgiven-names"/>
        </w:rPr>
        <w:t>S.-M.</w:t>
      </w:r>
      <w:r>
        <w:t xml:space="preserve"> (</w:t>
      </w:r>
      <w:r>
        <w:rPr>
          <w:rStyle w:val="nlmyear"/>
        </w:rPr>
        <w:t>2010</w:t>
      </w:r>
      <w:r>
        <w:t xml:space="preserve">). </w:t>
      </w:r>
      <w:r>
        <w:rPr>
          <w:rStyle w:val="nlmarticle-title"/>
        </w:rPr>
        <w:t>Efficacy Of Dog-Appeasing Pheromone (DAP) For Ameliorating Separation-Related Behavioral Signs In Hospitalized Dogs</w:t>
      </w:r>
      <w:r>
        <w:t xml:space="preserve">. Canadian Veterinary Journal 51: </w:t>
      </w:r>
      <w:r>
        <w:rPr>
          <w:rStyle w:val="nlmfpage"/>
        </w:rPr>
        <w:t>380</w:t>
      </w:r>
      <w:r>
        <w:t>–</w:t>
      </w:r>
      <w:r>
        <w:rPr>
          <w:rStyle w:val="nlmlpage"/>
        </w:rPr>
        <w:t>384</w:t>
      </w:r>
      <w:r>
        <w:t>.</w:t>
      </w:r>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88" w:tgtFrame="_blank" w:history="1">
        <w:r w:rsidR="00076C0C">
          <w:rPr>
            <w:rStyle w:val="Hyperlink"/>
          </w:rPr>
          <w:t>[Google Scholar]</w:t>
        </w:r>
      </w:hyperlink>
    </w:p>
    <w:p w:rsidR="00076C0C" w:rsidRDefault="00076C0C" w:rsidP="00076C0C">
      <w:pPr>
        <w:pStyle w:val="Heading2"/>
        <w:ind w:left="720"/>
      </w:pPr>
      <w:r>
        <w:lastRenderedPageBreak/>
        <w:t>Further reading</w:t>
      </w:r>
    </w:p>
    <w:p w:rsidR="00076C0C" w:rsidRDefault="00076C0C" w:rsidP="00076C0C">
      <w:pPr>
        <w:numPr>
          <w:ilvl w:val="0"/>
          <w:numId w:val="7"/>
        </w:numPr>
        <w:spacing w:before="100" w:beforeAutospacing="1" w:after="100" w:afterAutospacing="1" w:line="240" w:lineRule="auto"/>
      </w:pPr>
      <w:r>
        <w:rPr>
          <w:rStyle w:val="hlfld-contribauthor"/>
        </w:rPr>
        <w:t xml:space="preserve">HEATH, </w:t>
      </w:r>
      <w:r>
        <w:rPr>
          <w:rStyle w:val="nlmgiven-names"/>
        </w:rPr>
        <w:t>S.</w:t>
      </w:r>
      <w:r>
        <w:t xml:space="preserve"> (</w:t>
      </w:r>
      <w:r>
        <w:rPr>
          <w:rStyle w:val="nlmyear"/>
        </w:rPr>
        <w:t>2011</w:t>
      </w:r>
      <w:r>
        <w:t xml:space="preserve">). </w:t>
      </w:r>
      <w:proofErr w:type="spellStart"/>
      <w:r>
        <w:rPr>
          <w:rStyle w:val="nlmchapter-title"/>
        </w:rPr>
        <w:t>Behavioural</w:t>
      </w:r>
      <w:proofErr w:type="spellEnd"/>
      <w:r>
        <w:rPr>
          <w:rStyle w:val="nlmchapter-title"/>
        </w:rPr>
        <w:t xml:space="preserve"> Considerations </w:t>
      </w:r>
      <w:proofErr w:type="gramStart"/>
      <w:r>
        <w:rPr>
          <w:rStyle w:val="nlmchapter-title"/>
        </w:rPr>
        <w:t>For</w:t>
      </w:r>
      <w:proofErr w:type="gramEnd"/>
      <w:r>
        <w:rPr>
          <w:rStyle w:val="nlmchapter-title"/>
        </w:rPr>
        <w:t xml:space="preserve"> Hospitalized Patients</w:t>
      </w:r>
      <w:r>
        <w:t xml:space="preserve">. </w:t>
      </w:r>
      <w:proofErr w:type="gramStart"/>
      <w:r>
        <w:t>54th</w:t>
      </w:r>
      <w:proofErr w:type="gramEnd"/>
      <w:r>
        <w:t xml:space="preserve"> Annual Congress of the British Small Animal Veterinary Association -Conference Proceedings </w:t>
      </w:r>
      <w:r>
        <w:rPr>
          <w:rStyle w:val="nlmpublisher-name"/>
        </w:rPr>
        <w:t>British Small Animal Veterinary Association</w:t>
      </w:r>
      <w:r>
        <w:t xml:space="preserve">. </w:t>
      </w:r>
      <w:proofErr w:type="spellStart"/>
      <w:r>
        <w:rPr>
          <w:rStyle w:val="nlmpublisher-loc"/>
        </w:rPr>
        <w:t>Quedgeley</w:t>
      </w:r>
      <w:proofErr w:type="spellEnd"/>
      <w:r>
        <w:t xml:space="preserve">, pp </w:t>
      </w:r>
      <w:r>
        <w:rPr>
          <w:rStyle w:val="nlmfpage"/>
        </w:rPr>
        <w:t>116</w:t>
      </w:r>
      <w:r>
        <w:t>–</w:t>
      </w:r>
      <w:r>
        <w:rPr>
          <w:rStyle w:val="nlmlpage"/>
        </w:rPr>
        <w:t>118</w:t>
      </w:r>
      <w:r>
        <w:t>.</w:t>
      </w:r>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89"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NORMAN, </w:t>
      </w:r>
      <w:r>
        <w:rPr>
          <w:rStyle w:val="nlmgiven-names"/>
        </w:rPr>
        <w:t>G. R.</w:t>
      </w:r>
      <w:r>
        <w:t xml:space="preserve"> &amp; </w:t>
      </w:r>
      <w:r>
        <w:rPr>
          <w:rStyle w:val="hlfld-contribauthor"/>
        </w:rPr>
        <w:t xml:space="preserve">STREINER, </w:t>
      </w:r>
      <w:r>
        <w:rPr>
          <w:rStyle w:val="nlmgiven-names"/>
        </w:rPr>
        <w:t>D. L.</w:t>
      </w:r>
      <w:r>
        <w:t xml:space="preserve"> (</w:t>
      </w:r>
      <w:r>
        <w:rPr>
          <w:rStyle w:val="nlmyear"/>
        </w:rPr>
        <w:t>2003</w:t>
      </w:r>
      <w:r>
        <w:t xml:space="preserve">). PDQ Statistics. </w:t>
      </w:r>
      <w:proofErr w:type="gramStart"/>
      <w:r>
        <w:rPr>
          <w:rStyle w:val="nlmedition"/>
        </w:rPr>
        <w:t>3rd</w:t>
      </w:r>
      <w:proofErr w:type="gramEnd"/>
      <w:r>
        <w:rPr>
          <w:rStyle w:val="nlmedition"/>
        </w:rPr>
        <w:t xml:space="preserve"> ed.</w:t>
      </w:r>
      <w:r>
        <w:t xml:space="preserve"> </w:t>
      </w:r>
      <w:r>
        <w:rPr>
          <w:rStyle w:val="nlmpublisher-loc"/>
        </w:rPr>
        <w:t>Hamilton</w:t>
      </w:r>
      <w:r>
        <w:t xml:space="preserve">. </w:t>
      </w:r>
      <w:r>
        <w:rPr>
          <w:rStyle w:val="nlmpublisher-name"/>
        </w:rPr>
        <w:t>BC Decker Inc</w:t>
      </w:r>
      <w:r>
        <w:t>.</w:t>
      </w:r>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90"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RODEN, </w:t>
      </w:r>
      <w:r>
        <w:rPr>
          <w:rStyle w:val="nlmgiven-names"/>
        </w:rPr>
        <w:t>I.</w:t>
      </w:r>
      <w:r>
        <w:t xml:space="preserve">, </w:t>
      </w:r>
      <w:r>
        <w:rPr>
          <w:rStyle w:val="hlfld-contribauthor"/>
        </w:rPr>
        <w:t xml:space="preserve">SUNDAHL, </w:t>
      </w:r>
      <w:r>
        <w:rPr>
          <w:rStyle w:val="nlmgiven-names"/>
        </w:rPr>
        <w:t>E.</w:t>
      </w:r>
      <w:r>
        <w:t xml:space="preserve">, </w:t>
      </w:r>
      <w:r>
        <w:rPr>
          <w:rStyle w:val="hlfld-contribauthor"/>
        </w:rPr>
        <w:t xml:space="preserve">CARNEY, </w:t>
      </w:r>
      <w:r>
        <w:rPr>
          <w:rStyle w:val="nlmgiven-names"/>
        </w:rPr>
        <w:t>H.</w:t>
      </w:r>
      <w:r>
        <w:t xml:space="preserve">, </w:t>
      </w:r>
      <w:r>
        <w:rPr>
          <w:rStyle w:val="hlfld-contribauthor"/>
        </w:rPr>
        <w:t xml:space="preserve">GAGNON, </w:t>
      </w:r>
      <w:r>
        <w:rPr>
          <w:rStyle w:val="nlmgiven-names"/>
        </w:rPr>
        <w:t>A-.C.</w:t>
      </w:r>
      <w:r>
        <w:t xml:space="preserve">, </w:t>
      </w:r>
      <w:r>
        <w:rPr>
          <w:rStyle w:val="hlfld-contribauthor"/>
        </w:rPr>
        <w:t xml:space="preserve">HEATH, </w:t>
      </w:r>
      <w:r>
        <w:rPr>
          <w:rStyle w:val="nlmgiven-names"/>
        </w:rPr>
        <w:t>S.</w:t>
      </w:r>
      <w:r>
        <w:t xml:space="preserve">, </w:t>
      </w:r>
      <w:r>
        <w:rPr>
          <w:rStyle w:val="hlfld-contribauthor"/>
        </w:rPr>
        <w:t xml:space="preserve">LANDSBERG, </w:t>
      </w:r>
      <w:r>
        <w:rPr>
          <w:rStyle w:val="nlmgiven-names"/>
        </w:rPr>
        <w:t>G.</w:t>
      </w:r>
      <w:r>
        <w:t xml:space="preserve">, </w:t>
      </w:r>
      <w:r>
        <w:rPr>
          <w:rStyle w:val="hlfld-contribauthor"/>
        </w:rPr>
        <w:t xml:space="preserve">SEKSEL, </w:t>
      </w:r>
      <w:r>
        <w:rPr>
          <w:rStyle w:val="nlmgiven-names"/>
        </w:rPr>
        <w:t>K.</w:t>
      </w:r>
      <w:r>
        <w:t xml:space="preserve"> &amp; </w:t>
      </w:r>
      <w:r>
        <w:rPr>
          <w:rStyle w:val="hlfld-contribauthor"/>
        </w:rPr>
        <w:t xml:space="preserve">YIN, </w:t>
      </w:r>
      <w:r>
        <w:rPr>
          <w:rStyle w:val="nlmgiven-names"/>
        </w:rPr>
        <w:t>S.</w:t>
      </w:r>
      <w:r>
        <w:t xml:space="preserve"> (</w:t>
      </w:r>
      <w:r>
        <w:rPr>
          <w:rStyle w:val="nlmyear"/>
        </w:rPr>
        <w:t>2011</w:t>
      </w:r>
      <w:r>
        <w:t xml:space="preserve">). </w:t>
      </w:r>
      <w:r>
        <w:rPr>
          <w:rStyle w:val="nlmarticle-title"/>
        </w:rPr>
        <w:t xml:space="preserve">AAFP </w:t>
      </w:r>
      <w:proofErr w:type="gramStart"/>
      <w:r>
        <w:rPr>
          <w:rStyle w:val="nlmarticle-title"/>
        </w:rPr>
        <w:t>And</w:t>
      </w:r>
      <w:proofErr w:type="gramEnd"/>
      <w:r>
        <w:rPr>
          <w:rStyle w:val="nlmarticle-title"/>
        </w:rPr>
        <w:t xml:space="preserve"> ISFM Feline-Friendly Handling Guidelines</w:t>
      </w:r>
      <w:r>
        <w:t xml:space="preserve">. Journal of Feline Medicine and Surgery 13: </w:t>
      </w:r>
      <w:r>
        <w:rPr>
          <w:rStyle w:val="nlmfpage"/>
        </w:rPr>
        <w:t>364</w:t>
      </w:r>
      <w:r>
        <w:t>–</w:t>
      </w:r>
      <w:r>
        <w:rPr>
          <w:rStyle w:val="nlmlpage"/>
        </w:rPr>
        <w:t>375</w:t>
      </w:r>
      <w:r>
        <w:t>.</w:t>
      </w:r>
    </w:p>
    <w:p w:rsidR="00076C0C" w:rsidRDefault="00E1395E" w:rsidP="00076C0C">
      <w:pPr>
        <w:spacing w:before="100" w:beforeAutospacing="1" w:after="100" w:afterAutospacing="1"/>
        <w:ind w:left="720"/>
      </w:pPr>
      <w:hyperlink r:id="rId191" w:tgtFrame="_blank" w:history="1">
        <w:r w:rsidR="00076C0C">
          <w:rPr>
            <w:rStyle w:val="Hyperlink"/>
          </w:rPr>
          <w:t>[</w:t>
        </w:r>
        <w:proofErr w:type="spellStart"/>
        <w:r w:rsidR="00076C0C">
          <w:rPr>
            <w:rStyle w:val="Hyperlink"/>
          </w:rPr>
          <w:t>Crossref</w:t>
        </w:r>
        <w:proofErr w:type="spellEnd"/>
        <w:r w:rsidR="00076C0C">
          <w:rPr>
            <w:rStyle w:val="Hyperlink"/>
          </w:rPr>
          <w:t>]</w:t>
        </w:r>
      </w:hyperlink>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92" w:tgtFrame="_blank" w:history="1">
        <w:r w:rsidR="00076C0C">
          <w:rPr>
            <w:rStyle w:val="Hyperlink"/>
          </w:rPr>
          <w:t>[Google Scholar]</w:t>
        </w:r>
      </w:hyperlink>
    </w:p>
    <w:p w:rsidR="00076C0C" w:rsidRDefault="00076C0C" w:rsidP="00076C0C">
      <w:pPr>
        <w:numPr>
          <w:ilvl w:val="0"/>
          <w:numId w:val="7"/>
        </w:numPr>
        <w:spacing w:before="100" w:beforeAutospacing="1" w:after="100" w:afterAutospacing="1" w:line="240" w:lineRule="auto"/>
      </w:pPr>
      <w:r>
        <w:rPr>
          <w:rStyle w:val="hlfld-contribauthor"/>
        </w:rPr>
        <w:t xml:space="preserve">YIN, </w:t>
      </w:r>
      <w:r>
        <w:rPr>
          <w:rStyle w:val="nlmgiven-names"/>
        </w:rPr>
        <w:t>S.</w:t>
      </w:r>
      <w:r>
        <w:t xml:space="preserve"> (</w:t>
      </w:r>
      <w:r>
        <w:rPr>
          <w:rStyle w:val="nlmyear"/>
        </w:rPr>
        <w:t>2009</w:t>
      </w:r>
      <w:r>
        <w:t xml:space="preserve">). Low Stress Handling, Restraint and Behavioral Modification. Techniques for Developing Patients Who Love Their Visits. </w:t>
      </w:r>
      <w:r>
        <w:rPr>
          <w:rStyle w:val="nlmpublisher-loc"/>
        </w:rPr>
        <w:t>San Francisco</w:t>
      </w:r>
      <w:r>
        <w:t xml:space="preserve">. </w:t>
      </w:r>
      <w:proofErr w:type="spellStart"/>
      <w:r>
        <w:rPr>
          <w:rStyle w:val="nlmpublisher-name"/>
        </w:rPr>
        <w:t>CattleDog</w:t>
      </w:r>
      <w:proofErr w:type="spellEnd"/>
      <w:r>
        <w:rPr>
          <w:rStyle w:val="nlmpublisher-name"/>
        </w:rPr>
        <w:t xml:space="preserve"> Publishing</w:t>
      </w:r>
      <w:r>
        <w:t>.</w:t>
      </w:r>
    </w:p>
    <w:p w:rsidR="00076C0C" w:rsidRDefault="00076C0C" w:rsidP="00076C0C">
      <w:pPr>
        <w:spacing w:before="100" w:beforeAutospacing="1" w:after="100" w:afterAutospacing="1"/>
        <w:ind w:left="720"/>
      </w:pPr>
      <w:r>
        <w:t> </w:t>
      </w:r>
    </w:p>
    <w:p w:rsidR="00076C0C" w:rsidRDefault="00E1395E" w:rsidP="00076C0C">
      <w:pPr>
        <w:spacing w:before="100" w:beforeAutospacing="1" w:after="100" w:afterAutospacing="1"/>
        <w:ind w:left="720"/>
      </w:pPr>
      <w:hyperlink r:id="rId193" w:tgtFrame="_blank" w:history="1">
        <w:r w:rsidR="00076C0C">
          <w:rPr>
            <w:rStyle w:val="Hyperlink"/>
          </w:rPr>
          <w:t>[Google Scholar]</w:t>
        </w:r>
      </w:hyperlink>
    </w:p>
    <w:p w:rsidR="00076C0C" w:rsidRPr="00076C0C" w:rsidRDefault="00076C0C" w:rsidP="00076C0C">
      <w:pPr>
        <w:spacing w:before="100" w:beforeAutospacing="1" w:after="100" w:afterAutospacing="1" w:line="240" w:lineRule="auto"/>
      </w:pPr>
    </w:p>
    <w:p w:rsidR="00DC5D2D" w:rsidRDefault="00DC5D2D" w:rsidP="00F4430F">
      <w:pPr>
        <w:spacing w:before="100" w:beforeAutospacing="1" w:after="100" w:afterAutospacing="1" w:line="240" w:lineRule="auto"/>
        <w:outlineLvl w:val="1"/>
        <w:rPr>
          <w:rStyle w:val="Hyperlink"/>
          <w:rFonts w:ascii="Times New Roman" w:eastAsia="Times New Roman" w:hAnsi="Times New Roman" w:cs="Times New Roman"/>
          <w:b/>
          <w:bCs/>
          <w:sz w:val="24"/>
          <w:szCs w:val="24"/>
        </w:rPr>
      </w:pPr>
    </w:p>
    <w:p w:rsidR="00E1395E" w:rsidRDefault="00E1395E" w:rsidP="00F4430F">
      <w:pPr>
        <w:spacing w:before="100" w:beforeAutospacing="1" w:after="100" w:afterAutospacing="1" w:line="240" w:lineRule="auto"/>
        <w:outlineLvl w:val="1"/>
        <w:rPr>
          <w:rStyle w:val="Hyperlink"/>
          <w:rFonts w:ascii="Times New Roman" w:eastAsia="Times New Roman" w:hAnsi="Times New Roman" w:cs="Times New Roman"/>
          <w:b/>
          <w:bCs/>
          <w:sz w:val="24"/>
          <w:szCs w:val="24"/>
        </w:rPr>
      </w:pPr>
    </w:p>
    <w:p w:rsidR="00E1395E" w:rsidRDefault="00E1395E" w:rsidP="00F4430F">
      <w:pPr>
        <w:spacing w:before="100" w:beforeAutospacing="1" w:after="100" w:afterAutospacing="1" w:line="240" w:lineRule="auto"/>
        <w:outlineLvl w:val="1"/>
        <w:rPr>
          <w:rStyle w:val="Hyperlink"/>
          <w:rFonts w:ascii="Times New Roman" w:eastAsia="Times New Roman" w:hAnsi="Times New Roman" w:cs="Times New Roman"/>
          <w:b/>
          <w:bCs/>
          <w:sz w:val="24"/>
          <w:szCs w:val="24"/>
        </w:rPr>
      </w:pPr>
    </w:p>
    <w:p w:rsidR="00E1395E" w:rsidRDefault="00E1395E" w:rsidP="00F4430F">
      <w:pPr>
        <w:spacing w:before="100" w:beforeAutospacing="1" w:after="100" w:afterAutospacing="1" w:line="240" w:lineRule="auto"/>
        <w:outlineLvl w:val="1"/>
        <w:rPr>
          <w:rStyle w:val="Hyperlink"/>
          <w:rFonts w:ascii="Times New Roman" w:eastAsia="Times New Roman" w:hAnsi="Times New Roman" w:cs="Times New Roman"/>
          <w:b/>
          <w:bCs/>
          <w:sz w:val="24"/>
          <w:szCs w:val="24"/>
        </w:rPr>
      </w:pPr>
    </w:p>
    <w:p w:rsidR="00E1395E" w:rsidRDefault="00E1395E" w:rsidP="00F4430F">
      <w:pPr>
        <w:spacing w:before="100" w:beforeAutospacing="1" w:after="100" w:afterAutospacing="1" w:line="240" w:lineRule="auto"/>
        <w:outlineLvl w:val="1"/>
        <w:rPr>
          <w:rStyle w:val="Hyperlink"/>
          <w:rFonts w:ascii="Times New Roman" w:eastAsia="Times New Roman" w:hAnsi="Times New Roman" w:cs="Times New Roman"/>
          <w:b/>
          <w:bCs/>
          <w:sz w:val="24"/>
          <w:szCs w:val="24"/>
        </w:rPr>
      </w:pPr>
    </w:p>
    <w:p w:rsidR="00E1395E" w:rsidRDefault="00076C0C" w:rsidP="00F4430F">
      <w:pPr>
        <w:spacing w:before="100" w:beforeAutospacing="1" w:after="100" w:afterAutospacing="1" w:line="240" w:lineRule="auto"/>
        <w:outlineLvl w:val="1"/>
        <w:rPr>
          <w:rStyle w:val="Hyperlink"/>
          <w:rFonts w:ascii="Times New Roman" w:eastAsia="Times New Roman" w:hAnsi="Times New Roman" w:cs="Times New Roman"/>
          <w:b/>
          <w:bCs/>
          <w:sz w:val="24"/>
          <w:szCs w:val="24"/>
        </w:rPr>
      </w:pPr>
      <w:r w:rsidRPr="00E1395E">
        <w:rPr>
          <w:rStyle w:val="Hyperlink"/>
          <w:rFonts w:ascii="Times New Roman" w:eastAsia="Times New Roman" w:hAnsi="Times New Roman" w:cs="Times New Roman"/>
          <w:b/>
          <w:bCs/>
          <w:color w:val="7030A0"/>
          <w:sz w:val="28"/>
          <w:szCs w:val="28"/>
          <w:u w:val="none"/>
        </w:rPr>
        <w:lastRenderedPageBreak/>
        <w:t>3.</w:t>
      </w:r>
      <w:r w:rsidR="003D31E4" w:rsidRPr="00E1395E">
        <w:rPr>
          <w:rStyle w:val="Hyperlink"/>
          <w:rFonts w:ascii="Times New Roman" w:eastAsia="Times New Roman" w:hAnsi="Times New Roman" w:cs="Times New Roman"/>
          <w:b/>
          <w:bCs/>
          <w:color w:val="7030A0"/>
          <w:sz w:val="28"/>
          <w:szCs w:val="28"/>
        </w:rPr>
        <w:t xml:space="preserve"> </w:t>
      </w:r>
      <w:r w:rsidR="00E1395E" w:rsidRPr="00E1395E">
        <w:rPr>
          <w:rStyle w:val="Hyperlink"/>
          <w:rFonts w:ascii="Times New Roman" w:eastAsia="Times New Roman" w:hAnsi="Times New Roman" w:cs="Times New Roman"/>
          <w:b/>
          <w:bCs/>
          <w:color w:val="7030A0"/>
          <w:sz w:val="28"/>
          <w:szCs w:val="28"/>
        </w:rPr>
        <w:t>Source</w:t>
      </w:r>
      <w:r w:rsidR="00E1395E" w:rsidRPr="00E1395E">
        <w:rPr>
          <w:rStyle w:val="Hyperlink"/>
          <w:rFonts w:ascii="Times New Roman" w:eastAsia="Times New Roman" w:hAnsi="Times New Roman" w:cs="Times New Roman"/>
          <w:b/>
          <w:bCs/>
          <w:color w:val="7030A0"/>
          <w:sz w:val="28"/>
          <w:szCs w:val="28"/>
          <w:u w:val="none"/>
        </w:rPr>
        <w:t>:</w:t>
      </w:r>
      <w:r w:rsidR="00E1395E" w:rsidRPr="00E1395E">
        <w:rPr>
          <w:rStyle w:val="Hyperlink"/>
          <w:rFonts w:ascii="Times New Roman" w:eastAsia="Times New Roman" w:hAnsi="Times New Roman" w:cs="Times New Roman"/>
          <w:b/>
          <w:bCs/>
          <w:color w:val="7030A0"/>
          <w:sz w:val="28"/>
          <w:szCs w:val="28"/>
        </w:rPr>
        <w:t xml:space="preserve"> </w:t>
      </w:r>
      <w:hyperlink r:id="rId194" w:anchor="aHR0cHM6Ly93d3cudGFuZGZvbmxpbmUuY29tL2RvaS9wZGYvMTAuMTExMS92bmouMTIxNTY/bmVlZEFjY2Vzcz10cnVlQEBAMA" w:history="1">
        <w:r w:rsidR="00DB74BF" w:rsidRPr="00E1395E">
          <w:rPr>
            <w:rStyle w:val="Hyperlink"/>
            <w:rFonts w:ascii="Times New Roman" w:eastAsia="Times New Roman" w:hAnsi="Times New Roman" w:cs="Times New Roman"/>
            <w:b/>
            <w:bCs/>
            <w:sz w:val="24"/>
            <w:szCs w:val="24"/>
          </w:rPr>
          <w:t>https://www.tandfonline.com/doi/full/10.1111/vnj.12156?src=recsys#aHR0cHM6Ly93d3cudGFuZGZvbmxpbmUuY29tL2RvaS9wZGYvMTAuMTExMS92bmouMTIxNTY/bmVlZEFjY2Vzcz10cnVlQEBAMA</w:t>
        </w:r>
      </w:hyperlink>
    </w:p>
    <w:p w:rsidR="00E1395E" w:rsidRPr="00E1395E" w:rsidRDefault="00E1395E" w:rsidP="00F4430F">
      <w:pPr>
        <w:spacing w:before="100" w:beforeAutospacing="1" w:after="100" w:afterAutospacing="1" w:line="240" w:lineRule="auto"/>
        <w:outlineLvl w:val="1"/>
        <w:rPr>
          <w:rFonts w:ascii="Times New Roman" w:eastAsia="Times New Roman" w:hAnsi="Times New Roman" w:cs="Times New Roman"/>
          <w:b/>
          <w:bCs/>
          <w:color w:val="0563C1" w:themeColor="hyperlink"/>
          <w:sz w:val="24"/>
          <w:szCs w:val="24"/>
          <w:u w:val="single"/>
        </w:rPr>
      </w:pPr>
      <w:bookmarkStart w:id="0" w:name="_GoBack"/>
      <w:bookmarkEnd w:id="0"/>
    </w:p>
    <w:p w:rsidR="00E1395E" w:rsidRPr="00E1395E" w:rsidRDefault="001D399B" w:rsidP="00E1395E">
      <w:pPr>
        <w:pStyle w:val="Heading3"/>
        <w:rPr>
          <w:color w:val="0070C0"/>
          <w:sz w:val="36"/>
          <w:szCs w:val="36"/>
          <w:u w:val="single"/>
        </w:rPr>
      </w:pPr>
      <w:r w:rsidRPr="00E1395E">
        <w:rPr>
          <w:color w:val="0070C0"/>
          <w:sz w:val="36"/>
          <w:szCs w:val="36"/>
          <w:u w:val="single"/>
        </w:rPr>
        <w:t>Veterinary Nursing Journal</w:t>
      </w:r>
    </w:p>
    <w:p w:rsidR="001D399B" w:rsidRPr="00001966" w:rsidRDefault="001D399B" w:rsidP="001D399B">
      <w:pPr>
        <w:spacing w:before="100" w:beforeAutospacing="1" w:after="100" w:afterAutospacing="1" w:line="240" w:lineRule="auto"/>
        <w:outlineLvl w:val="1"/>
        <w:rPr>
          <w:rFonts w:ascii="Times New Roman" w:eastAsia="Times New Roman" w:hAnsi="Times New Roman" w:cs="Times New Roman"/>
          <w:b/>
          <w:bCs/>
          <w:color w:val="C00000"/>
          <w:sz w:val="36"/>
          <w:szCs w:val="36"/>
        </w:rPr>
      </w:pPr>
      <w:r w:rsidRPr="00001966">
        <w:rPr>
          <w:rFonts w:ascii="Times New Roman" w:eastAsia="Times New Roman" w:hAnsi="Times New Roman" w:cs="Times New Roman"/>
          <w:b/>
          <w:bCs/>
          <w:color w:val="002060"/>
          <w:sz w:val="36"/>
          <w:szCs w:val="36"/>
        </w:rPr>
        <w:t>Evidence</w:t>
      </w:r>
      <w:r w:rsidRPr="00001966">
        <w:rPr>
          <w:rFonts w:ascii="Cambria Math" w:eastAsia="Times New Roman" w:hAnsi="Cambria Math" w:cs="Cambria Math"/>
          <w:b/>
          <w:bCs/>
          <w:color w:val="002060"/>
          <w:sz w:val="36"/>
          <w:szCs w:val="36"/>
        </w:rPr>
        <w:t>‐</w:t>
      </w:r>
      <w:r w:rsidRPr="00001966">
        <w:rPr>
          <w:rFonts w:ascii="Times New Roman" w:eastAsia="Times New Roman" w:hAnsi="Times New Roman" w:cs="Times New Roman"/>
          <w:b/>
          <w:bCs/>
          <w:color w:val="002060"/>
          <w:sz w:val="36"/>
          <w:szCs w:val="36"/>
        </w:rPr>
        <w:t>based approaches to reducing in</w:t>
      </w:r>
      <w:r w:rsidRPr="00001966">
        <w:rPr>
          <w:rFonts w:ascii="Cambria Math" w:eastAsia="Times New Roman" w:hAnsi="Cambria Math" w:cs="Cambria Math"/>
          <w:b/>
          <w:bCs/>
          <w:color w:val="002060"/>
          <w:sz w:val="36"/>
          <w:szCs w:val="36"/>
        </w:rPr>
        <w:t>‐</w:t>
      </w:r>
      <w:r w:rsidRPr="00001966">
        <w:rPr>
          <w:rFonts w:ascii="Times New Roman" w:eastAsia="Times New Roman" w:hAnsi="Times New Roman" w:cs="Times New Roman"/>
          <w:b/>
          <w:bCs/>
          <w:color w:val="002060"/>
          <w:sz w:val="36"/>
          <w:szCs w:val="36"/>
        </w:rPr>
        <w:t xml:space="preserve">patient stress – Part </w:t>
      </w:r>
      <w:r w:rsidRPr="00001966">
        <w:rPr>
          <w:rFonts w:ascii="Times New Roman" w:eastAsia="Times New Roman" w:hAnsi="Times New Roman" w:cs="Times New Roman"/>
          <w:b/>
          <w:bCs/>
          <w:color w:val="C00000"/>
          <w:sz w:val="36"/>
          <w:szCs w:val="36"/>
        </w:rPr>
        <w:t>3</w:t>
      </w:r>
      <w:r w:rsidRPr="00001966">
        <w:rPr>
          <w:rFonts w:ascii="Times New Roman" w:eastAsia="Times New Roman" w:hAnsi="Times New Roman" w:cs="Times New Roman"/>
          <w:b/>
          <w:bCs/>
          <w:color w:val="002060"/>
          <w:sz w:val="36"/>
          <w:szCs w:val="36"/>
        </w:rPr>
        <w:t>:</w:t>
      </w:r>
      <w:r w:rsidRPr="00001966">
        <w:rPr>
          <w:rFonts w:ascii="Times New Roman" w:eastAsia="Times New Roman" w:hAnsi="Times New Roman" w:cs="Times New Roman"/>
          <w:b/>
          <w:bCs/>
          <w:color w:val="C00000"/>
          <w:sz w:val="36"/>
          <w:szCs w:val="36"/>
        </w:rPr>
        <w:t xml:space="preserve"> </w:t>
      </w:r>
      <w:r w:rsidRPr="00001966">
        <w:rPr>
          <w:rFonts w:ascii="Times New Roman" w:eastAsia="Times New Roman" w:hAnsi="Times New Roman" w:cs="Times New Roman"/>
          <w:b/>
          <w:bCs/>
          <w:color w:val="002060"/>
          <w:sz w:val="36"/>
          <w:szCs w:val="36"/>
        </w:rPr>
        <w:t>How to reduce in</w:t>
      </w:r>
      <w:r w:rsidRPr="00001966">
        <w:rPr>
          <w:rFonts w:ascii="Cambria Math" w:eastAsia="Times New Roman" w:hAnsi="Cambria Math" w:cs="Cambria Math"/>
          <w:b/>
          <w:bCs/>
          <w:color w:val="002060"/>
          <w:sz w:val="36"/>
          <w:szCs w:val="36"/>
        </w:rPr>
        <w:t>‐</w:t>
      </w:r>
      <w:r w:rsidRPr="00001966">
        <w:rPr>
          <w:rFonts w:ascii="Times New Roman" w:eastAsia="Times New Roman" w:hAnsi="Times New Roman" w:cs="Times New Roman"/>
          <w:b/>
          <w:bCs/>
          <w:color w:val="002060"/>
          <w:sz w:val="36"/>
          <w:szCs w:val="36"/>
        </w:rPr>
        <w:t>patient stress</w:t>
      </w:r>
    </w:p>
    <w:p w:rsidR="001D399B" w:rsidRPr="001D399B" w:rsidRDefault="00E1395E" w:rsidP="001D399B">
      <w:pPr>
        <w:spacing w:after="0" w:line="240" w:lineRule="auto"/>
        <w:rPr>
          <w:rFonts w:ascii="Times New Roman" w:eastAsia="Times New Roman" w:hAnsi="Times New Roman" w:cs="Times New Roman"/>
          <w:sz w:val="24"/>
          <w:szCs w:val="24"/>
        </w:rPr>
      </w:pPr>
      <w:hyperlink r:id="rId195" w:history="1">
        <w:r w:rsidR="001D399B" w:rsidRPr="001D399B">
          <w:rPr>
            <w:rFonts w:ascii="Times New Roman" w:eastAsia="Times New Roman" w:hAnsi="Times New Roman" w:cs="Times New Roman"/>
            <w:color w:val="0000FF"/>
            <w:sz w:val="24"/>
            <w:szCs w:val="24"/>
            <w:u w:val="single"/>
          </w:rPr>
          <w:t>Caroline Hewson MVB PhD MRCVS</w:t>
        </w:r>
      </w:hyperlink>
      <w:r w:rsidR="001D399B" w:rsidRPr="001D399B">
        <w:rPr>
          <w:rFonts w:ascii="Times New Roman" w:eastAsia="Times New Roman" w:hAnsi="Times New Roman" w:cs="Times New Roman"/>
          <w:sz w:val="24"/>
          <w:szCs w:val="24"/>
        </w:rPr>
        <w:t xml:space="preserve"> </w:t>
      </w:r>
    </w:p>
    <w:p w:rsidR="001D399B" w:rsidRPr="001D399B" w:rsidRDefault="001D399B" w:rsidP="001D399B">
      <w:pPr>
        <w:spacing w:after="0" w:line="240" w:lineRule="auto"/>
        <w:rPr>
          <w:rFonts w:ascii="Times New Roman" w:eastAsia="Times New Roman" w:hAnsi="Times New Roman" w:cs="Times New Roman"/>
          <w:sz w:val="24"/>
          <w:szCs w:val="24"/>
        </w:rPr>
      </w:pPr>
      <w:r w:rsidRPr="001D399B">
        <w:rPr>
          <w:rFonts w:ascii="Times New Roman" w:eastAsia="Times New Roman" w:hAnsi="Times New Roman" w:cs="Times New Roman"/>
          <w:sz w:val="24"/>
          <w:szCs w:val="24"/>
        </w:rPr>
        <w:t>First published: 07 August 2014</w:t>
      </w:r>
    </w:p>
    <w:p w:rsidR="001D399B" w:rsidRPr="001D399B" w:rsidRDefault="00E1395E" w:rsidP="001D399B">
      <w:pPr>
        <w:spacing w:after="0" w:line="240" w:lineRule="auto"/>
        <w:rPr>
          <w:rFonts w:ascii="Times New Roman" w:eastAsia="Times New Roman" w:hAnsi="Times New Roman" w:cs="Times New Roman"/>
          <w:sz w:val="24"/>
          <w:szCs w:val="24"/>
        </w:rPr>
      </w:pPr>
      <w:hyperlink r:id="rId196" w:history="1">
        <w:r w:rsidR="001D399B" w:rsidRPr="001D399B">
          <w:rPr>
            <w:rFonts w:ascii="Times New Roman" w:eastAsia="Times New Roman" w:hAnsi="Times New Roman" w:cs="Times New Roman"/>
            <w:color w:val="0000FF"/>
            <w:sz w:val="24"/>
            <w:szCs w:val="24"/>
            <w:u w:val="single"/>
          </w:rPr>
          <w:t>https://doi.org/10.1111/vnj.12156</w:t>
        </w:r>
      </w:hyperlink>
    </w:p>
    <w:p w:rsidR="001D399B" w:rsidRPr="001D399B" w:rsidRDefault="001D399B" w:rsidP="001D399B">
      <w:pPr>
        <w:spacing w:before="100" w:beforeAutospacing="1" w:after="100" w:afterAutospacing="1" w:line="240" w:lineRule="auto"/>
        <w:rPr>
          <w:rFonts w:ascii="Times New Roman" w:eastAsia="Times New Roman" w:hAnsi="Times New Roman" w:cs="Times New Roman"/>
          <w:sz w:val="24"/>
          <w:szCs w:val="24"/>
        </w:rPr>
      </w:pPr>
      <w:r w:rsidRPr="001D399B">
        <w:rPr>
          <w:rFonts w:ascii="Times New Roman" w:eastAsia="Times New Roman" w:hAnsi="Times New Roman" w:cs="Times New Roman"/>
          <w:sz w:val="24"/>
          <w:szCs w:val="24"/>
        </w:rPr>
        <w:t>From 2000 to 2006, Caroline Hewson was Research Chair in Animal Welfare at the Atlantic Veterinary College, Canada. Resuming locum work in the UK in 2008, she surveyed UK pet owners and found they valued a patient</w:t>
      </w:r>
      <w:r w:rsidRPr="001D399B">
        <w:rPr>
          <w:rFonts w:ascii="Cambria Math" w:eastAsia="Times New Roman" w:hAnsi="Cambria Math" w:cs="Cambria Math"/>
          <w:sz w:val="24"/>
          <w:szCs w:val="24"/>
        </w:rPr>
        <w:t>‐</w:t>
      </w:r>
      <w:r w:rsidRPr="001D399B">
        <w:rPr>
          <w:rFonts w:ascii="Times New Roman" w:eastAsia="Times New Roman" w:hAnsi="Times New Roman" w:cs="Times New Roman"/>
          <w:sz w:val="24"/>
          <w:szCs w:val="24"/>
        </w:rPr>
        <w:t>friendly hospital environment more than clinical features such as an in</w:t>
      </w:r>
      <w:r w:rsidRPr="001D399B">
        <w:rPr>
          <w:rFonts w:ascii="Cambria Math" w:eastAsia="Times New Roman" w:hAnsi="Cambria Math" w:cs="Cambria Math"/>
          <w:sz w:val="24"/>
          <w:szCs w:val="24"/>
        </w:rPr>
        <w:t>‐</w:t>
      </w:r>
      <w:r w:rsidRPr="001D399B">
        <w:rPr>
          <w:rFonts w:ascii="Times New Roman" w:eastAsia="Times New Roman" w:hAnsi="Times New Roman" w:cs="Times New Roman"/>
          <w:sz w:val="24"/>
          <w:szCs w:val="24"/>
        </w:rPr>
        <w:t>house laboratory. Caroline continues to wrestle with how to balance clinical efficiency with client and patient care, and she is the creator of the client</w:t>
      </w:r>
      <w:r w:rsidRPr="001D399B">
        <w:rPr>
          <w:rFonts w:ascii="Cambria Math" w:eastAsia="Times New Roman" w:hAnsi="Cambria Math" w:cs="Cambria Math"/>
          <w:sz w:val="24"/>
          <w:szCs w:val="24"/>
        </w:rPr>
        <w:t>‐</w:t>
      </w:r>
      <w:r w:rsidRPr="001D399B">
        <w:rPr>
          <w:rFonts w:ascii="Times New Roman" w:eastAsia="Times New Roman" w:hAnsi="Times New Roman" w:cs="Times New Roman"/>
          <w:sz w:val="24"/>
          <w:szCs w:val="24"/>
        </w:rPr>
        <w:t xml:space="preserve">care resource </w:t>
      </w:r>
      <w:r w:rsidRPr="001D399B">
        <w:rPr>
          <w:rFonts w:ascii="Times New Roman" w:eastAsia="Times New Roman" w:hAnsi="Times New Roman" w:cs="Times New Roman"/>
          <w:i/>
          <w:iCs/>
          <w:sz w:val="24"/>
          <w:szCs w:val="24"/>
        </w:rPr>
        <w:t>The Loss of Your Pet</w:t>
      </w:r>
      <w:r w:rsidRPr="001D399B">
        <w:rPr>
          <w:rFonts w:ascii="Times New Roman" w:eastAsia="Times New Roman" w:hAnsi="Times New Roman" w:cs="Times New Roman"/>
          <w:sz w:val="24"/>
          <w:szCs w:val="24"/>
        </w:rPr>
        <w:t xml:space="preserve">. </w:t>
      </w:r>
    </w:p>
    <w:p w:rsidR="00076C0C" w:rsidRPr="00076C0C" w:rsidRDefault="00076C0C" w:rsidP="00076C0C">
      <w:pPr>
        <w:pStyle w:val="Heading3"/>
        <w:rPr>
          <w:color w:val="002060"/>
          <w:sz w:val="28"/>
          <w:szCs w:val="28"/>
        </w:rPr>
      </w:pPr>
      <w:r w:rsidRPr="00076C0C">
        <w:rPr>
          <w:color w:val="002060"/>
          <w:sz w:val="28"/>
          <w:szCs w:val="28"/>
        </w:rPr>
        <w:t xml:space="preserve">CLINICAL/PRACTICAL </w:t>
      </w:r>
    </w:p>
    <w:p w:rsidR="00F4430F" w:rsidRPr="00F4430F" w:rsidRDefault="00F4430F" w:rsidP="00F4430F">
      <w:pPr>
        <w:spacing w:before="100" w:beforeAutospacing="1" w:after="100" w:afterAutospacing="1" w:line="240" w:lineRule="auto"/>
        <w:rPr>
          <w:rFonts w:ascii="Times New Roman" w:eastAsia="Times New Roman" w:hAnsi="Times New Roman" w:cs="Times New Roman"/>
          <w:b/>
          <w:color w:val="002060"/>
          <w:sz w:val="24"/>
          <w:szCs w:val="24"/>
        </w:rPr>
      </w:pPr>
      <w:r w:rsidRPr="00F4430F">
        <w:rPr>
          <w:rFonts w:ascii="Times New Roman" w:eastAsia="Times New Roman" w:hAnsi="Times New Roman" w:cs="Times New Roman"/>
          <w:b/>
          <w:color w:val="002060"/>
          <w:sz w:val="24"/>
          <w:szCs w:val="24"/>
        </w:rPr>
        <w:t>By: Caroline Hewson</w:t>
      </w:r>
    </w:p>
    <w:p w:rsidR="00F4430F" w:rsidRPr="00DC5D2D" w:rsidRDefault="00F4430F" w:rsidP="00F4430F">
      <w:pPr>
        <w:spacing w:before="100" w:beforeAutospacing="1" w:after="100" w:afterAutospacing="1" w:line="240" w:lineRule="auto"/>
        <w:outlineLvl w:val="3"/>
        <w:rPr>
          <w:rFonts w:ascii="Times New Roman" w:eastAsia="Times New Roman" w:hAnsi="Times New Roman" w:cs="Times New Roman"/>
          <w:b/>
          <w:bCs/>
          <w:color w:val="002060"/>
          <w:sz w:val="28"/>
          <w:szCs w:val="28"/>
        </w:rPr>
      </w:pPr>
      <w:r w:rsidRPr="00DC5D2D">
        <w:rPr>
          <w:rFonts w:ascii="Times New Roman" w:eastAsia="Times New Roman" w:hAnsi="Times New Roman" w:cs="Times New Roman"/>
          <w:b/>
          <w:bCs/>
          <w:color w:val="002060"/>
          <w:sz w:val="28"/>
          <w:szCs w:val="28"/>
        </w:rPr>
        <w:t>Abstract</w:t>
      </w:r>
    </w:p>
    <w:p w:rsidR="00F4430F" w:rsidRPr="00DC5D2D" w:rsidRDefault="00F4430F" w:rsidP="00F4430F">
      <w:pPr>
        <w:spacing w:before="100" w:beforeAutospacing="1" w:after="100" w:afterAutospacing="1" w:line="240" w:lineRule="auto"/>
        <w:rPr>
          <w:rFonts w:ascii="Times New Roman" w:eastAsia="Times New Roman" w:hAnsi="Times New Roman" w:cs="Times New Roman"/>
          <w:color w:val="002060"/>
          <w:sz w:val="28"/>
          <w:szCs w:val="28"/>
        </w:rPr>
      </w:pPr>
      <w:r w:rsidRPr="00DC5D2D">
        <w:rPr>
          <w:rFonts w:ascii="Times New Roman" w:eastAsia="Times New Roman" w:hAnsi="Times New Roman" w:cs="Times New Roman"/>
          <w:color w:val="002060"/>
          <w:sz w:val="28"/>
          <w:szCs w:val="28"/>
        </w:rPr>
        <w:t xml:space="preserve">Many in-patients have a negative experience of </w:t>
      </w:r>
      <w:proofErr w:type="spellStart"/>
      <w:r w:rsidRPr="00DC5D2D">
        <w:rPr>
          <w:rFonts w:ascii="Times New Roman" w:eastAsia="Times New Roman" w:hAnsi="Times New Roman" w:cs="Times New Roman"/>
          <w:color w:val="002060"/>
          <w:sz w:val="28"/>
          <w:szCs w:val="28"/>
        </w:rPr>
        <w:t>hospitalisation</w:t>
      </w:r>
      <w:proofErr w:type="spellEnd"/>
      <w:r w:rsidRPr="00DC5D2D">
        <w:rPr>
          <w:rFonts w:ascii="Times New Roman" w:eastAsia="Times New Roman" w:hAnsi="Times New Roman" w:cs="Times New Roman"/>
          <w:color w:val="002060"/>
          <w:sz w:val="28"/>
          <w:szCs w:val="28"/>
        </w:rPr>
        <w:t xml:space="preserve"> because, in addition to being unwell, they are in unfamiliar surroundings and cannot predict or control what happens to them. Their negative feelings (e.g. fear and frustration) are apparent from their </w:t>
      </w:r>
      <w:proofErr w:type="spellStart"/>
      <w:r w:rsidRPr="00DC5D2D">
        <w:rPr>
          <w:rFonts w:ascii="Times New Roman" w:eastAsia="Times New Roman" w:hAnsi="Times New Roman" w:cs="Times New Roman"/>
          <w:color w:val="002060"/>
          <w:sz w:val="28"/>
          <w:szCs w:val="28"/>
        </w:rPr>
        <w:t>behaviour</w:t>
      </w:r>
      <w:proofErr w:type="spellEnd"/>
      <w:r w:rsidRPr="00DC5D2D">
        <w:rPr>
          <w:rFonts w:ascii="Times New Roman" w:eastAsia="Times New Roman" w:hAnsi="Times New Roman" w:cs="Times New Roman"/>
          <w:color w:val="002060"/>
          <w:sz w:val="28"/>
          <w:szCs w:val="28"/>
        </w:rPr>
        <w:t xml:space="preserve">, which can make clinical work more difficult. It also worries many owners and can have adverse effects on the animals' immunity and recovery. This article concludes a series of three that examine why </w:t>
      </w:r>
      <w:proofErr w:type="spellStart"/>
      <w:r w:rsidRPr="00DC5D2D">
        <w:rPr>
          <w:rFonts w:ascii="Times New Roman" w:eastAsia="Times New Roman" w:hAnsi="Times New Roman" w:cs="Times New Roman"/>
          <w:color w:val="002060"/>
          <w:sz w:val="28"/>
          <w:szCs w:val="28"/>
        </w:rPr>
        <w:t>hospitalisation</w:t>
      </w:r>
      <w:proofErr w:type="spellEnd"/>
      <w:r w:rsidRPr="00DC5D2D">
        <w:rPr>
          <w:rFonts w:ascii="Times New Roman" w:eastAsia="Times New Roman" w:hAnsi="Times New Roman" w:cs="Times New Roman"/>
          <w:color w:val="002060"/>
          <w:sz w:val="28"/>
          <w:szCs w:val="28"/>
        </w:rPr>
        <w:t xml:space="preserve"> is stressful and how that stress </w:t>
      </w:r>
      <w:proofErr w:type="gramStart"/>
      <w:r w:rsidRPr="00DC5D2D">
        <w:rPr>
          <w:rFonts w:ascii="Times New Roman" w:eastAsia="Times New Roman" w:hAnsi="Times New Roman" w:cs="Times New Roman"/>
          <w:color w:val="002060"/>
          <w:sz w:val="28"/>
          <w:szCs w:val="28"/>
        </w:rPr>
        <w:t>can be reduced</w:t>
      </w:r>
      <w:proofErr w:type="gramEnd"/>
      <w:r w:rsidRPr="00DC5D2D">
        <w:rPr>
          <w:rFonts w:ascii="Times New Roman" w:eastAsia="Times New Roman" w:hAnsi="Times New Roman" w:cs="Times New Roman"/>
          <w:color w:val="002060"/>
          <w:sz w:val="28"/>
          <w:szCs w:val="28"/>
        </w:rPr>
        <w:t>. It reviews the role of environmental enrichment and describes some simple applications for the veterinary ward.</w:t>
      </w:r>
    </w:p>
    <w:p w:rsidR="00F4430F" w:rsidRPr="00DC5D2D" w:rsidRDefault="00F4430F" w:rsidP="00F4430F">
      <w:pPr>
        <w:spacing w:after="0" w:line="240" w:lineRule="auto"/>
        <w:rPr>
          <w:rFonts w:ascii="Times New Roman" w:eastAsia="Times New Roman" w:hAnsi="Times New Roman" w:cs="Times New Roman"/>
          <w:color w:val="002060"/>
          <w:sz w:val="28"/>
          <w:szCs w:val="28"/>
        </w:rPr>
      </w:pPr>
      <w:r w:rsidRPr="00DC5D2D">
        <w:rPr>
          <w:rFonts w:ascii="Times New Roman" w:eastAsia="Times New Roman" w:hAnsi="Times New Roman" w:cs="Times New Roman"/>
          <w:color w:val="002060"/>
          <w:sz w:val="28"/>
          <w:szCs w:val="28"/>
        </w:rPr>
        <w:t xml:space="preserve">Why not view full profile to find all of their publications or follow them to stay updated with their future publications. </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lastRenderedPageBreak/>
        <w:t>1.</w:t>
      </w:r>
      <w:r w:rsidRPr="00DB74BF">
        <w:rPr>
          <w:rFonts w:ascii="Times New Roman" w:eastAsia="Times New Roman" w:hAnsi="Times New Roman" w:cs="Times New Roman"/>
          <w:bCs/>
          <w:sz w:val="24"/>
          <w:szCs w:val="24"/>
        </w:rPr>
        <w:t xml:space="preserve"> ANIMAL WELFARE ACT 2006. [Online] Available from: http://www.legislation.gov.uk/ukpga/2006/45/contents [Accessed: 9 June 2014].</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2.</w:t>
      </w:r>
      <w:r w:rsidRPr="00DB74BF">
        <w:rPr>
          <w:rFonts w:ascii="Times New Roman" w:eastAsia="Times New Roman" w:hAnsi="Times New Roman" w:cs="Times New Roman"/>
          <w:bCs/>
          <w:sz w:val="24"/>
          <w:szCs w:val="24"/>
        </w:rPr>
        <w:t xml:space="preserve"> BRITISH MEDICAL ASSOCIATION SCIENCE AND EDUCATION. (2011). </w:t>
      </w:r>
      <w:proofErr w:type="gramStart"/>
      <w:r w:rsidRPr="00DB74BF">
        <w:rPr>
          <w:rFonts w:ascii="Times New Roman" w:eastAsia="Times New Roman" w:hAnsi="Times New Roman" w:cs="Times New Roman"/>
          <w:bCs/>
          <w:sz w:val="24"/>
          <w:szCs w:val="24"/>
        </w:rPr>
        <w:t>The</w:t>
      </w:r>
      <w:proofErr w:type="gramEnd"/>
      <w:r w:rsidRPr="00DB74BF">
        <w:rPr>
          <w:rFonts w:ascii="Times New Roman" w:eastAsia="Times New Roman" w:hAnsi="Times New Roman" w:cs="Times New Roman"/>
          <w:bCs/>
          <w:sz w:val="24"/>
          <w:szCs w:val="24"/>
        </w:rPr>
        <w:t xml:space="preserve"> psychological and social needs of patients [pdf]. British Medical Association. [Online] Available from: http://bmaopac.hosted.exlibrisgroup.com/exlibris/aleph/a21_1/apache_media/G8KXL7EIUQNLK7RQTQ5EP9ERF4AF1Lpdf [Accessed: 9 June 2014].</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3.</w:t>
      </w:r>
      <w:r w:rsidRPr="00DB74BF">
        <w:rPr>
          <w:rFonts w:ascii="Times New Roman" w:eastAsia="Times New Roman" w:hAnsi="Times New Roman" w:cs="Times New Roman"/>
          <w:bCs/>
          <w:sz w:val="24"/>
          <w:szCs w:val="24"/>
        </w:rPr>
        <w:t xml:space="preserve"> BCSPCA. (2004). </w:t>
      </w:r>
      <w:proofErr w:type="gramStart"/>
      <w:r w:rsidRPr="00DB74BF">
        <w:rPr>
          <w:rFonts w:ascii="Times New Roman" w:eastAsia="Times New Roman" w:hAnsi="Times New Roman" w:cs="Times New Roman"/>
          <w:bCs/>
          <w:sz w:val="24"/>
          <w:szCs w:val="24"/>
        </w:rPr>
        <w:t>The</w:t>
      </w:r>
      <w:proofErr w:type="gramEnd"/>
      <w:r w:rsidRPr="00DB74BF">
        <w:rPr>
          <w:rFonts w:ascii="Times New Roman" w:eastAsia="Times New Roman" w:hAnsi="Times New Roman" w:cs="Times New Roman"/>
          <w:bCs/>
          <w:sz w:val="24"/>
          <w:szCs w:val="24"/>
        </w:rPr>
        <w:t xml:space="preserve"> emotional life of cats. Vancouver British Columbia Society for the Prevention of Cruelty to Animals.</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4.</w:t>
      </w:r>
      <w:r w:rsidRPr="00DB74BF">
        <w:rPr>
          <w:rFonts w:ascii="Times New Roman" w:eastAsia="Times New Roman" w:hAnsi="Times New Roman" w:cs="Times New Roman"/>
          <w:bCs/>
          <w:sz w:val="24"/>
          <w:szCs w:val="24"/>
        </w:rPr>
        <w:t xml:space="preserve"> BOISSY, A., MANTEUFFEL, G., &amp; JENSEN, M. B. (2007). Assessment of positive emotions in animals to improve their welfare. Physiology and Behavior. 92, pp. 375–397.[</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5.</w:t>
      </w:r>
      <w:r w:rsidRPr="00DB74BF">
        <w:rPr>
          <w:rFonts w:ascii="Times New Roman" w:eastAsia="Times New Roman" w:hAnsi="Times New Roman" w:cs="Times New Roman"/>
          <w:bCs/>
          <w:sz w:val="24"/>
          <w:szCs w:val="24"/>
        </w:rPr>
        <w:t xml:space="preserve"> CCAR. (2008). Infection prevention and control. Best practices for small animal veterinary clinics. Ottawa. Canadian Committee on Antibiotic Resistance.</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6.</w:t>
      </w:r>
      <w:r w:rsidRPr="00DB74BF">
        <w:rPr>
          <w:rFonts w:ascii="Times New Roman" w:eastAsia="Times New Roman" w:hAnsi="Times New Roman" w:cs="Times New Roman"/>
          <w:bCs/>
          <w:sz w:val="24"/>
          <w:szCs w:val="24"/>
        </w:rPr>
        <w:t xml:space="preserve"> CONNOR, T. J., &amp; LEONARD, B. E. (1998). Depression, stress and immunological activation: The role of cytokines in depressive disorders. Life Sciences, 62, pp. 583–606.[</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7.</w:t>
      </w:r>
      <w:r w:rsidRPr="00DB74BF">
        <w:rPr>
          <w:rFonts w:ascii="Times New Roman" w:eastAsia="Times New Roman" w:hAnsi="Times New Roman" w:cs="Times New Roman"/>
          <w:bCs/>
          <w:sz w:val="24"/>
          <w:szCs w:val="24"/>
        </w:rPr>
        <w:t xml:space="preserve"> DOBSON, H., TEBBLE, J. E., SMITH, R. F., &amp; WARD, W. R. (2001). Is stress really </w:t>
      </w:r>
      <w:proofErr w:type="gramStart"/>
      <w:r w:rsidRPr="00DB74BF">
        <w:rPr>
          <w:rFonts w:ascii="Times New Roman" w:eastAsia="Times New Roman" w:hAnsi="Times New Roman" w:cs="Times New Roman"/>
          <w:bCs/>
          <w:sz w:val="24"/>
          <w:szCs w:val="24"/>
        </w:rPr>
        <w:t>all that</w:t>
      </w:r>
      <w:proofErr w:type="gramEnd"/>
      <w:r w:rsidRPr="00DB74BF">
        <w:rPr>
          <w:rFonts w:ascii="Times New Roman" w:eastAsia="Times New Roman" w:hAnsi="Times New Roman" w:cs="Times New Roman"/>
          <w:bCs/>
          <w:sz w:val="24"/>
          <w:szCs w:val="24"/>
        </w:rPr>
        <w:t xml:space="preserve"> important? </w:t>
      </w:r>
      <w:proofErr w:type="spellStart"/>
      <w:r w:rsidRPr="00DB74BF">
        <w:rPr>
          <w:rFonts w:ascii="Times New Roman" w:eastAsia="Times New Roman" w:hAnsi="Times New Roman" w:cs="Times New Roman"/>
          <w:bCs/>
          <w:sz w:val="24"/>
          <w:szCs w:val="24"/>
        </w:rPr>
        <w:t>Theriogenology</w:t>
      </w:r>
      <w:proofErr w:type="spellEnd"/>
      <w:r w:rsidRPr="00DB74BF">
        <w:rPr>
          <w:rFonts w:ascii="Times New Roman" w:eastAsia="Times New Roman" w:hAnsi="Times New Roman" w:cs="Times New Roman"/>
          <w:bCs/>
          <w:sz w:val="24"/>
          <w:szCs w:val="24"/>
        </w:rPr>
        <w:t>, 55, pp. 65–73.[</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8.</w:t>
      </w:r>
      <w:r w:rsidRPr="00DB74BF">
        <w:rPr>
          <w:rFonts w:ascii="Times New Roman" w:eastAsia="Times New Roman" w:hAnsi="Times New Roman" w:cs="Times New Roman"/>
          <w:bCs/>
          <w:sz w:val="24"/>
          <w:szCs w:val="24"/>
        </w:rPr>
        <w:t xml:space="preserve"> GOURKOW, N., &amp; FRASER, D. (2006). The effect of housing and handling practices on the welfare, </w:t>
      </w:r>
      <w:proofErr w:type="spellStart"/>
      <w:r w:rsidRPr="00DB74BF">
        <w:rPr>
          <w:rFonts w:ascii="Times New Roman" w:eastAsia="Times New Roman" w:hAnsi="Times New Roman" w:cs="Times New Roman"/>
          <w:bCs/>
          <w:sz w:val="24"/>
          <w:szCs w:val="24"/>
        </w:rPr>
        <w:t>behaviour</w:t>
      </w:r>
      <w:proofErr w:type="spellEnd"/>
      <w:r w:rsidRPr="00DB74BF">
        <w:rPr>
          <w:rFonts w:ascii="Times New Roman" w:eastAsia="Times New Roman" w:hAnsi="Times New Roman" w:cs="Times New Roman"/>
          <w:bCs/>
          <w:sz w:val="24"/>
          <w:szCs w:val="24"/>
        </w:rPr>
        <w:t xml:space="preserve"> and selection of domestic cats (</w:t>
      </w:r>
      <w:proofErr w:type="spellStart"/>
      <w:r w:rsidRPr="00DB74BF">
        <w:rPr>
          <w:rFonts w:ascii="Times New Roman" w:eastAsia="Times New Roman" w:hAnsi="Times New Roman" w:cs="Times New Roman"/>
          <w:bCs/>
          <w:sz w:val="24"/>
          <w:szCs w:val="24"/>
        </w:rPr>
        <w:t>Felis</w:t>
      </w:r>
      <w:proofErr w:type="spellEnd"/>
      <w:r w:rsidRPr="00DB74BF">
        <w:rPr>
          <w:rFonts w:ascii="Times New Roman" w:eastAsia="Times New Roman" w:hAnsi="Times New Roman" w:cs="Times New Roman"/>
          <w:bCs/>
          <w:sz w:val="24"/>
          <w:szCs w:val="24"/>
        </w:rPr>
        <w:t xml:space="preserve"> </w:t>
      </w:r>
      <w:proofErr w:type="spellStart"/>
      <w:r w:rsidRPr="00DB74BF">
        <w:rPr>
          <w:rFonts w:ascii="Times New Roman" w:eastAsia="Times New Roman" w:hAnsi="Times New Roman" w:cs="Times New Roman"/>
          <w:bCs/>
          <w:sz w:val="24"/>
          <w:szCs w:val="24"/>
        </w:rPr>
        <w:t>sylvestris</w:t>
      </w:r>
      <w:proofErr w:type="spellEnd"/>
      <w:r w:rsidRPr="00DB74BF">
        <w:rPr>
          <w:rFonts w:ascii="Times New Roman" w:eastAsia="Times New Roman" w:hAnsi="Times New Roman" w:cs="Times New Roman"/>
          <w:bCs/>
          <w:sz w:val="24"/>
          <w:szCs w:val="24"/>
        </w:rPr>
        <w:t xml:space="preserve"> </w:t>
      </w:r>
      <w:proofErr w:type="spellStart"/>
      <w:r w:rsidRPr="00DB74BF">
        <w:rPr>
          <w:rFonts w:ascii="Times New Roman" w:eastAsia="Times New Roman" w:hAnsi="Times New Roman" w:cs="Times New Roman"/>
          <w:bCs/>
          <w:sz w:val="24"/>
          <w:szCs w:val="24"/>
        </w:rPr>
        <w:t>carns</w:t>
      </w:r>
      <w:proofErr w:type="spellEnd"/>
      <w:r w:rsidRPr="00DB74BF">
        <w:rPr>
          <w:rFonts w:ascii="Times New Roman" w:eastAsia="Times New Roman" w:hAnsi="Times New Roman" w:cs="Times New Roman"/>
          <w:bCs/>
          <w:sz w:val="24"/>
          <w:szCs w:val="24"/>
        </w:rPr>
        <w:t xml:space="preserve">) by adopters in an animal shelter. Animal Welfare. </w:t>
      </w:r>
      <w:proofErr w:type="gramStart"/>
      <w:r w:rsidRPr="00DB74BF">
        <w:rPr>
          <w:rFonts w:ascii="Times New Roman" w:eastAsia="Times New Roman" w:hAnsi="Times New Roman" w:cs="Times New Roman"/>
          <w:bCs/>
          <w:sz w:val="24"/>
          <w:szCs w:val="24"/>
        </w:rPr>
        <w:t>15</w:t>
      </w:r>
      <w:proofErr w:type="gramEnd"/>
      <w:r w:rsidRPr="00DB74BF">
        <w:rPr>
          <w:rFonts w:ascii="Times New Roman" w:eastAsia="Times New Roman" w:hAnsi="Times New Roman" w:cs="Times New Roman"/>
          <w:bCs/>
          <w:sz w:val="24"/>
          <w:szCs w:val="24"/>
        </w:rPr>
        <w:t>, pp. 371–377.</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9.</w:t>
      </w:r>
      <w:r w:rsidRPr="00DB74BF">
        <w:rPr>
          <w:rFonts w:ascii="Times New Roman" w:eastAsia="Times New Roman" w:hAnsi="Times New Roman" w:cs="Times New Roman"/>
          <w:bCs/>
          <w:sz w:val="24"/>
          <w:szCs w:val="24"/>
        </w:rPr>
        <w:t xml:space="preserve"> KRY, K., &amp; CASEY, R. (2007). The effect of hiding enrichment on stress levels and </w:t>
      </w:r>
      <w:proofErr w:type="spellStart"/>
      <w:r w:rsidRPr="00DB74BF">
        <w:rPr>
          <w:rFonts w:ascii="Times New Roman" w:eastAsia="Times New Roman" w:hAnsi="Times New Roman" w:cs="Times New Roman"/>
          <w:bCs/>
          <w:sz w:val="24"/>
          <w:szCs w:val="24"/>
        </w:rPr>
        <w:t>behaviour</w:t>
      </w:r>
      <w:proofErr w:type="spellEnd"/>
      <w:r w:rsidRPr="00DB74BF">
        <w:rPr>
          <w:rFonts w:ascii="Times New Roman" w:eastAsia="Times New Roman" w:hAnsi="Times New Roman" w:cs="Times New Roman"/>
          <w:bCs/>
          <w:sz w:val="24"/>
          <w:szCs w:val="24"/>
        </w:rPr>
        <w:t xml:space="preserve"> of domestic cats (</w:t>
      </w:r>
      <w:proofErr w:type="spellStart"/>
      <w:r w:rsidRPr="00DB74BF">
        <w:rPr>
          <w:rFonts w:ascii="Times New Roman" w:eastAsia="Times New Roman" w:hAnsi="Times New Roman" w:cs="Times New Roman"/>
          <w:bCs/>
          <w:sz w:val="24"/>
          <w:szCs w:val="24"/>
        </w:rPr>
        <w:t>Felis</w:t>
      </w:r>
      <w:proofErr w:type="spellEnd"/>
      <w:r w:rsidRPr="00DB74BF">
        <w:rPr>
          <w:rFonts w:ascii="Times New Roman" w:eastAsia="Times New Roman" w:hAnsi="Times New Roman" w:cs="Times New Roman"/>
          <w:bCs/>
          <w:sz w:val="24"/>
          <w:szCs w:val="24"/>
        </w:rPr>
        <w:t xml:space="preserve"> </w:t>
      </w:r>
      <w:proofErr w:type="spellStart"/>
      <w:r w:rsidRPr="00DB74BF">
        <w:rPr>
          <w:rFonts w:ascii="Times New Roman" w:eastAsia="Times New Roman" w:hAnsi="Times New Roman" w:cs="Times New Roman"/>
          <w:bCs/>
          <w:sz w:val="24"/>
          <w:szCs w:val="24"/>
        </w:rPr>
        <w:t>sylvestris</w:t>
      </w:r>
      <w:proofErr w:type="spellEnd"/>
      <w:r w:rsidRPr="00DB74BF">
        <w:rPr>
          <w:rFonts w:ascii="Times New Roman" w:eastAsia="Times New Roman" w:hAnsi="Times New Roman" w:cs="Times New Roman"/>
          <w:bCs/>
          <w:sz w:val="24"/>
          <w:szCs w:val="24"/>
        </w:rPr>
        <w:t xml:space="preserve"> </w:t>
      </w:r>
      <w:proofErr w:type="spellStart"/>
      <w:r w:rsidRPr="00DB74BF">
        <w:rPr>
          <w:rFonts w:ascii="Times New Roman" w:eastAsia="Times New Roman" w:hAnsi="Times New Roman" w:cs="Times New Roman"/>
          <w:bCs/>
          <w:sz w:val="24"/>
          <w:szCs w:val="24"/>
        </w:rPr>
        <w:t>catus</w:t>
      </w:r>
      <w:proofErr w:type="spellEnd"/>
      <w:r w:rsidRPr="00DB74BF">
        <w:rPr>
          <w:rFonts w:ascii="Times New Roman" w:eastAsia="Times New Roman" w:hAnsi="Times New Roman" w:cs="Times New Roman"/>
          <w:bCs/>
          <w:sz w:val="24"/>
          <w:szCs w:val="24"/>
        </w:rPr>
        <w:t xml:space="preserve">) in a shelter setting and the implications for adoption potential. Animal Welfare. </w:t>
      </w:r>
      <w:proofErr w:type="gramStart"/>
      <w:r w:rsidRPr="00DB74BF">
        <w:rPr>
          <w:rFonts w:ascii="Times New Roman" w:eastAsia="Times New Roman" w:hAnsi="Times New Roman" w:cs="Times New Roman"/>
          <w:bCs/>
          <w:sz w:val="24"/>
          <w:szCs w:val="24"/>
        </w:rPr>
        <w:t>16</w:t>
      </w:r>
      <w:proofErr w:type="gramEnd"/>
      <w:r w:rsidRPr="00DB74BF">
        <w:rPr>
          <w:rFonts w:ascii="Times New Roman" w:eastAsia="Times New Roman" w:hAnsi="Times New Roman" w:cs="Times New Roman"/>
          <w:bCs/>
          <w:sz w:val="24"/>
          <w:szCs w:val="24"/>
        </w:rPr>
        <w:t>, pp. 375–383.</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10.</w:t>
      </w:r>
      <w:r w:rsidRPr="00DB74BF">
        <w:rPr>
          <w:rFonts w:ascii="Times New Roman" w:eastAsia="Times New Roman" w:hAnsi="Times New Roman" w:cs="Times New Roman"/>
          <w:bCs/>
          <w:sz w:val="24"/>
          <w:szCs w:val="24"/>
        </w:rPr>
        <w:t xml:space="preserve"> MCCOBB, E., PATRONEK, G., MARDER, A., DINNAGE, J. D., &amp; STONE, M. S. (2005). Assessment of stress levels among cats in four animal shelters. Journal of the American Veterinary Medical Association, 226, pp. 548–555.[</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11.</w:t>
      </w:r>
      <w:r w:rsidRPr="00DB74BF">
        <w:rPr>
          <w:rFonts w:ascii="Times New Roman" w:eastAsia="Times New Roman" w:hAnsi="Times New Roman" w:cs="Times New Roman"/>
          <w:bCs/>
          <w:sz w:val="24"/>
          <w:szCs w:val="24"/>
        </w:rPr>
        <w:t xml:space="preserve"> MOBERG, G. (2000). The Biology of Animal Stress: Basic Principles and Implications for Welfare. Wallingford. CABI Publishing.[</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12.</w:t>
      </w:r>
      <w:r w:rsidRPr="00DB74BF">
        <w:rPr>
          <w:rFonts w:ascii="Times New Roman" w:eastAsia="Times New Roman" w:hAnsi="Times New Roman" w:cs="Times New Roman"/>
          <w:bCs/>
          <w:sz w:val="24"/>
          <w:szCs w:val="24"/>
        </w:rPr>
        <w:t xml:space="preserve"> MORGAN, K. N., &amp; TROMBORG, C.T. (2007). Sources of stress in captivity. Applied Animal </w:t>
      </w:r>
      <w:proofErr w:type="spellStart"/>
      <w:r w:rsidRPr="00DB74BF">
        <w:rPr>
          <w:rFonts w:ascii="Times New Roman" w:eastAsia="Times New Roman" w:hAnsi="Times New Roman" w:cs="Times New Roman"/>
          <w:bCs/>
          <w:sz w:val="24"/>
          <w:szCs w:val="24"/>
        </w:rPr>
        <w:t>Behaviour</w:t>
      </w:r>
      <w:proofErr w:type="spellEnd"/>
      <w:r w:rsidRPr="00DB74BF">
        <w:rPr>
          <w:rFonts w:ascii="Times New Roman" w:eastAsia="Times New Roman" w:hAnsi="Times New Roman" w:cs="Times New Roman"/>
          <w:bCs/>
          <w:sz w:val="24"/>
          <w:szCs w:val="24"/>
        </w:rPr>
        <w:t xml:space="preserve"> Science, 102, pp. 262–302.[</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13.</w:t>
      </w:r>
      <w:r w:rsidRPr="00DB74BF">
        <w:rPr>
          <w:rFonts w:ascii="Times New Roman" w:eastAsia="Times New Roman" w:hAnsi="Times New Roman" w:cs="Times New Roman"/>
          <w:bCs/>
          <w:sz w:val="24"/>
          <w:szCs w:val="24"/>
        </w:rPr>
        <w:t xml:space="preserve"> OVERALL, K. L., &amp; DYER, D. (2005). Enrichment strategies for laboratory animals from the viewpoint of clinical veterinary behavioral medicine: Emphasis on cats and dogs. ILAR Journal, 46, pp. 202–216.[</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14.</w:t>
      </w:r>
      <w:r w:rsidRPr="00DB74BF">
        <w:rPr>
          <w:rFonts w:ascii="Times New Roman" w:eastAsia="Times New Roman" w:hAnsi="Times New Roman" w:cs="Times New Roman"/>
          <w:bCs/>
          <w:sz w:val="24"/>
          <w:szCs w:val="24"/>
        </w:rPr>
        <w:t xml:space="preserve"> RODEN, I., SUNDAHL, E., CARNEY, H., GAGNON, A.C, HEATH, S., LANDSBERG, G., SEKSEL, K., &amp; YIN, S. (2011). AAFP and ISFM feline-friendly handling guidelines. Journal of Feline Medicine and Surgery, 13, pp. 364–375.[</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15.</w:t>
      </w:r>
      <w:r w:rsidRPr="00DB74BF">
        <w:rPr>
          <w:rFonts w:ascii="Times New Roman" w:eastAsia="Times New Roman" w:hAnsi="Times New Roman" w:cs="Times New Roman"/>
          <w:bCs/>
          <w:sz w:val="24"/>
          <w:szCs w:val="24"/>
        </w:rPr>
        <w:t xml:space="preserve"> ROONEY, N., GAINES, S. &amp; HIBY, E. (2009). A practitioner's guide to working dog welfare. Journal of Veterinary Behavior, 4, pp. 127–134.[</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16.</w:t>
      </w:r>
      <w:r w:rsidRPr="00DB74BF">
        <w:rPr>
          <w:rFonts w:ascii="Times New Roman" w:eastAsia="Times New Roman" w:hAnsi="Times New Roman" w:cs="Times New Roman"/>
          <w:bCs/>
          <w:sz w:val="24"/>
          <w:szCs w:val="24"/>
        </w:rPr>
        <w:t xml:space="preserve"> THROUGH A DOG'S EAR (2014). Through a Dog's Ear: Music to Calm Your Canine Companion. [Online] Available from: http://throughadogsearcom/ [Accessed: 9 June 2014].</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lastRenderedPageBreak/>
        <w:t>17.</w:t>
      </w:r>
      <w:r w:rsidRPr="00DB74BF">
        <w:rPr>
          <w:rFonts w:ascii="Times New Roman" w:eastAsia="Times New Roman" w:hAnsi="Times New Roman" w:cs="Times New Roman"/>
          <w:bCs/>
          <w:sz w:val="24"/>
          <w:szCs w:val="24"/>
        </w:rPr>
        <w:t xml:space="preserve"> WEBSTER, J. (2005). Animal Welfare: Limping Towards Eden. Oxford. Blackwell.[</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18.</w:t>
      </w:r>
      <w:r w:rsidRPr="00DB74BF">
        <w:rPr>
          <w:rFonts w:ascii="Times New Roman" w:eastAsia="Times New Roman" w:hAnsi="Times New Roman" w:cs="Times New Roman"/>
          <w:bCs/>
          <w:sz w:val="24"/>
          <w:szCs w:val="24"/>
        </w:rPr>
        <w:t xml:space="preserve"> WELLS, D. L. (2004). A review of environmental enrichment for </w:t>
      </w:r>
      <w:proofErr w:type="spellStart"/>
      <w:r w:rsidRPr="00DB74BF">
        <w:rPr>
          <w:rFonts w:ascii="Times New Roman" w:eastAsia="Times New Roman" w:hAnsi="Times New Roman" w:cs="Times New Roman"/>
          <w:bCs/>
          <w:sz w:val="24"/>
          <w:szCs w:val="24"/>
        </w:rPr>
        <w:t>kennelled</w:t>
      </w:r>
      <w:proofErr w:type="spellEnd"/>
      <w:r w:rsidRPr="00DB74BF">
        <w:rPr>
          <w:rFonts w:ascii="Times New Roman" w:eastAsia="Times New Roman" w:hAnsi="Times New Roman" w:cs="Times New Roman"/>
          <w:bCs/>
          <w:sz w:val="24"/>
          <w:szCs w:val="24"/>
        </w:rPr>
        <w:t xml:space="preserve"> dogs, </w:t>
      </w:r>
      <w:proofErr w:type="spellStart"/>
      <w:r w:rsidRPr="00DB74BF">
        <w:rPr>
          <w:rFonts w:ascii="Times New Roman" w:eastAsia="Times New Roman" w:hAnsi="Times New Roman" w:cs="Times New Roman"/>
          <w:bCs/>
          <w:sz w:val="24"/>
          <w:szCs w:val="24"/>
        </w:rPr>
        <w:t>Canis</w:t>
      </w:r>
      <w:proofErr w:type="spellEnd"/>
      <w:r w:rsidRPr="00DB74BF">
        <w:rPr>
          <w:rFonts w:ascii="Times New Roman" w:eastAsia="Times New Roman" w:hAnsi="Times New Roman" w:cs="Times New Roman"/>
          <w:bCs/>
          <w:sz w:val="24"/>
          <w:szCs w:val="24"/>
        </w:rPr>
        <w:t xml:space="preserve"> </w:t>
      </w:r>
      <w:proofErr w:type="spellStart"/>
      <w:r w:rsidRPr="00DB74BF">
        <w:rPr>
          <w:rFonts w:ascii="Times New Roman" w:eastAsia="Times New Roman" w:hAnsi="Times New Roman" w:cs="Times New Roman"/>
          <w:bCs/>
          <w:sz w:val="24"/>
          <w:szCs w:val="24"/>
        </w:rPr>
        <w:t>familiaris</w:t>
      </w:r>
      <w:proofErr w:type="spellEnd"/>
      <w:r w:rsidRPr="00DB74BF">
        <w:rPr>
          <w:rFonts w:ascii="Times New Roman" w:eastAsia="Times New Roman" w:hAnsi="Times New Roman" w:cs="Times New Roman"/>
          <w:bCs/>
          <w:sz w:val="24"/>
          <w:szCs w:val="24"/>
        </w:rPr>
        <w:t xml:space="preserve">. Applied Animal </w:t>
      </w:r>
      <w:proofErr w:type="spellStart"/>
      <w:r w:rsidRPr="00DB74BF">
        <w:rPr>
          <w:rFonts w:ascii="Times New Roman" w:eastAsia="Times New Roman" w:hAnsi="Times New Roman" w:cs="Times New Roman"/>
          <w:bCs/>
          <w:sz w:val="24"/>
          <w:szCs w:val="24"/>
        </w:rPr>
        <w:t>Behaviour</w:t>
      </w:r>
      <w:proofErr w:type="spellEnd"/>
      <w:r w:rsidRPr="00DB74BF">
        <w:rPr>
          <w:rFonts w:ascii="Times New Roman" w:eastAsia="Times New Roman" w:hAnsi="Times New Roman" w:cs="Times New Roman"/>
          <w:bCs/>
          <w:sz w:val="24"/>
          <w:szCs w:val="24"/>
        </w:rPr>
        <w:t xml:space="preserve"> Science, 85, pp. 307–317.[</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19.</w:t>
      </w:r>
      <w:r w:rsidRPr="00DB74BF">
        <w:rPr>
          <w:rFonts w:ascii="Times New Roman" w:eastAsia="Times New Roman" w:hAnsi="Times New Roman" w:cs="Times New Roman"/>
          <w:bCs/>
          <w:sz w:val="24"/>
          <w:szCs w:val="24"/>
        </w:rPr>
        <w:t xml:space="preserve"> WELLS, D. L. (2009). Sensory stimulation as environmental enrichment for captive animals: A review. Applied Animal </w:t>
      </w:r>
      <w:proofErr w:type="spellStart"/>
      <w:r w:rsidRPr="00DB74BF">
        <w:rPr>
          <w:rFonts w:ascii="Times New Roman" w:eastAsia="Times New Roman" w:hAnsi="Times New Roman" w:cs="Times New Roman"/>
          <w:bCs/>
          <w:sz w:val="24"/>
          <w:szCs w:val="24"/>
        </w:rPr>
        <w:t>Behaviour</w:t>
      </w:r>
      <w:proofErr w:type="spellEnd"/>
      <w:r w:rsidRPr="00DB74BF">
        <w:rPr>
          <w:rFonts w:ascii="Times New Roman" w:eastAsia="Times New Roman" w:hAnsi="Times New Roman" w:cs="Times New Roman"/>
          <w:bCs/>
          <w:sz w:val="24"/>
          <w:szCs w:val="24"/>
        </w:rPr>
        <w:t xml:space="preserve"> Science, 118, pp. 1–11.[</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20.</w:t>
      </w:r>
      <w:r w:rsidRPr="00DB74BF">
        <w:rPr>
          <w:rFonts w:ascii="Times New Roman" w:eastAsia="Times New Roman" w:hAnsi="Times New Roman" w:cs="Times New Roman"/>
          <w:bCs/>
          <w:sz w:val="24"/>
          <w:szCs w:val="24"/>
        </w:rPr>
        <w:t xml:space="preserve"> WELLS, D. L., GRAHAM, L., &amp; HEPPER, P. G. (2002). The influence of auditory stimulation on the </w:t>
      </w:r>
      <w:proofErr w:type="spellStart"/>
      <w:r w:rsidRPr="00DB74BF">
        <w:rPr>
          <w:rFonts w:ascii="Times New Roman" w:eastAsia="Times New Roman" w:hAnsi="Times New Roman" w:cs="Times New Roman"/>
          <w:bCs/>
          <w:sz w:val="24"/>
          <w:szCs w:val="24"/>
        </w:rPr>
        <w:t>behaviour</w:t>
      </w:r>
      <w:proofErr w:type="spellEnd"/>
      <w:r w:rsidRPr="00DB74BF">
        <w:rPr>
          <w:rFonts w:ascii="Times New Roman" w:eastAsia="Times New Roman" w:hAnsi="Times New Roman" w:cs="Times New Roman"/>
          <w:bCs/>
          <w:sz w:val="24"/>
          <w:szCs w:val="24"/>
        </w:rPr>
        <w:t xml:space="preserve"> of dogs housed in a rescue shelter. Animal Welfare, 11, pp. 385–393.</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21.</w:t>
      </w:r>
      <w:r w:rsidRPr="00DB74BF">
        <w:rPr>
          <w:rFonts w:ascii="Times New Roman" w:eastAsia="Times New Roman" w:hAnsi="Times New Roman" w:cs="Times New Roman"/>
          <w:bCs/>
          <w:sz w:val="24"/>
          <w:szCs w:val="24"/>
        </w:rPr>
        <w:t xml:space="preserve"> YOUNG, R.J. (2003). Environmental Enrichment for Captive Animals. Oxford. Blackwell.[</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DB74B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Cs/>
          <w:sz w:val="24"/>
          <w:szCs w:val="24"/>
        </w:rPr>
      </w:pPr>
      <w:r w:rsidRPr="00DB74BF">
        <w:rPr>
          <w:rFonts w:ascii="Times New Roman" w:eastAsia="Times New Roman" w:hAnsi="Times New Roman" w:cs="Times New Roman"/>
          <w:b/>
          <w:bCs/>
          <w:sz w:val="24"/>
          <w:szCs w:val="24"/>
        </w:rPr>
        <w:t>22.</w:t>
      </w:r>
      <w:r w:rsidRPr="00DB74BF">
        <w:rPr>
          <w:rFonts w:ascii="Times New Roman" w:eastAsia="Times New Roman" w:hAnsi="Times New Roman" w:cs="Times New Roman"/>
          <w:bCs/>
          <w:sz w:val="24"/>
          <w:szCs w:val="24"/>
        </w:rPr>
        <w:t xml:space="preserve"> VÄISÄNEN, A. M., VALROS, A. E., HAKAOJA, E., RAEKALLIO, M. R., &amp; VAINIO, O. M. (2005). Preoperative stress in dogs — a preliminary investigation of behavior and heart rate variability in healthy hospitalized patients. Veterinary </w:t>
      </w:r>
      <w:proofErr w:type="spellStart"/>
      <w:r w:rsidRPr="00DB74BF">
        <w:rPr>
          <w:rFonts w:ascii="Times New Roman" w:eastAsia="Times New Roman" w:hAnsi="Times New Roman" w:cs="Times New Roman"/>
          <w:bCs/>
          <w:sz w:val="24"/>
          <w:szCs w:val="24"/>
        </w:rPr>
        <w:t>Anaesthesia</w:t>
      </w:r>
      <w:proofErr w:type="spellEnd"/>
      <w:r w:rsidRPr="00DB74BF">
        <w:rPr>
          <w:rFonts w:ascii="Times New Roman" w:eastAsia="Times New Roman" w:hAnsi="Times New Roman" w:cs="Times New Roman"/>
          <w:bCs/>
          <w:sz w:val="24"/>
          <w:szCs w:val="24"/>
        </w:rPr>
        <w:t xml:space="preserve"> and Analgesia. 32. pp. 158–167.[</w:t>
      </w:r>
      <w:proofErr w:type="spellStart"/>
      <w:r w:rsidRPr="00DB74BF">
        <w:rPr>
          <w:rFonts w:ascii="Times New Roman" w:eastAsia="Times New Roman" w:hAnsi="Times New Roman" w:cs="Times New Roman"/>
          <w:bCs/>
          <w:sz w:val="24"/>
          <w:szCs w:val="24"/>
        </w:rPr>
        <w:t>Crossref</w:t>
      </w:r>
      <w:proofErr w:type="spellEnd"/>
      <w:r w:rsidRPr="00DB74BF">
        <w:rPr>
          <w:rFonts w:ascii="Times New Roman" w:eastAsia="Times New Roman" w:hAnsi="Times New Roman" w:cs="Times New Roman"/>
          <w:bCs/>
          <w:sz w:val="24"/>
          <w:szCs w:val="24"/>
        </w:rPr>
        <w:t>],</w:t>
      </w:r>
    </w:p>
    <w:p w:rsidR="00F4430F" w:rsidRPr="00F4430F" w:rsidRDefault="00F4430F" w:rsidP="00F4430F">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DB74BF">
        <w:rPr>
          <w:rFonts w:ascii="Times New Roman" w:eastAsia="Times New Roman" w:hAnsi="Times New Roman" w:cs="Times New Roman"/>
          <w:b/>
          <w:bCs/>
          <w:sz w:val="24"/>
          <w:szCs w:val="24"/>
        </w:rPr>
        <w:t>23.</w:t>
      </w:r>
      <w:r w:rsidRPr="00DB74BF">
        <w:rPr>
          <w:rFonts w:ascii="Times New Roman" w:eastAsia="Times New Roman" w:hAnsi="Times New Roman" w:cs="Times New Roman"/>
          <w:bCs/>
          <w:sz w:val="24"/>
          <w:szCs w:val="24"/>
        </w:rPr>
        <w:t xml:space="preserve"> YIN, S. (2009). Low Stress Handling, Restraint and Behavioral Modification. Techniques for Developing Patients Who Love Their Visits. San Francisco. </w:t>
      </w:r>
      <w:proofErr w:type="spellStart"/>
      <w:r w:rsidRPr="00DB74BF">
        <w:rPr>
          <w:rFonts w:ascii="Times New Roman" w:eastAsia="Times New Roman" w:hAnsi="Times New Roman" w:cs="Times New Roman"/>
          <w:bCs/>
          <w:sz w:val="24"/>
          <w:szCs w:val="24"/>
        </w:rPr>
        <w:t>CattleDog</w:t>
      </w:r>
      <w:proofErr w:type="spellEnd"/>
      <w:r w:rsidRPr="00DB74BF">
        <w:rPr>
          <w:rFonts w:ascii="Times New Roman" w:eastAsia="Times New Roman" w:hAnsi="Times New Roman" w:cs="Times New Roman"/>
          <w:bCs/>
          <w:sz w:val="24"/>
          <w:szCs w:val="24"/>
        </w:rPr>
        <w:t xml:space="preserve"> Publishing.</w:t>
      </w:r>
    </w:p>
    <w:p w:rsidR="00F4430F" w:rsidRPr="00F4430F" w:rsidRDefault="00E1395E" w:rsidP="00F4430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7" w:history="1">
        <w:r w:rsidR="00F4430F" w:rsidRPr="00F4430F">
          <w:rPr>
            <w:rFonts w:ascii="Times New Roman" w:eastAsia="Times New Roman" w:hAnsi="Times New Roman" w:cs="Times New Roman"/>
            <w:color w:val="0000FF"/>
            <w:sz w:val="24"/>
            <w:szCs w:val="24"/>
            <w:u w:val="single"/>
          </w:rPr>
          <w:t>Evidence-based approaches to reducing in-patient stress – Part 2: Synthetic pheromone preparations Hewson Caroline 2014-6-1 , Veterinary Nursing Journal </w:t>
        </w:r>
      </w:hyperlink>
    </w:p>
    <w:p w:rsidR="00F4430F" w:rsidRPr="00F4430F" w:rsidRDefault="00E1395E" w:rsidP="00F4430F">
      <w:pPr>
        <w:spacing w:before="100" w:beforeAutospacing="1" w:after="100" w:afterAutospacing="1" w:line="240" w:lineRule="auto"/>
        <w:ind w:left="720"/>
        <w:rPr>
          <w:rFonts w:ascii="Times New Roman" w:eastAsia="Times New Roman" w:hAnsi="Times New Roman" w:cs="Times New Roman"/>
          <w:sz w:val="24"/>
          <w:szCs w:val="24"/>
        </w:rPr>
      </w:pPr>
      <w:hyperlink r:id="rId198" w:history="1">
        <w:r w:rsidR="00F4430F" w:rsidRPr="00F4430F">
          <w:rPr>
            <w:rFonts w:ascii="Times New Roman" w:eastAsia="Times New Roman" w:hAnsi="Times New Roman" w:cs="Times New Roman"/>
            <w:color w:val="0000FF"/>
            <w:sz w:val="24"/>
            <w:szCs w:val="24"/>
            <w:u w:val="single"/>
          </w:rPr>
          <w:t xml:space="preserve">Add to </w:t>
        </w:r>
        <w:proofErr w:type="spellStart"/>
        <w:r w:rsidR="00F4430F" w:rsidRPr="00F4430F">
          <w:rPr>
            <w:rFonts w:ascii="Times New Roman" w:eastAsia="Times New Roman" w:hAnsi="Times New Roman" w:cs="Times New Roman"/>
            <w:color w:val="0000FF"/>
            <w:sz w:val="24"/>
            <w:szCs w:val="24"/>
            <w:u w:val="single"/>
          </w:rPr>
          <w:t>Library</w:t>
        </w:r>
      </w:hyperlink>
      <w:hyperlink r:id="rId199" w:tgtFrame="_blank" w:history="1">
        <w:r w:rsidR="00F4430F" w:rsidRPr="00F4430F">
          <w:rPr>
            <w:rFonts w:ascii="Times New Roman" w:eastAsia="Times New Roman" w:hAnsi="Times New Roman" w:cs="Times New Roman"/>
            <w:color w:val="0000FF"/>
            <w:sz w:val="24"/>
            <w:szCs w:val="24"/>
            <w:u w:val="single"/>
          </w:rPr>
          <w:t>View</w:t>
        </w:r>
        <w:proofErr w:type="spellEnd"/>
        <w:r w:rsidR="00F4430F" w:rsidRPr="00F4430F">
          <w:rPr>
            <w:rFonts w:ascii="Times New Roman" w:eastAsia="Times New Roman" w:hAnsi="Times New Roman" w:cs="Times New Roman"/>
            <w:color w:val="0000FF"/>
            <w:sz w:val="24"/>
            <w:szCs w:val="24"/>
            <w:u w:val="single"/>
          </w:rPr>
          <w:t xml:space="preserve"> Article</w:t>
        </w:r>
      </w:hyperlink>
    </w:p>
    <w:p w:rsidR="00F4430F" w:rsidRPr="00F4430F" w:rsidRDefault="00E1395E" w:rsidP="00F4430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00" w:history="1">
        <w:r w:rsidR="00F4430F" w:rsidRPr="00F4430F">
          <w:rPr>
            <w:rFonts w:ascii="Times New Roman" w:eastAsia="Times New Roman" w:hAnsi="Times New Roman" w:cs="Times New Roman"/>
            <w:color w:val="0000FF"/>
            <w:sz w:val="24"/>
            <w:szCs w:val="24"/>
            <w:u w:val="single"/>
          </w:rPr>
          <w:t>Evidence-based approaches to reducing in-patient stress – Part 1: Why animals' sensory capacities make hospitalization stressful to them Hewson Caroline 2014-4-1 , Veterinary Nursing Journal </w:t>
        </w:r>
      </w:hyperlink>
    </w:p>
    <w:p w:rsidR="00F4430F" w:rsidRPr="00F4430F" w:rsidRDefault="00E1395E" w:rsidP="00F4430F">
      <w:pPr>
        <w:spacing w:before="100" w:beforeAutospacing="1" w:after="100" w:afterAutospacing="1" w:line="240" w:lineRule="auto"/>
        <w:ind w:left="720"/>
        <w:rPr>
          <w:rFonts w:ascii="Times New Roman" w:eastAsia="Times New Roman" w:hAnsi="Times New Roman" w:cs="Times New Roman"/>
          <w:sz w:val="24"/>
          <w:szCs w:val="24"/>
        </w:rPr>
      </w:pPr>
      <w:hyperlink r:id="rId201" w:history="1">
        <w:r w:rsidR="00F4430F" w:rsidRPr="00F4430F">
          <w:rPr>
            <w:rFonts w:ascii="Times New Roman" w:eastAsia="Times New Roman" w:hAnsi="Times New Roman" w:cs="Times New Roman"/>
            <w:color w:val="0000FF"/>
            <w:sz w:val="24"/>
            <w:szCs w:val="24"/>
            <w:u w:val="single"/>
          </w:rPr>
          <w:t xml:space="preserve">Add to </w:t>
        </w:r>
        <w:proofErr w:type="spellStart"/>
        <w:r w:rsidR="00F4430F" w:rsidRPr="00F4430F">
          <w:rPr>
            <w:rFonts w:ascii="Times New Roman" w:eastAsia="Times New Roman" w:hAnsi="Times New Roman" w:cs="Times New Roman"/>
            <w:color w:val="0000FF"/>
            <w:sz w:val="24"/>
            <w:szCs w:val="24"/>
            <w:u w:val="single"/>
          </w:rPr>
          <w:t>Library</w:t>
        </w:r>
      </w:hyperlink>
      <w:hyperlink r:id="rId202" w:tgtFrame="_blank" w:history="1">
        <w:r w:rsidR="00F4430F" w:rsidRPr="00F4430F">
          <w:rPr>
            <w:rFonts w:ascii="Times New Roman" w:eastAsia="Times New Roman" w:hAnsi="Times New Roman" w:cs="Times New Roman"/>
            <w:color w:val="0000FF"/>
            <w:sz w:val="24"/>
            <w:szCs w:val="24"/>
            <w:u w:val="single"/>
          </w:rPr>
          <w:t>View</w:t>
        </w:r>
        <w:proofErr w:type="spellEnd"/>
        <w:r w:rsidR="00F4430F" w:rsidRPr="00F4430F">
          <w:rPr>
            <w:rFonts w:ascii="Times New Roman" w:eastAsia="Times New Roman" w:hAnsi="Times New Roman" w:cs="Times New Roman"/>
            <w:color w:val="0000FF"/>
            <w:sz w:val="24"/>
            <w:szCs w:val="24"/>
            <w:u w:val="single"/>
          </w:rPr>
          <w:t xml:space="preserve"> Article</w:t>
        </w:r>
      </w:hyperlink>
    </w:p>
    <w:p w:rsidR="00F4430F" w:rsidRPr="00F4430F" w:rsidRDefault="00E1395E" w:rsidP="00F4430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03" w:history="1">
        <w:r w:rsidR="00F4430F" w:rsidRPr="00F4430F">
          <w:rPr>
            <w:rFonts w:ascii="Times New Roman" w:eastAsia="Times New Roman" w:hAnsi="Times New Roman" w:cs="Times New Roman"/>
            <w:color w:val="0000FF"/>
            <w:sz w:val="24"/>
            <w:szCs w:val="24"/>
            <w:u w:val="single"/>
          </w:rPr>
          <w:t>Reducing patient stress: considerations for nurses Carter Charlotte 2014-11-1 , Veterinary Nursing Journal </w:t>
        </w:r>
      </w:hyperlink>
    </w:p>
    <w:p w:rsidR="00F4430F" w:rsidRPr="00F4430F" w:rsidRDefault="00F4430F" w:rsidP="00DB74BF">
      <w:pPr>
        <w:spacing w:before="100" w:beforeAutospacing="1" w:after="100" w:afterAutospacing="1" w:line="240" w:lineRule="auto"/>
        <w:ind w:left="720"/>
        <w:rPr>
          <w:rFonts w:ascii="Times New Roman" w:eastAsia="Times New Roman" w:hAnsi="Times New Roman" w:cs="Times New Roman"/>
          <w:sz w:val="24"/>
          <w:szCs w:val="24"/>
        </w:rPr>
      </w:pPr>
      <w:r w:rsidRPr="00F4430F">
        <w:rPr>
          <w:rFonts w:ascii="Times New Roman" w:eastAsia="Times New Roman" w:hAnsi="Times New Roman" w:cs="Times New Roman"/>
          <w:color w:val="0000FF"/>
          <w:sz w:val="24"/>
          <w:szCs w:val="24"/>
          <w:u w:val="single"/>
        </w:rPr>
        <w:t xml:space="preserve">Add to </w:t>
      </w:r>
      <w:proofErr w:type="spellStart"/>
      <w:r w:rsidRPr="00F4430F">
        <w:rPr>
          <w:rFonts w:ascii="Times New Roman" w:eastAsia="Times New Roman" w:hAnsi="Times New Roman" w:cs="Times New Roman"/>
          <w:color w:val="0000FF"/>
          <w:sz w:val="24"/>
          <w:szCs w:val="24"/>
          <w:u w:val="single"/>
        </w:rPr>
        <w:t>LibraryView</w:t>
      </w:r>
      <w:proofErr w:type="spellEnd"/>
      <w:r w:rsidRPr="00F4430F">
        <w:rPr>
          <w:rFonts w:ascii="Times New Roman" w:eastAsia="Times New Roman" w:hAnsi="Times New Roman" w:cs="Times New Roman"/>
          <w:color w:val="0000FF"/>
          <w:sz w:val="24"/>
          <w:szCs w:val="24"/>
          <w:u w:val="single"/>
        </w:rPr>
        <w:t xml:space="preserve"> Article</w:t>
      </w:r>
    </w:p>
    <w:p w:rsidR="00F4430F" w:rsidRPr="00F4430F" w:rsidRDefault="00E1395E" w:rsidP="00F4430F">
      <w:pPr>
        <w:spacing w:before="100" w:beforeAutospacing="1" w:after="100" w:afterAutospacing="1" w:line="240" w:lineRule="auto"/>
        <w:ind w:left="720"/>
        <w:rPr>
          <w:rFonts w:ascii="Times New Roman" w:eastAsia="Times New Roman" w:hAnsi="Times New Roman" w:cs="Times New Roman"/>
          <w:sz w:val="24"/>
          <w:szCs w:val="24"/>
        </w:rPr>
      </w:pPr>
      <w:hyperlink r:id="rId204" w:history="1">
        <w:r w:rsidR="00F4430F" w:rsidRPr="00F4430F">
          <w:rPr>
            <w:rFonts w:ascii="Times New Roman" w:eastAsia="Times New Roman" w:hAnsi="Times New Roman" w:cs="Times New Roman"/>
            <w:color w:val="0000FF"/>
            <w:sz w:val="24"/>
            <w:szCs w:val="24"/>
            <w:u w:val="single"/>
          </w:rPr>
          <w:t xml:space="preserve">Add to </w:t>
        </w:r>
        <w:proofErr w:type="spellStart"/>
        <w:r w:rsidR="00F4430F" w:rsidRPr="00F4430F">
          <w:rPr>
            <w:rFonts w:ascii="Times New Roman" w:eastAsia="Times New Roman" w:hAnsi="Times New Roman" w:cs="Times New Roman"/>
            <w:color w:val="0000FF"/>
            <w:sz w:val="24"/>
            <w:szCs w:val="24"/>
            <w:u w:val="single"/>
          </w:rPr>
          <w:t>Library</w:t>
        </w:r>
      </w:hyperlink>
      <w:hyperlink r:id="rId205" w:tgtFrame="_blank" w:history="1">
        <w:r w:rsidR="00F4430F" w:rsidRPr="00F4430F">
          <w:rPr>
            <w:rFonts w:ascii="Times New Roman" w:eastAsia="Times New Roman" w:hAnsi="Times New Roman" w:cs="Times New Roman"/>
            <w:color w:val="0000FF"/>
            <w:sz w:val="24"/>
            <w:szCs w:val="24"/>
            <w:u w:val="single"/>
          </w:rPr>
          <w:t>View</w:t>
        </w:r>
        <w:proofErr w:type="spellEnd"/>
        <w:r w:rsidR="00F4430F" w:rsidRPr="00F4430F">
          <w:rPr>
            <w:rFonts w:ascii="Times New Roman" w:eastAsia="Times New Roman" w:hAnsi="Times New Roman" w:cs="Times New Roman"/>
            <w:color w:val="0000FF"/>
            <w:sz w:val="24"/>
            <w:szCs w:val="24"/>
            <w:u w:val="single"/>
          </w:rPr>
          <w:t xml:space="preserve"> Article</w:t>
        </w:r>
      </w:hyperlink>
    </w:p>
    <w:p w:rsidR="00F4430F" w:rsidRPr="00F4430F" w:rsidRDefault="00F4430F" w:rsidP="00F443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430F">
        <w:rPr>
          <w:rFonts w:ascii="Times New Roman" w:eastAsia="Times New Roman" w:hAnsi="Times New Roman" w:cs="Times New Roman"/>
          <w:sz w:val="24"/>
          <w:szCs w:val="24"/>
        </w:rPr>
        <w:t>APA</w:t>
      </w:r>
    </w:p>
    <w:p w:rsidR="00F4430F" w:rsidRPr="00F4430F" w:rsidRDefault="00F4430F" w:rsidP="00F443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430F">
        <w:rPr>
          <w:rFonts w:ascii="Times New Roman" w:eastAsia="Times New Roman" w:hAnsi="Times New Roman" w:cs="Times New Roman"/>
          <w:sz w:val="24"/>
          <w:szCs w:val="24"/>
        </w:rPr>
        <w:t>MLA</w:t>
      </w:r>
    </w:p>
    <w:p w:rsidR="00F4430F" w:rsidRPr="00F4430F" w:rsidRDefault="00F4430F" w:rsidP="00F443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430F">
        <w:rPr>
          <w:rFonts w:ascii="Times New Roman" w:eastAsia="Times New Roman" w:hAnsi="Times New Roman" w:cs="Times New Roman"/>
          <w:sz w:val="24"/>
          <w:szCs w:val="24"/>
        </w:rPr>
        <w:t>Harvard</w:t>
      </w:r>
    </w:p>
    <w:p w:rsidR="00F4430F" w:rsidRPr="00F4430F" w:rsidRDefault="00F4430F" w:rsidP="00F443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430F">
        <w:rPr>
          <w:rFonts w:ascii="Times New Roman" w:eastAsia="Times New Roman" w:hAnsi="Times New Roman" w:cs="Times New Roman"/>
          <w:sz w:val="24"/>
          <w:szCs w:val="24"/>
        </w:rPr>
        <w:t>More</w:t>
      </w:r>
    </w:p>
    <w:p w:rsidR="00F4430F" w:rsidRPr="00F4430F" w:rsidRDefault="00F4430F" w:rsidP="00F4430F">
      <w:pPr>
        <w:spacing w:after="0" w:line="240" w:lineRule="auto"/>
        <w:rPr>
          <w:rFonts w:ascii="Times New Roman" w:eastAsia="Times New Roman" w:hAnsi="Times New Roman" w:cs="Times New Roman"/>
          <w:sz w:val="24"/>
          <w:szCs w:val="24"/>
        </w:rPr>
      </w:pPr>
      <w:r w:rsidRPr="00F4430F">
        <w:rPr>
          <w:rFonts w:ascii="Times New Roman" w:eastAsia="Times New Roman" w:hAnsi="Times New Roman" w:cs="Times New Roman"/>
          <w:sz w:val="24"/>
          <w:szCs w:val="24"/>
        </w:rPr>
        <w:lastRenderedPageBreak/>
        <w:t xml:space="preserve">Evidence-based approaches to reducing in-patient stress — Part 3: How to reduce in-patient stress. (2014). </w:t>
      </w:r>
      <w:r w:rsidRPr="00F4430F">
        <w:rPr>
          <w:rFonts w:ascii="Times New Roman" w:eastAsia="Times New Roman" w:hAnsi="Times New Roman" w:cs="Times New Roman"/>
          <w:i/>
          <w:iCs/>
          <w:sz w:val="24"/>
          <w:szCs w:val="24"/>
        </w:rPr>
        <w:t>Veterinary Nursing Journal</w:t>
      </w:r>
      <w:r w:rsidRPr="00F4430F">
        <w:rPr>
          <w:rFonts w:ascii="Times New Roman" w:eastAsia="Times New Roman" w:hAnsi="Times New Roman" w:cs="Times New Roman"/>
          <w:sz w:val="24"/>
          <w:szCs w:val="24"/>
        </w:rPr>
        <w:t xml:space="preserve">, </w:t>
      </w:r>
      <w:r w:rsidRPr="00F4430F">
        <w:rPr>
          <w:rFonts w:ascii="Times New Roman" w:eastAsia="Times New Roman" w:hAnsi="Times New Roman" w:cs="Times New Roman"/>
          <w:i/>
          <w:iCs/>
          <w:sz w:val="24"/>
          <w:szCs w:val="24"/>
        </w:rPr>
        <w:t>29</w:t>
      </w:r>
      <w:r w:rsidRPr="00F4430F">
        <w:rPr>
          <w:rFonts w:ascii="Times New Roman" w:eastAsia="Times New Roman" w:hAnsi="Times New Roman" w:cs="Times New Roman"/>
          <w:sz w:val="24"/>
          <w:szCs w:val="24"/>
        </w:rPr>
        <w:t>(7), 234–236. https://doi.org/10.1111/vnj.12156</w:t>
      </w:r>
    </w:p>
    <w:p w:rsidR="00F4430F" w:rsidRPr="00F4430F" w:rsidRDefault="00F4430F" w:rsidP="00F4430F">
      <w:pPr>
        <w:spacing w:after="0" w:line="240" w:lineRule="auto"/>
        <w:rPr>
          <w:rFonts w:ascii="Times New Roman" w:eastAsia="Times New Roman" w:hAnsi="Times New Roman" w:cs="Times New Roman"/>
          <w:sz w:val="24"/>
          <w:szCs w:val="24"/>
        </w:rPr>
      </w:pPr>
      <w:r w:rsidRPr="00F4430F">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206" o:title=""/>
          </v:shape>
          <w:control r:id="rId207" w:name="DefaultOcxName" w:shapeid="_x0000_i1028"/>
        </w:object>
      </w:r>
    </w:p>
    <w:p w:rsidR="00F4430F" w:rsidRPr="00F4430F" w:rsidRDefault="00E1395E" w:rsidP="00F4430F">
      <w:pPr>
        <w:spacing w:after="0" w:line="240" w:lineRule="auto"/>
        <w:rPr>
          <w:rFonts w:ascii="Times New Roman" w:eastAsia="Times New Roman" w:hAnsi="Times New Roman" w:cs="Times New Roman"/>
          <w:sz w:val="24"/>
          <w:szCs w:val="24"/>
        </w:rPr>
      </w:pPr>
      <w:hyperlink r:id="rId208" w:tgtFrame="_blank" w:history="1">
        <w:r w:rsidR="00F4430F" w:rsidRPr="00F4430F">
          <w:rPr>
            <w:rFonts w:ascii="Times New Roman" w:eastAsia="Times New Roman" w:hAnsi="Times New Roman" w:cs="Times New Roman"/>
            <w:color w:val="0000FF"/>
            <w:sz w:val="24"/>
            <w:szCs w:val="24"/>
            <w:u w:val="single"/>
          </w:rPr>
          <w:t>Citations by CSL (</w:t>
        </w:r>
        <w:proofErr w:type="spellStart"/>
        <w:r w:rsidR="00F4430F" w:rsidRPr="00F4430F">
          <w:rPr>
            <w:rFonts w:ascii="Times New Roman" w:eastAsia="Times New Roman" w:hAnsi="Times New Roman" w:cs="Times New Roman"/>
            <w:color w:val="0000FF"/>
            <w:sz w:val="24"/>
            <w:szCs w:val="24"/>
            <w:u w:val="single"/>
          </w:rPr>
          <w:t>citeproc-js</w:t>
        </w:r>
        <w:proofErr w:type="spellEnd"/>
        <w:r w:rsidR="00F4430F" w:rsidRPr="00F4430F">
          <w:rPr>
            <w:rFonts w:ascii="Times New Roman" w:eastAsia="Times New Roman" w:hAnsi="Times New Roman" w:cs="Times New Roman"/>
            <w:color w:val="0000FF"/>
            <w:sz w:val="24"/>
            <w:szCs w:val="24"/>
            <w:u w:val="single"/>
          </w:rPr>
          <w:t>)</w:t>
        </w:r>
      </w:hyperlink>
      <w:r w:rsidR="00F4430F" w:rsidRPr="00F4430F">
        <w:rPr>
          <w:rFonts w:ascii="Times New Roman" w:eastAsia="Times New Roman" w:hAnsi="Times New Roman" w:cs="Times New Roman"/>
          <w:sz w:val="24"/>
          <w:szCs w:val="24"/>
        </w:rPr>
        <w:t xml:space="preserve"> and styles from</w:t>
      </w:r>
      <w:r w:rsidR="00F4430F" w:rsidRPr="00F4430F">
        <w:rPr>
          <w:rFonts w:ascii="Times New Roman" w:eastAsia="Times New Roman" w:hAnsi="Times New Roman" w:cs="Times New Roman"/>
          <w:sz w:val="24"/>
          <w:szCs w:val="24"/>
        </w:rPr>
        <w:br/>
      </w:r>
      <w:hyperlink r:id="rId209" w:tgtFrame="_blank" w:history="1">
        <w:proofErr w:type="spellStart"/>
        <w:r w:rsidR="00F4430F" w:rsidRPr="00F4430F">
          <w:rPr>
            <w:rFonts w:ascii="Times New Roman" w:eastAsia="Times New Roman" w:hAnsi="Times New Roman" w:cs="Times New Roman"/>
            <w:color w:val="0000FF"/>
            <w:sz w:val="24"/>
            <w:szCs w:val="24"/>
            <w:u w:val="single"/>
          </w:rPr>
          <w:t>Zotero</w:t>
        </w:r>
        <w:proofErr w:type="spellEnd"/>
        <w:r w:rsidR="00F4430F" w:rsidRPr="00F4430F">
          <w:rPr>
            <w:rFonts w:ascii="Times New Roman" w:eastAsia="Times New Roman" w:hAnsi="Times New Roman" w:cs="Times New Roman"/>
            <w:color w:val="0000FF"/>
            <w:sz w:val="24"/>
            <w:szCs w:val="24"/>
            <w:u w:val="single"/>
          </w:rPr>
          <w:t xml:space="preserve"> style repository</w:t>
        </w:r>
      </w:hyperlink>
      <w:r w:rsidR="00F4430F" w:rsidRPr="00F4430F">
        <w:rPr>
          <w:rFonts w:ascii="Times New Roman" w:eastAsia="Times New Roman" w:hAnsi="Times New Roman" w:cs="Times New Roman"/>
          <w:sz w:val="24"/>
          <w:szCs w:val="24"/>
        </w:rPr>
        <w:t xml:space="preserve">. </w:t>
      </w:r>
    </w:p>
    <w:p w:rsidR="006166DB" w:rsidRDefault="006166DB">
      <w:pPr>
        <w:pBdr>
          <w:bottom w:val="single" w:sz="12" w:space="1" w:color="auto"/>
        </w:pBdr>
      </w:pPr>
    </w:p>
    <w:p w:rsidR="00F60AD4" w:rsidRPr="00F60AD4" w:rsidRDefault="00F60AD4">
      <w:pPr>
        <w:rPr>
          <w:b/>
        </w:rPr>
      </w:pPr>
      <w:r w:rsidRPr="00F60AD4">
        <w:rPr>
          <w:b/>
          <w:u w:val="single"/>
        </w:rPr>
        <w:t xml:space="preserve">Source (article </w:t>
      </w:r>
      <w:proofErr w:type="spellStart"/>
      <w:r w:rsidRPr="00F60AD4">
        <w:rPr>
          <w:b/>
          <w:u w:val="single"/>
        </w:rPr>
        <w:t>nr</w:t>
      </w:r>
      <w:proofErr w:type="spellEnd"/>
      <w:r w:rsidRPr="00F60AD4">
        <w:rPr>
          <w:b/>
          <w:u w:val="single"/>
        </w:rPr>
        <w:t xml:space="preserve"> 2)</w:t>
      </w:r>
      <w:r w:rsidRPr="00F60AD4">
        <w:rPr>
          <w:b/>
        </w:rPr>
        <w:t>: file:///C:/Users/User/Desktop/8_16_2018_Handling%20the%20Challenging%20Cat.pdf</w:t>
      </w:r>
    </w:p>
    <w:sectPr w:rsidR="00F60AD4" w:rsidRPr="00F60A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Cambria Math">
    <w:panose1 w:val="02040503050406030204"/>
    <w:charset w:val="A1"/>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5B5E"/>
    <w:multiLevelType w:val="multilevel"/>
    <w:tmpl w:val="C33A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03B8A"/>
    <w:multiLevelType w:val="multilevel"/>
    <w:tmpl w:val="DB2C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94798"/>
    <w:multiLevelType w:val="multilevel"/>
    <w:tmpl w:val="C37C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61D6A"/>
    <w:multiLevelType w:val="hybridMultilevel"/>
    <w:tmpl w:val="FC2A9758"/>
    <w:lvl w:ilvl="0" w:tplc="75384490">
      <w:start w:val="1"/>
      <w:numFmt w:val="decimal"/>
      <w:lvlText w:val="%1."/>
      <w:lvlJc w:val="left"/>
      <w:pPr>
        <w:ind w:left="630" w:hanging="360"/>
      </w:pPr>
      <w:rPr>
        <w:rFonts w:ascii="Times New Roman" w:eastAsia="Times New Roman" w:hAnsi="Times New Roman" w:cs="Times New Roman"/>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156D7"/>
    <w:multiLevelType w:val="multilevel"/>
    <w:tmpl w:val="59D6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7F2AE7"/>
    <w:multiLevelType w:val="multilevel"/>
    <w:tmpl w:val="4496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B794B"/>
    <w:multiLevelType w:val="multilevel"/>
    <w:tmpl w:val="00B4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0F"/>
    <w:rsid w:val="00001966"/>
    <w:rsid w:val="00042C7F"/>
    <w:rsid w:val="00076C0C"/>
    <w:rsid w:val="001D399B"/>
    <w:rsid w:val="003D31E4"/>
    <w:rsid w:val="00491065"/>
    <w:rsid w:val="006166DB"/>
    <w:rsid w:val="007C1091"/>
    <w:rsid w:val="007E7459"/>
    <w:rsid w:val="008D7E4D"/>
    <w:rsid w:val="00952435"/>
    <w:rsid w:val="009F1FD6"/>
    <w:rsid w:val="00AA703F"/>
    <w:rsid w:val="00C70259"/>
    <w:rsid w:val="00D1645B"/>
    <w:rsid w:val="00DB74BF"/>
    <w:rsid w:val="00DC5D2D"/>
    <w:rsid w:val="00DE4235"/>
    <w:rsid w:val="00E1395E"/>
    <w:rsid w:val="00F4430F"/>
    <w:rsid w:val="00F60AD4"/>
    <w:rsid w:val="00FD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F9A3CF"/>
  <w15:chartTrackingRefBased/>
  <w15:docId w15:val="{8E738EA3-4BF1-4EFE-8240-0843798F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6C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76C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76C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4BF"/>
    <w:rPr>
      <w:color w:val="0563C1" w:themeColor="hyperlink"/>
      <w:u w:val="single"/>
    </w:rPr>
  </w:style>
  <w:style w:type="paragraph" w:styleId="ListParagraph">
    <w:name w:val="List Paragraph"/>
    <w:basedOn w:val="Normal"/>
    <w:uiPriority w:val="34"/>
    <w:qFormat/>
    <w:rsid w:val="00076C0C"/>
    <w:pPr>
      <w:ind w:left="720"/>
      <w:contextualSpacing/>
    </w:pPr>
  </w:style>
  <w:style w:type="character" w:customStyle="1" w:styleId="Heading1Char">
    <w:name w:val="Heading 1 Char"/>
    <w:basedOn w:val="DefaultParagraphFont"/>
    <w:link w:val="Heading1"/>
    <w:uiPriority w:val="9"/>
    <w:rsid w:val="00076C0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76C0C"/>
    <w:rPr>
      <w:rFonts w:ascii="Times New Roman" w:eastAsia="Times New Roman" w:hAnsi="Times New Roman" w:cs="Times New Roman"/>
      <w:b/>
      <w:bCs/>
      <w:sz w:val="27"/>
      <w:szCs w:val="27"/>
    </w:rPr>
  </w:style>
  <w:style w:type="character" w:customStyle="1" w:styleId="nlmarticle-title">
    <w:name w:val="nlm_article-title"/>
    <w:basedOn w:val="DefaultParagraphFont"/>
    <w:rsid w:val="00076C0C"/>
  </w:style>
  <w:style w:type="character" w:customStyle="1" w:styleId="contribdegrees">
    <w:name w:val="contribdegrees"/>
    <w:basedOn w:val="DefaultParagraphFont"/>
    <w:rsid w:val="00076C0C"/>
  </w:style>
  <w:style w:type="character" w:customStyle="1" w:styleId="Heading2Char">
    <w:name w:val="Heading 2 Char"/>
    <w:basedOn w:val="DefaultParagraphFont"/>
    <w:link w:val="Heading2"/>
    <w:uiPriority w:val="9"/>
    <w:rsid w:val="00076C0C"/>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076C0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6C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nk">
    <w:name w:val="ref-lnk"/>
    <w:basedOn w:val="DefaultParagraphFont"/>
    <w:rsid w:val="00076C0C"/>
  </w:style>
  <w:style w:type="character" w:styleId="FollowedHyperlink">
    <w:name w:val="FollowedHyperlink"/>
    <w:basedOn w:val="DefaultParagraphFont"/>
    <w:uiPriority w:val="99"/>
    <w:semiHidden/>
    <w:unhideWhenUsed/>
    <w:rsid w:val="00076C0C"/>
    <w:rPr>
      <w:color w:val="800080"/>
      <w:u w:val="single"/>
    </w:rPr>
  </w:style>
  <w:style w:type="character" w:customStyle="1" w:styleId="ref-overlay">
    <w:name w:val="ref-overlay"/>
    <w:basedOn w:val="DefaultParagraphFont"/>
    <w:rsid w:val="00076C0C"/>
  </w:style>
  <w:style w:type="character" w:customStyle="1" w:styleId="ref-close">
    <w:name w:val="ref-close"/>
    <w:basedOn w:val="DefaultParagraphFont"/>
    <w:rsid w:val="00076C0C"/>
  </w:style>
  <w:style w:type="character" w:customStyle="1" w:styleId="ref-icon">
    <w:name w:val="ref-icon"/>
    <w:basedOn w:val="DefaultParagraphFont"/>
    <w:rsid w:val="00076C0C"/>
  </w:style>
  <w:style w:type="character" w:customStyle="1" w:styleId="hlfld-contribauthor">
    <w:name w:val="hlfld-contribauthor"/>
    <w:basedOn w:val="DefaultParagraphFont"/>
    <w:rsid w:val="00076C0C"/>
  </w:style>
  <w:style w:type="character" w:customStyle="1" w:styleId="nlmgiven-names">
    <w:name w:val="nlm_given-names"/>
    <w:basedOn w:val="DefaultParagraphFont"/>
    <w:rsid w:val="00076C0C"/>
  </w:style>
  <w:style w:type="character" w:customStyle="1" w:styleId="nlmyear">
    <w:name w:val="nlm_year"/>
    <w:basedOn w:val="DefaultParagraphFont"/>
    <w:rsid w:val="00076C0C"/>
  </w:style>
  <w:style w:type="character" w:customStyle="1" w:styleId="nlmpublisher-loc">
    <w:name w:val="nlm_publisher-loc"/>
    <w:basedOn w:val="DefaultParagraphFont"/>
    <w:rsid w:val="00076C0C"/>
  </w:style>
  <w:style w:type="character" w:customStyle="1" w:styleId="nlmpublisher-name">
    <w:name w:val="nlm_publisher-name"/>
    <w:basedOn w:val="DefaultParagraphFont"/>
    <w:rsid w:val="00076C0C"/>
  </w:style>
  <w:style w:type="character" w:customStyle="1" w:styleId="ref-links">
    <w:name w:val="ref-links"/>
    <w:basedOn w:val="DefaultParagraphFont"/>
    <w:rsid w:val="00076C0C"/>
  </w:style>
  <w:style w:type="character" w:customStyle="1" w:styleId="xlinks-container">
    <w:name w:val="xlinks-container"/>
    <w:basedOn w:val="DefaultParagraphFont"/>
    <w:rsid w:val="00076C0C"/>
  </w:style>
  <w:style w:type="character" w:customStyle="1" w:styleId="googlescholar-container">
    <w:name w:val="googlescholar-container"/>
    <w:basedOn w:val="DefaultParagraphFont"/>
    <w:rsid w:val="00076C0C"/>
  </w:style>
  <w:style w:type="character" w:customStyle="1" w:styleId="nlmfpage">
    <w:name w:val="nlm_fpage"/>
    <w:basedOn w:val="DefaultParagraphFont"/>
    <w:rsid w:val="00076C0C"/>
  </w:style>
  <w:style w:type="character" w:customStyle="1" w:styleId="nlmlpage">
    <w:name w:val="nlm_lpage"/>
    <w:basedOn w:val="DefaultParagraphFont"/>
    <w:rsid w:val="00076C0C"/>
  </w:style>
  <w:style w:type="character" w:customStyle="1" w:styleId="nlmedition">
    <w:name w:val="nlm_edition"/>
    <w:basedOn w:val="DefaultParagraphFont"/>
    <w:rsid w:val="00076C0C"/>
  </w:style>
  <w:style w:type="character" w:customStyle="1" w:styleId="nlmchapter-title">
    <w:name w:val="nlm_chapter-title"/>
    <w:basedOn w:val="DefaultParagraphFont"/>
    <w:rsid w:val="00076C0C"/>
  </w:style>
  <w:style w:type="character" w:customStyle="1" w:styleId="titleheading">
    <w:name w:val="titleheading"/>
    <w:basedOn w:val="DefaultParagraphFont"/>
    <w:rsid w:val="00DE4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64">
      <w:bodyDiv w:val="1"/>
      <w:marLeft w:val="0"/>
      <w:marRight w:val="0"/>
      <w:marTop w:val="0"/>
      <w:marBottom w:val="0"/>
      <w:divBdr>
        <w:top w:val="none" w:sz="0" w:space="0" w:color="auto"/>
        <w:left w:val="none" w:sz="0" w:space="0" w:color="auto"/>
        <w:bottom w:val="none" w:sz="0" w:space="0" w:color="auto"/>
        <w:right w:val="none" w:sz="0" w:space="0" w:color="auto"/>
      </w:divBdr>
      <w:divsChild>
        <w:div w:id="1975866571">
          <w:marLeft w:val="0"/>
          <w:marRight w:val="0"/>
          <w:marTop w:val="0"/>
          <w:marBottom w:val="0"/>
          <w:divBdr>
            <w:top w:val="none" w:sz="0" w:space="0" w:color="auto"/>
            <w:left w:val="none" w:sz="0" w:space="0" w:color="auto"/>
            <w:bottom w:val="none" w:sz="0" w:space="0" w:color="auto"/>
            <w:right w:val="none" w:sz="0" w:space="0" w:color="auto"/>
          </w:divBdr>
        </w:div>
      </w:divsChild>
    </w:div>
    <w:div w:id="122116505">
      <w:bodyDiv w:val="1"/>
      <w:marLeft w:val="0"/>
      <w:marRight w:val="0"/>
      <w:marTop w:val="0"/>
      <w:marBottom w:val="0"/>
      <w:divBdr>
        <w:top w:val="none" w:sz="0" w:space="0" w:color="auto"/>
        <w:left w:val="none" w:sz="0" w:space="0" w:color="auto"/>
        <w:bottom w:val="none" w:sz="0" w:space="0" w:color="auto"/>
        <w:right w:val="none" w:sz="0" w:space="0" w:color="auto"/>
      </w:divBdr>
      <w:divsChild>
        <w:div w:id="1253323019">
          <w:marLeft w:val="0"/>
          <w:marRight w:val="0"/>
          <w:marTop w:val="0"/>
          <w:marBottom w:val="0"/>
          <w:divBdr>
            <w:top w:val="none" w:sz="0" w:space="0" w:color="auto"/>
            <w:left w:val="none" w:sz="0" w:space="0" w:color="auto"/>
            <w:bottom w:val="none" w:sz="0" w:space="0" w:color="auto"/>
            <w:right w:val="none" w:sz="0" w:space="0" w:color="auto"/>
          </w:divBdr>
          <w:divsChild>
            <w:div w:id="1280264693">
              <w:marLeft w:val="0"/>
              <w:marRight w:val="0"/>
              <w:marTop w:val="0"/>
              <w:marBottom w:val="0"/>
              <w:divBdr>
                <w:top w:val="none" w:sz="0" w:space="0" w:color="auto"/>
                <w:left w:val="none" w:sz="0" w:space="0" w:color="auto"/>
                <w:bottom w:val="none" w:sz="0" w:space="0" w:color="auto"/>
                <w:right w:val="none" w:sz="0" w:space="0" w:color="auto"/>
              </w:divBdr>
              <w:divsChild>
                <w:div w:id="882909993">
                  <w:marLeft w:val="0"/>
                  <w:marRight w:val="0"/>
                  <w:marTop w:val="0"/>
                  <w:marBottom w:val="0"/>
                  <w:divBdr>
                    <w:top w:val="none" w:sz="0" w:space="0" w:color="auto"/>
                    <w:left w:val="none" w:sz="0" w:space="0" w:color="auto"/>
                    <w:bottom w:val="none" w:sz="0" w:space="0" w:color="auto"/>
                    <w:right w:val="none" w:sz="0" w:space="0" w:color="auto"/>
                  </w:divBdr>
                </w:div>
                <w:div w:id="1547722540">
                  <w:marLeft w:val="0"/>
                  <w:marRight w:val="0"/>
                  <w:marTop w:val="0"/>
                  <w:marBottom w:val="0"/>
                  <w:divBdr>
                    <w:top w:val="none" w:sz="0" w:space="0" w:color="auto"/>
                    <w:left w:val="none" w:sz="0" w:space="0" w:color="auto"/>
                    <w:bottom w:val="none" w:sz="0" w:space="0" w:color="auto"/>
                    <w:right w:val="none" w:sz="0" w:space="0" w:color="auto"/>
                  </w:divBdr>
                </w:div>
                <w:div w:id="1382553552">
                  <w:marLeft w:val="0"/>
                  <w:marRight w:val="0"/>
                  <w:marTop w:val="0"/>
                  <w:marBottom w:val="0"/>
                  <w:divBdr>
                    <w:top w:val="none" w:sz="0" w:space="0" w:color="auto"/>
                    <w:left w:val="none" w:sz="0" w:space="0" w:color="auto"/>
                    <w:bottom w:val="none" w:sz="0" w:space="0" w:color="auto"/>
                    <w:right w:val="none" w:sz="0" w:space="0" w:color="auto"/>
                  </w:divBdr>
                  <w:divsChild>
                    <w:div w:id="335613061">
                      <w:marLeft w:val="0"/>
                      <w:marRight w:val="0"/>
                      <w:marTop w:val="0"/>
                      <w:marBottom w:val="0"/>
                      <w:divBdr>
                        <w:top w:val="none" w:sz="0" w:space="0" w:color="auto"/>
                        <w:left w:val="none" w:sz="0" w:space="0" w:color="auto"/>
                        <w:bottom w:val="none" w:sz="0" w:space="0" w:color="auto"/>
                        <w:right w:val="none" w:sz="0" w:space="0" w:color="auto"/>
                      </w:divBdr>
                      <w:divsChild>
                        <w:div w:id="422531211">
                          <w:marLeft w:val="0"/>
                          <w:marRight w:val="0"/>
                          <w:marTop w:val="0"/>
                          <w:marBottom w:val="0"/>
                          <w:divBdr>
                            <w:top w:val="none" w:sz="0" w:space="0" w:color="auto"/>
                            <w:left w:val="none" w:sz="0" w:space="0" w:color="auto"/>
                            <w:bottom w:val="none" w:sz="0" w:space="0" w:color="auto"/>
                            <w:right w:val="none" w:sz="0" w:space="0" w:color="auto"/>
                          </w:divBdr>
                          <w:divsChild>
                            <w:div w:id="10006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45036">
                  <w:marLeft w:val="0"/>
                  <w:marRight w:val="0"/>
                  <w:marTop w:val="0"/>
                  <w:marBottom w:val="0"/>
                  <w:divBdr>
                    <w:top w:val="none" w:sz="0" w:space="0" w:color="auto"/>
                    <w:left w:val="none" w:sz="0" w:space="0" w:color="auto"/>
                    <w:bottom w:val="none" w:sz="0" w:space="0" w:color="auto"/>
                    <w:right w:val="none" w:sz="0" w:space="0" w:color="auto"/>
                  </w:divBdr>
                  <w:divsChild>
                    <w:div w:id="107237636">
                      <w:marLeft w:val="0"/>
                      <w:marRight w:val="0"/>
                      <w:marTop w:val="0"/>
                      <w:marBottom w:val="0"/>
                      <w:divBdr>
                        <w:top w:val="none" w:sz="0" w:space="0" w:color="auto"/>
                        <w:left w:val="none" w:sz="0" w:space="0" w:color="auto"/>
                        <w:bottom w:val="none" w:sz="0" w:space="0" w:color="auto"/>
                        <w:right w:val="none" w:sz="0" w:space="0" w:color="auto"/>
                      </w:divBdr>
                    </w:div>
                    <w:div w:id="755591496">
                      <w:marLeft w:val="0"/>
                      <w:marRight w:val="0"/>
                      <w:marTop w:val="0"/>
                      <w:marBottom w:val="0"/>
                      <w:divBdr>
                        <w:top w:val="none" w:sz="0" w:space="0" w:color="auto"/>
                        <w:left w:val="none" w:sz="0" w:space="0" w:color="auto"/>
                        <w:bottom w:val="none" w:sz="0" w:space="0" w:color="auto"/>
                        <w:right w:val="none" w:sz="0" w:space="0" w:color="auto"/>
                      </w:divBdr>
                    </w:div>
                  </w:divsChild>
                </w:div>
                <w:div w:id="398140514">
                  <w:marLeft w:val="0"/>
                  <w:marRight w:val="0"/>
                  <w:marTop w:val="0"/>
                  <w:marBottom w:val="0"/>
                  <w:divBdr>
                    <w:top w:val="none" w:sz="0" w:space="0" w:color="auto"/>
                    <w:left w:val="none" w:sz="0" w:space="0" w:color="auto"/>
                    <w:bottom w:val="none" w:sz="0" w:space="0" w:color="auto"/>
                    <w:right w:val="none" w:sz="0" w:space="0" w:color="auto"/>
                  </w:divBdr>
                  <w:divsChild>
                    <w:div w:id="15028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38897">
      <w:bodyDiv w:val="1"/>
      <w:marLeft w:val="0"/>
      <w:marRight w:val="0"/>
      <w:marTop w:val="0"/>
      <w:marBottom w:val="0"/>
      <w:divBdr>
        <w:top w:val="none" w:sz="0" w:space="0" w:color="auto"/>
        <w:left w:val="none" w:sz="0" w:space="0" w:color="auto"/>
        <w:bottom w:val="none" w:sz="0" w:space="0" w:color="auto"/>
        <w:right w:val="none" w:sz="0" w:space="0" w:color="auto"/>
      </w:divBdr>
      <w:divsChild>
        <w:div w:id="215898362">
          <w:marLeft w:val="0"/>
          <w:marRight w:val="0"/>
          <w:marTop w:val="0"/>
          <w:marBottom w:val="0"/>
          <w:divBdr>
            <w:top w:val="none" w:sz="0" w:space="0" w:color="auto"/>
            <w:left w:val="none" w:sz="0" w:space="0" w:color="auto"/>
            <w:bottom w:val="none" w:sz="0" w:space="0" w:color="auto"/>
            <w:right w:val="none" w:sz="0" w:space="0" w:color="auto"/>
          </w:divBdr>
        </w:div>
      </w:divsChild>
    </w:div>
    <w:div w:id="239367147">
      <w:bodyDiv w:val="1"/>
      <w:marLeft w:val="0"/>
      <w:marRight w:val="0"/>
      <w:marTop w:val="0"/>
      <w:marBottom w:val="0"/>
      <w:divBdr>
        <w:top w:val="none" w:sz="0" w:space="0" w:color="auto"/>
        <w:left w:val="none" w:sz="0" w:space="0" w:color="auto"/>
        <w:bottom w:val="none" w:sz="0" w:space="0" w:color="auto"/>
        <w:right w:val="none" w:sz="0" w:space="0" w:color="auto"/>
      </w:divBdr>
      <w:divsChild>
        <w:div w:id="530072064">
          <w:marLeft w:val="0"/>
          <w:marRight w:val="0"/>
          <w:marTop w:val="0"/>
          <w:marBottom w:val="0"/>
          <w:divBdr>
            <w:top w:val="none" w:sz="0" w:space="0" w:color="auto"/>
            <w:left w:val="none" w:sz="0" w:space="0" w:color="auto"/>
            <w:bottom w:val="none" w:sz="0" w:space="0" w:color="auto"/>
            <w:right w:val="none" w:sz="0" w:space="0" w:color="auto"/>
          </w:divBdr>
          <w:divsChild>
            <w:div w:id="1482844635">
              <w:marLeft w:val="0"/>
              <w:marRight w:val="0"/>
              <w:marTop w:val="0"/>
              <w:marBottom w:val="0"/>
              <w:divBdr>
                <w:top w:val="none" w:sz="0" w:space="0" w:color="auto"/>
                <w:left w:val="none" w:sz="0" w:space="0" w:color="auto"/>
                <w:bottom w:val="none" w:sz="0" w:space="0" w:color="auto"/>
                <w:right w:val="none" w:sz="0" w:space="0" w:color="auto"/>
              </w:divBdr>
            </w:div>
            <w:div w:id="594286644">
              <w:marLeft w:val="0"/>
              <w:marRight w:val="0"/>
              <w:marTop w:val="0"/>
              <w:marBottom w:val="0"/>
              <w:divBdr>
                <w:top w:val="none" w:sz="0" w:space="0" w:color="auto"/>
                <w:left w:val="none" w:sz="0" w:space="0" w:color="auto"/>
                <w:bottom w:val="none" w:sz="0" w:space="0" w:color="auto"/>
                <w:right w:val="none" w:sz="0" w:space="0" w:color="auto"/>
              </w:divBdr>
            </w:div>
          </w:divsChild>
        </w:div>
        <w:div w:id="681710523">
          <w:marLeft w:val="0"/>
          <w:marRight w:val="0"/>
          <w:marTop w:val="0"/>
          <w:marBottom w:val="0"/>
          <w:divBdr>
            <w:top w:val="none" w:sz="0" w:space="0" w:color="auto"/>
            <w:left w:val="none" w:sz="0" w:space="0" w:color="auto"/>
            <w:bottom w:val="none" w:sz="0" w:space="0" w:color="auto"/>
            <w:right w:val="none" w:sz="0" w:space="0" w:color="auto"/>
          </w:divBdr>
          <w:divsChild>
            <w:div w:id="336613832">
              <w:marLeft w:val="0"/>
              <w:marRight w:val="0"/>
              <w:marTop w:val="0"/>
              <w:marBottom w:val="0"/>
              <w:divBdr>
                <w:top w:val="none" w:sz="0" w:space="0" w:color="auto"/>
                <w:left w:val="none" w:sz="0" w:space="0" w:color="auto"/>
                <w:bottom w:val="none" w:sz="0" w:space="0" w:color="auto"/>
                <w:right w:val="none" w:sz="0" w:space="0" w:color="auto"/>
              </w:divBdr>
            </w:div>
            <w:div w:id="146018321">
              <w:marLeft w:val="0"/>
              <w:marRight w:val="0"/>
              <w:marTop w:val="0"/>
              <w:marBottom w:val="0"/>
              <w:divBdr>
                <w:top w:val="none" w:sz="0" w:space="0" w:color="auto"/>
                <w:left w:val="none" w:sz="0" w:space="0" w:color="auto"/>
                <w:bottom w:val="none" w:sz="0" w:space="0" w:color="auto"/>
                <w:right w:val="none" w:sz="0" w:space="0" w:color="auto"/>
              </w:divBdr>
            </w:div>
            <w:div w:id="1914969246">
              <w:marLeft w:val="0"/>
              <w:marRight w:val="0"/>
              <w:marTop w:val="0"/>
              <w:marBottom w:val="0"/>
              <w:divBdr>
                <w:top w:val="none" w:sz="0" w:space="0" w:color="auto"/>
                <w:left w:val="none" w:sz="0" w:space="0" w:color="auto"/>
                <w:bottom w:val="none" w:sz="0" w:space="0" w:color="auto"/>
                <w:right w:val="none" w:sz="0" w:space="0" w:color="auto"/>
              </w:divBdr>
            </w:div>
            <w:div w:id="1172793064">
              <w:marLeft w:val="0"/>
              <w:marRight w:val="0"/>
              <w:marTop w:val="0"/>
              <w:marBottom w:val="0"/>
              <w:divBdr>
                <w:top w:val="none" w:sz="0" w:space="0" w:color="auto"/>
                <w:left w:val="none" w:sz="0" w:space="0" w:color="auto"/>
                <w:bottom w:val="none" w:sz="0" w:space="0" w:color="auto"/>
                <w:right w:val="none" w:sz="0" w:space="0" w:color="auto"/>
              </w:divBdr>
            </w:div>
            <w:div w:id="233590757">
              <w:marLeft w:val="0"/>
              <w:marRight w:val="0"/>
              <w:marTop w:val="0"/>
              <w:marBottom w:val="0"/>
              <w:divBdr>
                <w:top w:val="none" w:sz="0" w:space="0" w:color="auto"/>
                <w:left w:val="none" w:sz="0" w:space="0" w:color="auto"/>
                <w:bottom w:val="none" w:sz="0" w:space="0" w:color="auto"/>
                <w:right w:val="none" w:sz="0" w:space="0" w:color="auto"/>
              </w:divBdr>
            </w:div>
            <w:div w:id="534731717">
              <w:marLeft w:val="0"/>
              <w:marRight w:val="0"/>
              <w:marTop w:val="0"/>
              <w:marBottom w:val="0"/>
              <w:divBdr>
                <w:top w:val="none" w:sz="0" w:space="0" w:color="auto"/>
                <w:left w:val="none" w:sz="0" w:space="0" w:color="auto"/>
                <w:bottom w:val="none" w:sz="0" w:space="0" w:color="auto"/>
                <w:right w:val="none" w:sz="0" w:space="0" w:color="auto"/>
              </w:divBdr>
            </w:div>
            <w:div w:id="266234476">
              <w:marLeft w:val="0"/>
              <w:marRight w:val="0"/>
              <w:marTop w:val="0"/>
              <w:marBottom w:val="0"/>
              <w:divBdr>
                <w:top w:val="none" w:sz="0" w:space="0" w:color="auto"/>
                <w:left w:val="none" w:sz="0" w:space="0" w:color="auto"/>
                <w:bottom w:val="none" w:sz="0" w:space="0" w:color="auto"/>
                <w:right w:val="none" w:sz="0" w:space="0" w:color="auto"/>
              </w:divBdr>
            </w:div>
            <w:div w:id="1405953995">
              <w:marLeft w:val="0"/>
              <w:marRight w:val="0"/>
              <w:marTop w:val="0"/>
              <w:marBottom w:val="0"/>
              <w:divBdr>
                <w:top w:val="none" w:sz="0" w:space="0" w:color="auto"/>
                <w:left w:val="none" w:sz="0" w:space="0" w:color="auto"/>
                <w:bottom w:val="none" w:sz="0" w:space="0" w:color="auto"/>
                <w:right w:val="none" w:sz="0" w:space="0" w:color="auto"/>
              </w:divBdr>
            </w:div>
          </w:divsChild>
        </w:div>
        <w:div w:id="1276719331">
          <w:marLeft w:val="0"/>
          <w:marRight w:val="0"/>
          <w:marTop w:val="0"/>
          <w:marBottom w:val="0"/>
          <w:divBdr>
            <w:top w:val="none" w:sz="0" w:space="0" w:color="auto"/>
            <w:left w:val="none" w:sz="0" w:space="0" w:color="auto"/>
            <w:bottom w:val="none" w:sz="0" w:space="0" w:color="auto"/>
            <w:right w:val="none" w:sz="0" w:space="0" w:color="auto"/>
          </w:divBdr>
          <w:divsChild>
            <w:div w:id="2014648880">
              <w:marLeft w:val="0"/>
              <w:marRight w:val="0"/>
              <w:marTop w:val="0"/>
              <w:marBottom w:val="0"/>
              <w:divBdr>
                <w:top w:val="none" w:sz="0" w:space="0" w:color="auto"/>
                <w:left w:val="none" w:sz="0" w:space="0" w:color="auto"/>
                <w:bottom w:val="none" w:sz="0" w:space="0" w:color="auto"/>
                <w:right w:val="none" w:sz="0" w:space="0" w:color="auto"/>
              </w:divBdr>
            </w:div>
            <w:div w:id="996496751">
              <w:marLeft w:val="0"/>
              <w:marRight w:val="0"/>
              <w:marTop w:val="0"/>
              <w:marBottom w:val="0"/>
              <w:divBdr>
                <w:top w:val="none" w:sz="0" w:space="0" w:color="auto"/>
                <w:left w:val="none" w:sz="0" w:space="0" w:color="auto"/>
                <w:bottom w:val="none" w:sz="0" w:space="0" w:color="auto"/>
                <w:right w:val="none" w:sz="0" w:space="0" w:color="auto"/>
              </w:divBdr>
            </w:div>
            <w:div w:id="844511106">
              <w:marLeft w:val="0"/>
              <w:marRight w:val="0"/>
              <w:marTop w:val="0"/>
              <w:marBottom w:val="0"/>
              <w:divBdr>
                <w:top w:val="none" w:sz="0" w:space="0" w:color="auto"/>
                <w:left w:val="none" w:sz="0" w:space="0" w:color="auto"/>
                <w:bottom w:val="none" w:sz="0" w:space="0" w:color="auto"/>
                <w:right w:val="none" w:sz="0" w:space="0" w:color="auto"/>
              </w:divBdr>
            </w:div>
            <w:div w:id="27492281">
              <w:marLeft w:val="0"/>
              <w:marRight w:val="0"/>
              <w:marTop w:val="0"/>
              <w:marBottom w:val="0"/>
              <w:divBdr>
                <w:top w:val="none" w:sz="0" w:space="0" w:color="auto"/>
                <w:left w:val="none" w:sz="0" w:space="0" w:color="auto"/>
                <w:bottom w:val="none" w:sz="0" w:space="0" w:color="auto"/>
                <w:right w:val="none" w:sz="0" w:space="0" w:color="auto"/>
              </w:divBdr>
            </w:div>
            <w:div w:id="212274046">
              <w:marLeft w:val="0"/>
              <w:marRight w:val="0"/>
              <w:marTop w:val="0"/>
              <w:marBottom w:val="0"/>
              <w:divBdr>
                <w:top w:val="none" w:sz="0" w:space="0" w:color="auto"/>
                <w:left w:val="none" w:sz="0" w:space="0" w:color="auto"/>
                <w:bottom w:val="none" w:sz="0" w:space="0" w:color="auto"/>
                <w:right w:val="none" w:sz="0" w:space="0" w:color="auto"/>
              </w:divBdr>
            </w:div>
            <w:div w:id="1924337232">
              <w:marLeft w:val="0"/>
              <w:marRight w:val="0"/>
              <w:marTop w:val="0"/>
              <w:marBottom w:val="0"/>
              <w:divBdr>
                <w:top w:val="none" w:sz="0" w:space="0" w:color="auto"/>
                <w:left w:val="none" w:sz="0" w:space="0" w:color="auto"/>
                <w:bottom w:val="none" w:sz="0" w:space="0" w:color="auto"/>
                <w:right w:val="none" w:sz="0" w:space="0" w:color="auto"/>
              </w:divBdr>
            </w:div>
            <w:div w:id="756173488">
              <w:marLeft w:val="0"/>
              <w:marRight w:val="0"/>
              <w:marTop w:val="0"/>
              <w:marBottom w:val="0"/>
              <w:divBdr>
                <w:top w:val="none" w:sz="0" w:space="0" w:color="auto"/>
                <w:left w:val="none" w:sz="0" w:space="0" w:color="auto"/>
                <w:bottom w:val="none" w:sz="0" w:space="0" w:color="auto"/>
                <w:right w:val="none" w:sz="0" w:space="0" w:color="auto"/>
              </w:divBdr>
            </w:div>
            <w:div w:id="1772120574">
              <w:marLeft w:val="0"/>
              <w:marRight w:val="0"/>
              <w:marTop w:val="0"/>
              <w:marBottom w:val="0"/>
              <w:divBdr>
                <w:top w:val="none" w:sz="0" w:space="0" w:color="auto"/>
                <w:left w:val="none" w:sz="0" w:space="0" w:color="auto"/>
                <w:bottom w:val="none" w:sz="0" w:space="0" w:color="auto"/>
                <w:right w:val="none" w:sz="0" w:space="0" w:color="auto"/>
              </w:divBdr>
            </w:div>
            <w:div w:id="1422681604">
              <w:marLeft w:val="0"/>
              <w:marRight w:val="0"/>
              <w:marTop w:val="0"/>
              <w:marBottom w:val="0"/>
              <w:divBdr>
                <w:top w:val="none" w:sz="0" w:space="0" w:color="auto"/>
                <w:left w:val="none" w:sz="0" w:space="0" w:color="auto"/>
                <w:bottom w:val="none" w:sz="0" w:space="0" w:color="auto"/>
                <w:right w:val="none" w:sz="0" w:space="0" w:color="auto"/>
              </w:divBdr>
            </w:div>
            <w:div w:id="1096557044">
              <w:marLeft w:val="0"/>
              <w:marRight w:val="0"/>
              <w:marTop w:val="0"/>
              <w:marBottom w:val="0"/>
              <w:divBdr>
                <w:top w:val="none" w:sz="0" w:space="0" w:color="auto"/>
                <w:left w:val="none" w:sz="0" w:space="0" w:color="auto"/>
                <w:bottom w:val="none" w:sz="0" w:space="0" w:color="auto"/>
                <w:right w:val="none" w:sz="0" w:space="0" w:color="auto"/>
              </w:divBdr>
            </w:div>
            <w:div w:id="436951359">
              <w:marLeft w:val="0"/>
              <w:marRight w:val="0"/>
              <w:marTop w:val="0"/>
              <w:marBottom w:val="0"/>
              <w:divBdr>
                <w:top w:val="none" w:sz="0" w:space="0" w:color="auto"/>
                <w:left w:val="none" w:sz="0" w:space="0" w:color="auto"/>
                <w:bottom w:val="none" w:sz="0" w:space="0" w:color="auto"/>
                <w:right w:val="none" w:sz="0" w:space="0" w:color="auto"/>
              </w:divBdr>
            </w:div>
            <w:div w:id="1546914120">
              <w:marLeft w:val="0"/>
              <w:marRight w:val="0"/>
              <w:marTop w:val="0"/>
              <w:marBottom w:val="0"/>
              <w:divBdr>
                <w:top w:val="none" w:sz="0" w:space="0" w:color="auto"/>
                <w:left w:val="none" w:sz="0" w:space="0" w:color="auto"/>
                <w:bottom w:val="none" w:sz="0" w:space="0" w:color="auto"/>
                <w:right w:val="none" w:sz="0" w:space="0" w:color="auto"/>
              </w:divBdr>
            </w:div>
            <w:div w:id="244384012">
              <w:marLeft w:val="0"/>
              <w:marRight w:val="0"/>
              <w:marTop w:val="0"/>
              <w:marBottom w:val="0"/>
              <w:divBdr>
                <w:top w:val="none" w:sz="0" w:space="0" w:color="auto"/>
                <w:left w:val="none" w:sz="0" w:space="0" w:color="auto"/>
                <w:bottom w:val="none" w:sz="0" w:space="0" w:color="auto"/>
                <w:right w:val="none" w:sz="0" w:space="0" w:color="auto"/>
              </w:divBdr>
            </w:div>
            <w:div w:id="1016735091">
              <w:marLeft w:val="0"/>
              <w:marRight w:val="0"/>
              <w:marTop w:val="0"/>
              <w:marBottom w:val="0"/>
              <w:divBdr>
                <w:top w:val="none" w:sz="0" w:space="0" w:color="auto"/>
                <w:left w:val="none" w:sz="0" w:space="0" w:color="auto"/>
                <w:bottom w:val="none" w:sz="0" w:space="0" w:color="auto"/>
                <w:right w:val="none" w:sz="0" w:space="0" w:color="auto"/>
              </w:divBdr>
            </w:div>
            <w:div w:id="1023215306">
              <w:marLeft w:val="0"/>
              <w:marRight w:val="0"/>
              <w:marTop w:val="0"/>
              <w:marBottom w:val="0"/>
              <w:divBdr>
                <w:top w:val="none" w:sz="0" w:space="0" w:color="auto"/>
                <w:left w:val="none" w:sz="0" w:space="0" w:color="auto"/>
                <w:bottom w:val="none" w:sz="0" w:space="0" w:color="auto"/>
                <w:right w:val="none" w:sz="0" w:space="0" w:color="auto"/>
              </w:divBdr>
            </w:div>
            <w:div w:id="1876770088">
              <w:marLeft w:val="0"/>
              <w:marRight w:val="0"/>
              <w:marTop w:val="0"/>
              <w:marBottom w:val="0"/>
              <w:divBdr>
                <w:top w:val="none" w:sz="0" w:space="0" w:color="auto"/>
                <w:left w:val="none" w:sz="0" w:space="0" w:color="auto"/>
                <w:bottom w:val="none" w:sz="0" w:space="0" w:color="auto"/>
                <w:right w:val="none" w:sz="0" w:space="0" w:color="auto"/>
              </w:divBdr>
            </w:div>
            <w:div w:id="1233349215">
              <w:marLeft w:val="0"/>
              <w:marRight w:val="0"/>
              <w:marTop w:val="0"/>
              <w:marBottom w:val="0"/>
              <w:divBdr>
                <w:top w:val="none" w:sz="0" w:space="0" w:color="auto"/>
                <w:left w:val="none" w:sz="0" w:space="0" w:color="auto"/>
                <w:bottom w:val="none" w:sz="0" w:space="0" w:color="auto"/>
                <w:right w:val="none" w:sz="0" w:space="0" w:color="auto"/>
              </w:divBdr>
            </w:div>
            <w:div w:id="1898122273">
              <w:marLeft w:val="0"/>
              <w:marRight w:val="0"/>
              <w:marTop w:val="0"/>
              <w:marBottom w:val="0"/>
              <w:divBdr>
                <w:top w:val="none" w:sz="0" w:space="0" w:color="auto"/>
                <w:left w:val="none" w:sz="0" w:space="0" w:color="auto"/>
                <w:bottom w:val="none" w:sz="0" w:space="0" w:color="auto"/>
                <w:right w:val="none" w:sz="0" w:space="0" w:color="auto"/>
              </w:divBdr>
            </w:div>
            <w:div w:id="1794444764">
              <w:marLeft w:val="0"/>
              <w:marRight w:val="0"/>
              <w:marTop w:val="0"/>
              <w:marBottom w:val="0"/>
              <w:divBdr>
                <w:top w:val="none" w:sz="0" w:space="0" w:color="auto"/>
                <w:left w:val="none" w:sz="0" w:space="0" w:color="auto"/>
                <w:bottom w:val="none" w:sz="0" w:space="0" w:color="auto"/>
                <w:right w:val="none" w:sz="0" w:space="0" w:color="auto"/>
              </w:divBdr>
            </w:div>
            <w:div w:id="984043537">
              <w:marLeft w:val="0"/>
              <w:marRight w:val="0"/>
              <w:marTop w:val="0"/>
              <w:marBottom w:val="0"/>
              <w:divBdr>
                <w:top w:val="none" w:sz="0" w:space="0" w:color="auto"/>
                <w:left w:val="none" w:sz="0" w:space="0" w:color="auto"/>
                <w:bottom w:val="none" w:sz="0" w:space="0" w:color="auto"/>
                <w:right w:val="none" w:sz="0" w:space="0" w:color="auto"/>
              </w:divBdr>
            </w:div>
            <w:div w:id="862599367">
              <w:marLeft w:val="0"/>
              <w:marRight w:val="0"/>
              <w:marTop w:val="0"/>
              <w:marBottom w:val="0"/>
              <w:divBdr>
                <w:top w:val="none" w:sz="0" w:space="0" w:color="auto"/>
                <w:left w:val="none" w:sz="0" w:space="0" w:color="auto"/>
                <w:bottom w:val="none" w:sz="0" w:space="0" w:color="auto"/>
                <w:right w:val="none" w:sz="0" w:space="0" w:color="auto"/>
              </w:divBdr>
            </w:div>
            <w:div w:id="1218011147">
              <w:marLeft w:val="0"/>
              <w:marRight w:val="0"/>
              <w:marTop w:val="0"/>
              <w:marBottom w:val="0"/>
              <w:divBdr>
                <w:top w:val="none" w:sz="0" w:space="0" w:color="auto"/>
                <w:left w:val="none" w:sz="0" w:space="0" w:color="auto"/>
                <w:bottom w:val="none" w:sz="0" w:space="0" w:color="auto"/>
                <w:right w:val="none" w:sz="0" w:space="0" w:color="auto"/>
              </w:divBdr>
            </w:div>
            <w:div w:id="1021467498">
              <w:marLeft w:val="0"/>
              <w:marRight w:val="0"/>
              <w:marTop w:val="0"/>
              <w:marBottom w:val="0"/>
              <w:divBdr>
                <w:top w:val="none" w:sz="0" w:space="0" w:color="auto"/>
                <w:left w:val="none" w:sz="0" w:space="0" w:color="auto"/>
                <w:bottom w:val="none" w:sz="0" w:space="0" w:color="auto"/>
                <w:right w:val="none" w:sz="0" w:space="0" w:color="auto"/>
              </w:divBdr>
            </w:div>
            <w:div w:id="158352092">
              <w:marLeft w:val="0"/>
              <w:marRight w:val="0"/>
              <w:marTop w:val="0"/>
              <w:marBottom w:val="0"/>
              <w:divBdr>
                <w:top w:val="none" w:sz="0" w:space="0" w:color="auto"/>
                <w:left w:val="none" w:sz="0" w:space="0" w:color="auto"/>
                <w:bottom w:val="none" w:sz="0" w:space="0" w:color="auto"/>
                <w:right w:val="none" w:sz="0" w:space="0" w:color="auto"/>
              </w:divBdr>
            </w:div>
            <w:div w:id="222721944">
              <w:marLeft w:val="0"/>
              <w:marRight w:val="0"/>
              <w:marTop w:val="0"/>
              <w:marBottom w:val="0"/>
              <w:divBdr>
                <w:top w:val="none" w:sz="0" w:space="0" w:color="auto"/>
                <w:left w:val="none" w:sz="0" w:space="0" w:color="auto"/>
                <w:bottom w:val="none" w:sz="0" w:space="0" w:color="auto"/>
                <w:right w:val="none" w:sz="0" w:space="0" w:color="auto"/>
              </w:divBdr>
            </w:div>
            <w:div w:id="649672306">
              <w:marLeft w:val="0"/>
              <w:marRight w:val="0"/>
              <w:marTop w:val="0"/>
              <w:marBottom w:val="0"/>
              <w:divBdr>
                <w:top w:val="none" w:sz="0" w:space="0" w:color="auto"/>
                <w:left w:val="none" w:sz="0" w:space="0" w:color="auto"/>
                <w:bottom w:val="none" w:sz="0" w:space="0" w:color="auto"/>
                <w:right w:val="none" w:sz="0" w:space="0" w:color="auto"/>
              </w:divBdr>
            </w:div>
            <w:div w:id="1185250644">
              <w:marLeft w:val="0"/>
              <w:marRight w:val="0"/>
              <w:marTop w:val="0"/>
              <w:marBottom w:val="0"/>
              <w:divBdr>
                <w:top w:val="none" w:sz="0" w:space="0" w:color="auto"/>
                <w:left w:val="none" w:sz="0" w:space="0" w:color="auto"/>
                <w:bottom w:val="none" w:sz="0" w:space="0" w:color="auto"/>
                <w:right w:val="none" w:sz="0" w:space="0" w:color="auto"/>
              </w:divBdr>
            </w:div>
            <w:div w:id="803427491">
              <w:marLeft w:val="0"/>
              <w:marRight w:val="0"/>
              <w:marTop w:val="0"/>
              <w:marBottom w:val="0"/>
              <w:divBdr>
                <w:top w:val="none" w:sz="0" w:space="0" w:color="auto"/>
                <w:left w:val="none" w:sz="0" w:space="0" w:color="auto"/>
                <w:bottom w:val="none" w:sz="0" w:space="0" w:color="auto"/>
                <w:right w:val="none" w:sz="0" w:space="0" w:color="auto"/>
              </w:divBdr>
            </w:div>
            <w:div w:id="508377675">
              <w:marLeft w:val="0"/>
              <w:marRight w:val="0"/>
              <w:marTop w:val="0"/>
              <w:marBottom w:val="0"/>
              <w:divBdr>
                <w:top w:val="none" w:sz="0" w:space="0" w:color="auto"/>
                <w:left w:val="none" w:sz="0" w:space="0" w:color="auto"/>
                <w:bottom w:val="none" w:sz="0" w:space="0" w:color="auto"/>
                <w:right w:val="none" w:sz="0" w:space="0" w:color="auto"/>
              </w:divBdr>
            </w:div>
            <w:div w:id="1906068584">
              <w:marLeft w:val="0"/>
              <w:marRight w:val="0"/>
              <w:marTop w:val="0"/>
              <w:marBottom w:val="0"/>
              <w:divBdr>
                <w:top w:val="none" w:sz="0" w:space="0" w:color="auto"/>
                <w:left w:val="none" w:sz="0" w:space="0" w:color="auto"/>
                <w:bottom w:val="none" w:sz="0" w:space="0" w:color="auto"/>
                <w:right w:val="none" w:sz="0" w:space="0" w:color="auto"/>
              </w:divBdr>
            </w:div>
            <w:div w:id="1211456173">
              <w:marLeft w:val="0"/>
              <w:marRight w:val="0"/>
              <w:marTop w:val="0"/>
              <w:marBottom w:val="0"/>
              <w:divBdr>
                <w:top w:val="none" w:sz="0" w:space="0" w:color="auto"/>
                <w:left w:val="none" w:sz="0" w:space="0" w:color="auto"/>
                <w:bottom w:val="none" w:sz="0" w:space="0" w:color="auto"/>
                <w:right w:val="none" w:sz="0" w:space="0" w:color="auto"/>
              </w:divBdr>
            </w:div>
            <w:div w:id="1270547895">
              <w:marLeft w:val="0"/>
              <w:marRight w:val="0"/>
              <w:marTop w:val="0"/>
              <w:marBottom w:val="0"/>
              <w:divBdr>
                <w:top w:val="none" w:sz="0" w:space="0" w:color="auto"/>
                <w:left w:val="none" w:sz="0" w:space="0" w:color="auto"/>
                <w:bottom w:val="none" w:sz="0" w:space="0" w:color="auto"/>
                <w:right w:val="none" w:sz="0" w:space="0" w:color="auto"/>
              </w:divBdr>
            </w:div>
            <w:div w:id="1161391887">
              <w:marLeft w:val="0"/>
              <w:marRight w:val="0"/>
              <w:marTop w:val="0"/>
              <w:marBottom w:val="0"/>
              <w:divBdr>
                <w:top w:val="none" w:sz="0" w:space="0" w:color="auto"/>
                <w:left w:val="none" w:sz="0" w:space="0" w:color="auto"/>
                <w:bottom w:val="none" w:sz="0" w:space="0" w:color="auto"/>
                <w:right w:val="none" w:sz="0" w:space="0" w:color="auto"/>
              </w:divBdr>
            </w:div>
            <w:div w:id="875773216">
              <w:marLeft w:val="0"/>
              <w:marRight w:val="0"/>
              <w:marTop w:val="0"/>
              <w:marBottom w:val="0"/>
              <w:divBdr>
                <w:top w:val="none" w:sz="0" w:space="0" w:color="auto"/>
                <w:left w:val="none" w:sz="0" w:space="0" w:color="auto"/>
                <w:bottom w:val="none" w:sz="0" w:space="0" w:color="auto"/>
                <w:right w:val="none" w:sz="0" w:space="0" w:color="auto"/>
              </w:divBdr>
            </w:div>
            <w:div w:id="26033973">
              <w:marLeft w:val="0"/>
              <w:marRight w:val="0"/>
              <w:marTop w:val="0"/>
              <w:marBottom w:val="0"/>
              <w:divBdr>
                <w:top w:val="none" w:sz="0" w:space="0" w:color="auto"/>
                <w:left w:val="none" w:sz="0" w:space="0" w:color="auto"/>
                <w:bottom w:val="none" w:sz="0" w:space="0" w:color="auto"/>
                <w:right w:val="none" w:sz="0" w:space="0" w:color="auto"/>
              </w:divBdr>
            </w:div>
            <w:div w:id="289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93">
      <w:bodyDiv w:val="1"/>
      <w:marLeft w:val="0"/>
      <w:marRight w:val="0"/>
      <w:marTop w:val="0"/>
      <w:marBottom w:val="0"/>
      <w:divBdr>
        <w:top w:val="none" w:sz="0" w:space="0" w:color="auto"/>
        <w:left w:val="none" w:sz="0" w:space="0" w:color="auto"/>
        <w:bottom w:val="none" w:sz="0" w:space="0" w:color="auto"/>
        <w:right w:val="none" w:sz="0" w:space="0" w:color="auto"/>
      </w:divBdr>
      <w:divsChild>
        <w:div w:id="1134837232">
          <w:marLeft w:val="0"/>
          <w:marRight w:val="0"/>
          <w:marTop w:val="0"/>
          <w:marBottom w:val="0"/>
          <w:divBdr>
            <w:top w:val="none" w:sz="0" w:space="0" w:color="auto"/>
            <w:left w:val="none" w:sz="0" w:space="0" w:color="auto"/>
            <w:bottom w:val="none" w:sz="0" w:space="0" w:color="auto"/>
            <w:right w:val="none" w:sz="0" w:space="0" w:color="auto"/>
          </w:divBdr>
          <w:divsChild>
            <w:div w:id="1356613408">
              <w:marLeft w:val="0"/>
              <w:marRight w:val="0"/>
              <w:marTop w:val="0"/>
              <w:marBottom w:val="0"/>
              <w:divBdr>
                <w:top w:val="none" w:sz="0" w:space="0" w:color="auto"/>
                <w:left w:val="none" w:sz="0" w:space="0" w:color="auto"/>
                <w:bottom w:val="none" w:sz="0" w:space="0" w:color="auto"/>
                <w:right w:val="none" w:sz="0" w:space="0" w:color="auto"/>
              </w:divBdr>
            </w:div>
          </w:divsChild>
        </w:div>
        <w:div w:id="737747110">
          <w:marLeft w:val="0"/>
          <w:marRight w:val="0"/>
          <w:marTop w:val="0"/>
          <w:marBottom w:val="0"/>
          <w:divBdr>
            <w:top w:val="none" w:sz="0" w:space="0" w:color="auto"/>
            <w:left w:val="none" w:sz="0" w:space="0" w:color="auto"/>
            <w:bottom w:val="none" w:sz="0" w:space="0" w:color="auto"/>
            <w:right w:val="none" w:sz="0" w:space="0" w:color="auto"/>
          </w:divBdr>
        </w:div>
      </w:divsChild>
    </w:div>
    <w:div w:id="834034702">
      <w:bodyDiv w:val="1"/>
      <w:marLeft w:val="0"/>
      <w:marRight w:val="0"/>
      <w:marTop w:val="0"/>
      <w:marBottom w:val="0"/>
      <w:divBdr>
        <w:top w:val="none" w:sz="0" w:space="0" w:color="auto"/>
        <w:left w:val="none" w:sz="0" w:space="0" w:color="auto"/>
        <w:bottom w:val="none" w:sz="0" w:space="0" w:color="auto"/>
        <w:right w:val="none" w:sz="0" w:space="0" w:color="auto"/>
      </w:divBdr>
      <w:divsChild>
        <w:div w:id="1897277782">
          <w:marLeft w:val="0"/>
          <w:marRight w:val="0"/>
          <w:marTop w:val="0"/>
          <w:marBottom w:val="0"/>
          <w:divBdr>
            <w:top w:val="none" w:sz="0" w:space="0" w:color="auto"/>
            <w:left w:val="none" w:sz="0" w:space="0" w:color="auto"/>
            <w:bottom w:val="none" w:sz="0" w:space="0" w:color="auto"/>
            <w:right w:val="none" w:sz="0" w:space="0" w:color="auto"/>
          </w:divBdr>
          <w:divsChild>
            <w:div w:id="141698480">
              <w:marLeft w:val="0"/>
              <w:marRight w:val="0"/>
              <w:marTop w:val="0"/>
              <w:marBottom w:val="0"/>
              <w:divBdr>
                <w:top w:val="none" w:sz="0" w:space="0" w:color="auto"/>
                <w:left w:val="none" w:sz="0" w:space="0" w:color="auto"/>
                <w:bottom w:val="none" w:sz="0" w:space="0" w:color="auto"/>
                <w:right w:val="none" w:sz="0" w:space="0" w:color="auto"/>
              </w:divBdr>
              <w:divsChild>
                <w:div w:id="1130131651">
                  <w:marLeft w:val="0"/>
                  <w:marRight w:val="0"/>
                  <w:marTop w:val="0"/>
                  <w:marBottom w:val="0"/>
                  <w:divBdr>
                    <w:top w:val="none" w:sz="0" w:space="0" w:color="auto"/>
                    <w:left w:val="none" w:sz="0" w:space="0" w:color="auto"/>
                    <w:bottom w:val="none" w:sz="0" w:space="0" w:color="auto"/>
                    <w:right w:val="none" w:sz="0" w:space="0" w:color="auto"/>
                  </w:divBdr>
                  <w:divsChild>
                    <w:div w:id="1859541053">
                      <w:marLeft w:val="0"/>
                      <w:marRight w:val="0"/>
                      <w:marTop w:val="0"/>
                      <w:marBottom w:val="0"/>
                      <w:divBdr>
                        <w:top w:val="none" w:sz="0" w:space="0" w:color="auto"/>
                        <w:left w:val="none" w:sz="0" w:space="0" w:color="auto"/>
                        <w:bottom w:val="none" w:sz="0" w:space="0" w:color="auto"/>
                        <w:right w:val="none" w:sz="0" w:space="0" w:color="auto"/>
                      </w:divBdr>
                    </w:div>
                    <w:div w:id="1473643325">
                      <w:marLeft w:val="0"/>
                      <w:marRight w:val="0"/>
                      <w:marTop w:val="0"/>
                      <w:marBottom w:val="0"/>
                      <w:divBdr>
                        <w:top w:val="none" w:sz="0" w:space="0" w:color="auto"/>
                        <w:left w:val="none" w:sz="0" w:space="0" w:color="auto"/>
                        <w:bottom w:val="none" w:sz="0" w:space="0" w:color="auto"/>
                        <w:right w:val="none" w:sz="0" w:space="0" w:color="auto"/>
                      </w:divBdr>
                      <w:divsChild>
                        <w:div w:id="284309857">
                          <w:marLeft w:val="0"/>
                          <w:marRight w:val="0"/>
                          <w:marTop w:val="0"/>
                          <w:marBottom w:val="0"/>
                          <w:divBdr>
                            <w:top w:val="none" w:sz="0" w:space="0" w:color="auto"/>
                            <w:left w:val="none" w:sz="0" w:space="0" w:color="auto"/>
                            <w:bottom w:val="none" w:sz="0" w:space="0" w:color="auto"/>
                            <w:right w:val="none" w:sz="0" w:space="0" w:color="auto"/>
                          </w:divBdr>
                          <w:divsChild>
                            <w:div w:id="10429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749329">
          <w:marLeft w:val="0"/>
          <w:marRight w:val="0"/>
          <w:marTop w:val="0"/>
          <w:marBottom w:val="0"/>
          <w:divBdr>
            <w:top w:val="none" w:sz="0" w:space="0" w:color="auto"/>
            <w:left w:val="none" w:sz="0" w:space="0" w:color="auto"/>
            <w:bottom w:val="none" w:sz="0" w:space="0" w:color="auto"/>
            <w:right w:val="none" w:sz="0" w:space="0" w:color="auto"/>
          </w:divBdr>
          <w:divsChild>
            <w:div w:id="653948580">
              <w:marLeft w:val="0"/>
              <w:marRight w:val="0"/>
              <w:marTop w:val="0"/>
              <w:marBottom w:val="0"/>
              <w:divBdr>
                <w:top w:val="none" w:sz="0" w:space="0" w:color="auto"/>
                <w:left w:val="none" w:sz="0" w:space="0" w:color="auto"/>
                <w:bottom w:val="none" w:sz="0" w:space="0" w:color="auto"/>
                <w:right w:val="none" w:sz="0" w:space="0" w:color="auto"/>
              </w:divBdr>
              <w:divsChild>
                <w:div w:id="1038318225">
                  <w:marLeft w:val="0"/>
                  <w:marRight w:val="0"/>
                  <w:marTop w:val="0"/>
                  <w:marBottom w:val="0"/>
                  <w:divBdr>
                    <w:top w:val="none" w:sz="0" w:space="0" w:color="auto"/>
                    <w:left w:val="none" w:sz="0" w:space="0" w:color="auto"/>
                    <w:bottom w:val="none" w:sz="0" w:space="0" w:color="auto"/>
                    <w:right w:val="none" w:sz="0" w:space="0" w:color="auto"/>
                  </w:divBdr>
                  <w:divsChild>
                    <w:div w:id="1289313501">
                      <w:marLeft w:val="0"/>
                      <w:marRight w:val="0"/>
                      <w:marTop w:val="0"/>
                      <w:marBottom w:val="0"/>
                      <w:divBdr>
                        <w:top w:val="none" w:sz="0" w:space="0" w:color="auto"/>
                        <w:left w:val="none" w:sz="0" w:space="0" w:color="auto"/>
                        <w:bottom w:val="none" w:sz="0" w:space="0" w:color="auto"/>
                        <w:right w:val="none" w:sz="0" w:space="0" w:color="auto"/>
                      </w:divBdr>
                      <w:divsChild>
                        <w:div w:id="506870189">
                          <w:marLeft w:val="0"/>
                          <w:marRight w:val="0"/>
                          <w:marTop w:val="0"/>
                          <w:marBottom w:val="0"/>
                          <w:divBdr>
                            <w:top w:val="none" w:sz="0" w:space="0" w:color="auto"/>
                            <w:left w:val="none" w:sz="0" w:space="0" w:color="auto"/>
                            <w:bottom w:val="none" w:sz="0" w:space="0" w:color="auto"/>
                            <w:right w:val="none" w:sz="0" w:space="0" w:color="auto"/>
                          </w:divBdr>
                          <w:divsChild>
                            <w:div w:id="1236089704">
                              <w:marLeft w:val="0"/>
                              <w:marRight w:val="0"/>
                              <w:marTop w:val="0"/>
                              <w:marBottom w:val="0"/>
                              <w:divBdr>
                                <w:top w:val="none" w:sz="0" w:space="0" w:color="auto"/>
                                <w:left w:val="none" w:sz="0" w:space="0" w:color="auto"/>
                                <w:bottom w:val="none" w:sz="0" w:space="0" w:color="auto"/>
                                <w:right w:val="none" w:sz="0" w:space="0" w:color="auto"/>
                              </w:divBdr>
                              <w:divsChild>
                                <w:div w:id="373844674">
                                  <w:marLeft w:val="0"/>
                                  <w:marRight w:val="0"/>
                                  <w:marTop w:val="0"/>
                                  <w:marBottom w:val="0"/>
                                  <w:divBdr>
                                    <w:top w:val="none" w:sz="0" w:space="0" w:color="auto"/>
                                    <w:left w:val="none" w:sz="0" w:space="0" w:color="auto"/>
                                    <w:bottom w:val="none" w:sz="0" w:space="0" w:color="auto"/>
                                    <w:right w:val="none" w:sz="0" w:space="0" w:color="auto"/>
                                  </w:divBdr>
                                  <w:divsChild>
                                    <w:div w:id="1943490883">
                                      <w:marLeft w:val="0"/>
                                      <w:marRight w:val="0"/>
                                      <w:marTop w:val="0"/>
                                      <w:marBottom w:val="0"/>
                                      <w:divBdr>
                                        <w:top w:val="none" w:sz="0" w:space="0" w:color="auto"/>
                                        <w:left w:val="none" w:sz="0" w:space="0" w:color="auto"/>
                                        <w:bottom w:val="none" w:sz="0" w:space="0" w:color="auto"/>
                                        <w:right w:val="none" w:sz="0" w:space="0" w:color="auto"/>
                                      </w:divBdr>
                                      <w:divsChild>
                                        <w:div w:id="1204053569">
                                          <w:marLeft w:val="0"/>
                                          <w:marRight w:val="0"/>
                                          <w:marTop w:val="0"/>
                                          <w:marBottom w:val="0"/>
                                          <w:divBdr>
                                            <w:top w:val="none" w:sz="0" w:space="0" w:color="auto"/>
                                            <w:left w:val="none" w:sz="0" w:space="0" w:color="auto"/>
                                            <w:bottom w:val="none" w:sz="0" w:space="0" w:color="auto"/>
                                            <w:right w:val="none" w:sz="0" w:space="0" w:color="auto"/>
                                          </w:divBdr>
                                          <w:divsChild>
                                            <w:div w:id="1418401375">
                                              <w:marLeft w:val="0"/>
                                              <w:marRight w:val="0"/>
                                              <w:marTop w:val="0"/>
                                              <w:marBottom w:val="0"/>
                                              <w:divBdr>
                                                <w:top w:val="none" w:sz="0" w:space="0" w:color="auto"/>
                                                <w:left w:val="none" w:sz="0" w:space="0" w:color="auto"/>
                                                <w:bottom w:val="none" w:sz="0" w:space="0" w:color="auto"/>
                                                <w:right w:val="none" w:sz="0" w:space="0" w:color="auto"/>
                                              </w:divBdr>
                                              <w:divsChild>
                                                <w:div w:id="913516475">
                                                  <w:marLeft w:val="0"/>
                                                  <w:marRight w:val="0"/>
                                                  <w:marTop w:val="0"/>
                                                  <w:marBottom w:val="0"/>
                                                  <w:divBdr>
                                                    <w:top w:val="none" w:sz="0" w:space="0" w:color="auto"/>
                                                    <w:left w:val="none" w:sz="0" w:space="0" w:color="auto"/>
                                                    <w:bottom w:val="none" w:sz="0" w:space="0" w:color="auto"/>
                                                    <w:right w:val="none" w:sz="0" w:space="0" w:color="auto"/>
                                                  </w:divBdr>
                                                  <w:divsChild>
                                                    <w:div w:id="1611934312">
                                                      <w:marLeft w:val="0"/>
                                                      <w:marRight w:val="0"/>
                                                      <w:marTop w:val="0"/>
                                                      <w:marBottom w:val="0"/>
                                                      <w:divBdr>
                                                        <w:top w:val="none" w:sz="0" w:space="0" w:color="auto"/>
                                                        <w:left w:val="none" w:sz="0" w:space="0" w:color="auto"/>
                                                        <w:bottom w:val="none" w:sz="0" w:space="0" w:color="auto"/>
                                                        <w:right w:val="none" w:sz="0" w:space="0" w:color="auto"/>
                                                      </w:divBdr>
                                                    </w:div>
                                                    <w:div w:id="914051106">
                                                      <w:marLeft w:val="0"/>
                                                      <w:marRight w:val="0"/>
                                                      <w:marTop w:val="0"/>
                                                      <w:marBottom w:val="0"/>
                                                      <w:divBdr>
                                                        <w:top w:val="none" w:sz="0" w:space="0" w:color="auto"/>
                                                        <w:left w:val="none" w:sz="0" w:space="0" w:color="auto"/>
                                                        <w:bottom w:val="none" w:sz="0" w:space="0" w:color="auto"/>
                                                        <w:right w:val="none" w:sz="0" w:space="0" w:color="auto"/>
                                                      </w:divBdr>
                                                      <w:divsChild>
                                                        <w:div w:id="486362819">
                                                          <w:marLeft w:val="0"/>
                                                          <w:marRight w:val="0"/>
                                                          <w:marTop w:val="0"/>
                                                          <w:marBottom w:val="0"/>
                                                          <w:divBdr>
                                                            <w:top w:val="none" w:sz="0" w:space="0" w:color="auto"/>
                                                            <w:left w:val="none" w:sz="0" w:space="0" w:color="auto"/>
                                                            <w:bottom w:val="none" w:sz="0" w:space="0" w:color="auto"/>
                                                            <w:right w:val="none" w:sz="0" w:space="0" w:color="auto"/>
                                                          </w:divBdr>
                                                          <w:divsChild>
                                                            <w:div w:id="1930499755">
                                                              <w:marLeft w:val="0"/>
                                                              <w:marRight w:val="0"/>
                                                              <w:marTop w:val="0"/>
                                                              <w:marBottom w:val="0"/>
                                                              <w:divBdr>
                                                                <w:top w:val="none" w:sz="0" w:space="0" w:color="auto"/>
                                                                <w:left w:val="none" w:sz="0" w:space="0" w:color="auto"/>
                                                                <w:bottom w:val="none" w:sz="0" w:space="0" w:color="auto"/>
                                                                <w:right w:val="none" w:sz="0" w:space="0" w:color="auto"/>
                                                              </w:divBdr>
                                                              <w:divsChild>
                                                                <w:div w:id="20304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9556556">
      <w:bodyDiv w:val="1"/>
      <w:marLeft w:val="0"/>
      <w:marRight w:val="0"/>
      <w:marTop w:val="0"/>
      <w:marBottom w:val="0"/>
      <w:divBdr>
        <w:top w:val="none" w:sz="0" w:space="0" w:color="auto"/>
        <w:left w:val="none" w:sz="0" w:space="0" w:color="auto"/>
        <w:bottom w:val="none" w:sz="0" w:space="0" w:color="auto"/>
        <w:right w:val="none" w:sz="0" w:space="0" w:color="auto"/>
      </w:divBdr>
      <w:divsChild>
        <w:div w:id="1986273808">
          <w:marLeft w:val="0"/>
          <w:marRight w:val="0"/>
          <w:marTop w:val="0"/>
          <w:marBottom w:val="0"/>
          <w:divBdr>
            <w:top w:val="none" w:sz="0" w:space="0" w:color="auto"/>
            <w:left w:val="none" w:sz="0" w:space="0" w:color="auto"/>
            <w:bottom w:val="none" w:sz="0" w:space="0" w:color="auto"/>
            <w:right w:val="none" w:sz="0" w:space="0" w:color="auto"/>
          </w:divBdr>
          <w:divsChild>
            <w:div w:id="308097801">
              <w:marLeft w:val="0"/>
              <w:marRight w:val="0"/>
              <w:marTop w:val="0"/>
              <w:marBottom w:val="0"/>
              <w:divBdr>
                <w:top w:val="none" w:sz="0" w:space="0" w:color="auto"/>
                <w:left w:val="none" w:sz="0" w:space="0" w:color="auto"/>
                <w:bottom w:val="none" w:sz="0" w:space="0" w:color="auto"/>
                <w:right w:val="none" w:sz="0" w:space="0" w:color="auto"/>
              </w:divBdr>
              <w:divsChild>
                <w:div w:id="364867152">
                  <w:marLeft w:val="0"/>
                  <w:marRight w:val="0"/>
                  <w:marTop w:val="0"/>
                  <w:marBottom w:val="0"/>
                  <w:divBdr>
                    <w:top w:val="none" w:sz="0" w:space="0" w:color="auto"/>
                    <w:left w:val="none" w:sz="0" w:space="0" w:color="auto"/>
                    <w:bottom w:val="none" w:sz="0" w:space="0" w:color="auto"/>
                    <w:right w:val="none" w:sz="0" w:space="0" w:color="auto"/>
                  </w:divBdr>
                  <w:divsChild>
                    <w:div w:id="1257859173">
                      <w:marLeft w:val="0"/>
                      <w:marRight w:val="0"/>
                      <w:marTop w:val="0"/>
                      <w:marBottom w:val="0"/>
                      <w:divBdr>
                        <w:top w:val="none" w:sz="0" w:space="0" w:color="auto"/>
                        <w:left w:val="none" w:sz="0" w:space="0" w:color="auto"/>
                        <w:bottom w:val="none" w:sz="0" w:space="0" w:color="auto"/>
                        <w:right w:val="none" w:sz="0" w:space="0" w:color="auto"/>
                      </w:divBdr>
                      <w:divsChild>
                        <w:div w:id="2139369657">
                          <w:marLeft w:val="0"/>
                          <w:marRight w:val="0"/>
                          <w:marTop w:val="0"/>
                          <w:marBottom w:val="0"/>
                          <w:divBdr>
                            <w:top w:val="none" w:sz="0" w:space="0" w:color="auto"/>
                            <w:left w:val="none" w:sz="0" w:space="0" w:color="auto"/>
                            <w:bottom w:val="none" w:sz="0" w:space="0" w:color="auto"/>
                            <w:right w:val="none" w:sz="0" w:space="0" w:color="auto"/>
                          </w:divBdr>
                          <w:divsChild>
                            <w:div w:id="18671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3862">
          <w:marLeft w:val="0"/>
          <w:marRight w:val="0"/>
          <w:marTop w:val="0"/>
          <w:marBottom w:val="0"/>
          <w:divBdr>
            <w:top w:val="none" w:sz="0" w:space="0" w:color="auto"/>
            <w:left w:val="none" w:sz="0" w:space="0" w:color="auto"/>
            <w:bottom w:val="none" w:sz="0" w:space="0" w:color="auto"/>
            <w:right w:val="none" w:sz="0" w:space="0" w:color="auto"/>
          </w:divBdr>
          <w:divsChild>
            <w:div w:id="892620842">
              <w:marLeft w:val="0"/>
              <w:marRight w:val="0"/>
              <w:marTop w:val="0"/>
              <w:marBottom w:val="0"/>
              <w:divBdr>
                <w:top w:val="none" w:sz="0" w:space="0" w:color="auto"/>
                <w:left w:val="none" w:sz="0" w:space="0" w:color="auto"/>
                <w:bottom w:val="none" w:sz="0" w:space="0" w:color="auto"/>
                <w:right w:val="none" w:sz="0" w:space="0" w:color="auto"/>
              </w:divBdr>
              <w:divsChild>
                <w:div w:id="154343133">
                  <w:marLeft w:val="0"/>
                  <w:marRight w:val="0"/>
                  <w:marTop w:val="0"/>
                  <w:marBottom w:val="0"/>
                  <w:divBdr>
                    <w:top w:val="none" w:sz="0" w:space="0" w:color="auto"/>
                    <w:left w:val="none" w:sz="0" w:space="0" w:color="auto"/>
                    <w:bottom w:val="none" w:sz="0" w:space="0" w:color="auto"/>
                    <w:right w:val="none" w:sz="0" w:space="0" w:color="auto"/>
                  </w:divBdr>
                  <w:divsChild>
                    <w:div w:id="929509880">
                      <w:marLeft w:val="0"/>
                      <w:marRight w:val="0"/>
                      <w:marTop w:val="0"/>
                      <w:marBottom w:val="0"/>
                      <w:divBdr>
                        <w:top w:val="none" w:sz="0" w:space="0" w:color="auto"/>
                        <w:left w:val="none" w:sz="0" w:space="0" w:color="auto"/>
                        <w:bottom w:val="none" w:sz="0" w:space="0" w:color="auto"/>
                        <w:right w:val="none" w:sz="0" w:space="0" w:color="auto"/>
                      </w:divBdr>
                      <w:divsChild>
                        <w:div w:id="761872924">
                          <w:marLeft w:val="0"/>
                          <w:marRight w:val="0"/>
                          <w:marTop w:val="0"/>
                          <w:marBottom w:val="0"/>
                          <w:divBdr>
                            <w:top w:val="none" w:sz="0" w:space="0" w:color="auto"/>
                            <w:left w:val="none" w:sz="0" w:space="0" w:color="auto"/>
                            <w:bottom w:val="none" w:sz="0" w:space="0" w:color="auto"/>
                            <w:right w:val="none" w:sz="0" w:space="0" w:color="auto"/>
                          </w:divBdr>
                          <w:divsChild>
                            <w:div w:id="1447234468">
                              <w:marLeft w:val="0"/>
                              <w:marRight w:val="0"/>
                              <w:marTop w:val="0"/>
                              <w:marBottom w:val="0"/>
                              <w:divBdr>
                                <w:top w:val="none" w:sz="0" w:space="0" w:color="auto"/>
                                <w:left w:val="none" w:sz="0" w:space="0" w:color="auto"/>
                                <w:bottom w:val="none" w:sz="0" w:space="0" w:color="auto"/>
                                <w:right w:val="none" w:sz="0" w:space="0" w:color="auto"/>
                              </w:divBdr>
                              <w:divsChild>
                                <w:div w:id="724449640">
                                  <w:marLeft w:val="0"/>
                                  <w:marRight w:val="0"/>
                                  <w:marTop w:val="0"/>
                                  <w:marBottom w:val="0"/>
                                  <w:divBdr>
                                    <w:top w:val="none" w:sz="0" w:space="0" w:color="auto"/>
                                    <w:left w:val="none" w:sz="0" w:space="0" w:color="auto"/>
                                    <w:bottom w:val="none" w:sz="0" w:space="0" w:color="auto"/>
                                    <w:right w:val="none" w:sz="0" w:space="0" w:color="auto"/>
                                  </w:divBdr>
                                  <w:divsChild>
                                    <w:div w:id="797914177">
                                      <w:marLeft w:val="0"/>
                                      <w:marRight w:val="0"/>
                                      <w:marTop w:val="0"/>
                                      <w:marBottom w:val="0"/>
                                      <w:divBdr>
                                        <w:top w:val="none" w:sz="0" w:space="0" w:color="auto"/>
                                        <w:left w:val="none" w:sz="0" w:space="0" w:color="auto"/>
                                        <w:bottom w:val="none" w:sz="0" w:space="0" w:color="auto"/>
                                        <w:right w:val="none" w:sz="0" w:space="0" w:color="auto"/>
                                      </w:divBdr>
                                      <w:divsChild>
                                        <w:div w:id="879898832">
                                          <w:marLeft w:val="0"/>
                                          <w:marRight w:val="0"/>
                                          <w:marTop w:val="0"/>
                                          <w:marBottom w:val="0"/>
                                          <w:divBdr>
                                            <w:top w:val="none" w:sz="0" w:space="0" w:color="auto"/>
                                            <w:left w:val="none" w:sz="0" w:space="0" w:color="auto"/>
                                            <w:bottom w:val="none" w:sz="0" w:space="0" w:color="auto"/>
                                            <w:right w:val="none" w:sz="0" w:space="0" w:color="auto"/>
                                          </w:divBdr>
                                          <w:divsChild>
                                            <w:div w:id="1574513098">
                                              <w:marLeft w:val="0"/>
                                              <w:marRight w:val="0"/>
                                              <w:marTop w:val="0"/>
                                              <w:marBottom w:val="0"/>
                                              <w:divBdr>
                                                <w:top w:val="none" w:sz="0" w:space="0" w:color="auto"/>
                                                <w:left w:val="none" w:sz="0" w:space="0" w:color="auto"/>
                                                <w:bottom w:val="none" w:sz="0" w:space="0" w:color="auto"/>
                                                <w:right w:val="none" w:sz="0" w:space="0" w:color="auto"/>
                                              </w:divBdr>
                                              <w:divsChild>
                                                <w:div w:id="28990296">
                                                  <w:marLeft w:val="0"/>
                                                  <w:marRight w:val="0"/>
                                                  <w:marTop w:val="0"/>
                                                  <w:marBottom w:val="0"/>
                                                  <w:divBdr>
                                                    <w:top w:val="none" w:sz="0" w:space="0" w:color="auto"/>
                                                    <w:left w:val="none" w:sz="0" w:space="0" w:color="auto"/>
                                                    <w:bottom w:val="none" w:sz="0" w:space="0" w:color="auto"/>
                                                    <w:right w:val="none" w:sz="0" w:space="0" w:color="auto"/>
                                                  </w:divBdr>
                                                  <w:divsChild>
                                                    <w:div w:id="1159922908">
                                                      <w:marLeft w:val="0"/>
                                                      <w:marRight w:val="0"/>
                                                      <w:marTop w:val="0"/>
                                                      <w:marBottom w:val="0"/>
                                                      <w:divBdr>
                                                        <w:top w:val="none" w:sz="0" w:space="0" w:color="auto"/>
                                                        <w:left w:val="none" w:sz="0" w:space="0" w:color="auto"/>
                                                        <w:bottom w:val="none" w:sz="0" w:space="0" w:color="auto"/>
                                                        <w:right w:val="none" w:sz="0" w:space="0" w:color="auto"/>
                                                      </w:divBdr>
                                                    </w:div>
                                                    <w:div w:id="2065247795">
                                                      <w:marLeft w:val="0"/>
                                                      <w:marRight w:val="0"/>
                                                      <w:marTop w:val="0"/>
                                                      <w:marBottom w:val="0"/>
                                                      <w:divBdr>
                                                        <w:top w:val="none" w:sz="0" w:space="0" w:color="auto"/>
                                                        <w:left w:val="none" w:sz="0" w:space="0" w:color="auto"/>
                                                        <w:bottom w:val="none" w:sz="0" w:space="0" w:color="auto"/>
                                                        <w:right w:val="none" w:sz="0" w:space="0" w:color="auto"/>
                                                      </w:divBdr>
                                                      <w:divsChild>
                                                        <w:div w:id="1348869108">
                                                          <w:marLeft w:val="0"/>
                                                          <w:marRight w:val="0"/>
                                                          <w:marTop w:val="0"/>
                                                          <w:marBottom w:val="0"/>
                                                          <w:divBdr>
                                                            <w:top w:val="none" w:sz="0" w:space="0" w:color="auto"/>
                                                            <w:left w:val="none" w:sz="0" w:space="0" w:color="auto"/>
                                                            <w:bottom w:val="none" w:sz="0" w:space="0" w:color="auto"/>
                                                            <w:right w:val="none" w:sz="0" w:space="0" w:color="auto"/>
                                                          </w:divBdr>
                                                          <w:divsChild>
                                                            <w:div w:id="1162770836">
                                                              <w:marLeft w:val="0"/>
                                                              <w:marRight w:val="0"/>
                                                              <w:marTop w:val="0"/>
                                                              <w:marBottom w:val="0"/>
                                                              <w:divBdr>
                                                                <w:top w:val="none" w:sz="0" w:space="0" w:color="auto"/>
                                                                <w:left w:val="none" w:sz="0" w:space="0" w:color="auto"/>
                                                                <w:bottom w:val="none" w:sz="0" w:space="0" w:color="auto"/>
                                                                <w:right w:val="none" w:sz="0" w:space="0" w:color="auto"/>
                                                              </w:divBdr>
                                                              <w:divsChild>
                                                                <w:div w:id="16044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6327238">
      <w:bodyDiv w:val="1"/>
      <w:marLeft w:val="0"/>
      <w:marRight w:val="0"/>
      <w:marTop w:val="0"/>
      <w:marBottom w:val="0"/>
      <w:divBdr>
        <w:top w:val="none" w:sz="0" w:space="0" w:color="auto"/>
        <w:left w:val="none" w:sz="0" w:space="0" w:color="auto"/>
        <w:bottom w:val="none" w:sz="0" w:space="0" w:color="auto"/>
        <w:right w:val="none" w:sz="0" w:space="0" w:color="auto"/>
      </w:divBdr>
      <w:divsChild>
        <w:div w:id="213587252">
          <w:marLeft w:val="0"/>
          <w:marRight w:val="0"/>
          <w:marTop w:val="0"/>
          <w:marBottom w:val="0"/>
          <w:divBdr>
            <w:top w:val="none" w:sz="0" w:space="0" w:color="auto"/>
            <w:left w:val="none" w:sz="0" w:space="0" w:color="auto"/>
            <w:bottom w:val="none" w:sz="0" w:space="0" w:color="auto"/>
            <w:right w:val="none" w:sz="0" w:space="0" w:color="auto"/>
          </w:divBdr>
          <w:divsChild>
            <w:div w:id="64836871">
              <w:marLeft w:val="0"/>
              <w:marRight w:val="0"/>
              <w:marTop w:val="0"/>
              <w:marBottom w:val="0"/>
              <w:divBdr>
                <w:top w:val="none" w:sz="0" w:space="0" w:color="auto"/>
                <w:left w:val="none" w:sz="0" w:space="0" w:color="auto"/>
                <w:bottom w:val="none" w:sz="0" w:space="0" w:color="auto"/>
                <w:right w:val="none" w:sz="0" w:space="0" w:color="auto"/>
              </w:divBdr>
            </w:div>
          </w:divsChild>
        </w:div>
        <w:div w:id="467861993">
          <w:marLeft w:val="0"/>
          <w:marRight w:val="0"/>
          <w:marTop w:val="0"/>
          <w:marBottom w:val="0"/>
          <w:divBdr>
            <w:top w:val="none" w:sz="0" w:space="0" w:color="auto"/>
            <w:left w:val="none" w:sz="0" w:space="0" w:color="auto"/>
            <w:bottom w:val="none" w:sz="0" w:space="0" w:color="auto"/>
            <w:right w:val="none" w:sz="0" w:space="0" w:color="auto"/>
          </w:divBdr>
          <w:divsChild>
            <w:div w:id="896208901">
              <w:marLeft w:val="0"/>
              <w:marRight w:val="0"/>
              <w:marTop w:val="0"/>
              <w:marBottom w:val="0"/>
              <w:divBdr>
                <w:top w:val="none" w:sz="0" w:space="0" w:color="auto"/>
                <w:left w:val="none" w:sz="0" w:space="0" w:color="auto"/>
                <w:bottom w:val="none" w:sz="0" w:space="0" w:color="auto"/>
                <w:right w:val="none" w:sz="0" w:space="0" w:color="auto"/>
              </w:divBdr>
            </w:div>
          </w:divsChild>
        </w:div>
        <w:div w:id="1768765397">
          <w:marLeft w:val="0"/>
          <w:marRight w:val="0"/>
          <w:marTop w:val="0"/>
          <w:marBottom w:val="0"/>
          <w:divBdr>
            <w:top w:val="none" w:sz="0" w:space="0" w:color="auto"/>
            <w:left w:val="none" w:sz="0" w:space="0" w:color="auto"/>
            <w:bottom w:val="none" w:sz="0" w:space="0" w:color="auto"/>
            <w:right w:val="none" w:sz="0" w:space="0" w:color="auto"/>
          </w:divBdr>
        </w:div>
        <w:div w:id="1063870545">
          <w:marLeft w:val="0"/>
          <w:marRight w:val="0"/>
          <w:marTop w:val="0"/>
          <w:marBottom w:val="0"/>
          <w:divBdr>
            <w:top w:val="none" w:sz="0" w:space="0" w:color="auto"/>
            <w:left w:val="none" w:sz="0" w:space="0" w:color="auto"/>
            <w:bottom w:val="none" w:sz="0" w:space="0" w:color="auto"/>
            <w:right w:val="none" w:sz="0" w:space="0" w:color="auto"/>
          </w:divBdr>
          <w:divsChild>
            <w:div w:id="1846094120">
              <w:marLeft w:val="0"/>
              <w:marRight w:val="0"/>
              <w:marTop w:val="0"/>
              <w:marBottom w:val="0"/>
              <w:divBdr>
                <w:top w:val="none" w:sz="0" w:space="0" w:color="auto"/>
                <w:left w:val="none" w:sz="0" w:space="0" w:color="auto"/>
                <w:bottom w:val="none" w:sz="0" w:space="0" w:color="auto"/>
                <w:right w:val="none" w:sz="0" w:space="0" w:color="auto"/>
              </w:divBdr>
            </w:div>
            <w:div w:id="104037363">
              <w:marLeft w:val="0"/>
              <w:marRight w:val="0"/>
              <w:marTop w:val="0"/>
              <w:marBottom w:val="0"/>
              <w:divBdr>
                <w:top w:val="none" w:sz="0" w:space="0" w:color="auto"/>
                <w:left w:val="none" w:sz="0" w:space="0" w:color="auto"/>
                <w:bottom w:val="none" w:sz="0" w:space="0" w:color="auto"/>
                <w:right w:val="none" w:sz="0" w:space="0" w:color="auto"/>
              </w:divBdr>
            </w:div>
            <w:div w:id="1055157135">
              <w:marLeft w:val="0"/>
              <w:marRight w:val="0"/>
              <w:marTop w:val="0"/>
              <w:marBottom w:val="0"/>
              <w:divBdr>
                <w:top w:val="none" w:sz="0" w:space="0" w:color="auto"/>
                <w:left w:val="none" w:sz="0" w:space="0" w:color="auto"/>
                <w:bottom w:val="none" w:sz="0" w:space="0" w:color="auto"/>
                <w:right w:val="none" w:sz="0" w:space="0" w:color="auto"/>
              </w:divBdr>
            </w:div>
            <w:div w:id="1646008656">
              <w:marLeft w:val="0"/>
              <w:marRight w:val="0"/>
              <w:marTop w:val="0"/>
              <w:marBottom w:val="0"/>
              <w:divBdr>
                <w:top w:val="none" w:sz="0" w:space="0" w:color="auto"/>
                <w:left w:val="none" w:sz="0" w:space="0" w:color="auto"/>
                <w:bottom w:val="none" w:sz="0" w:space="0" w:color="auto"/>
                <w:right w:val="none" w:sz="0" w:space="0" w:color="auto"/>
              </w:divBdr>
            </w:div>
            <w:div w:id="779496105">
              <w:marLeft w:val="0"/>
              <w:marRight w:val="0"/>
              <w:marTop w:val="0"/>
              <w:marBottom w:val="0"/>
              <w:divBdr>
                <w:top w:val="none" w:sz="0" w:space="0" w:color="auto"/>
                <w:left w:val="none" w:sz="0" w:space="0" w:color="auto"/>
                <w:bottom w:val="none" w:sz="0" w:space="0" w:color="auto"/>
                <w:right w:val="none" w:sz="0" w:space="0" w:color="auto"/>
              </w:divBdr>
            </w:div>
            <w:div w:id="713966292">
              <w:marLeft w:val="0"/>
              <w:marRight w:val="0"/>
              <w:marTop w:val="0"/>
              <w:marBottom w:val="0"/>
              <w:divBdr>
                <w:top w:val="none" w:sz="0" w:space="0" w:color="auto"/>
                <w:left w:val="none" w:sz="0" w:space="0" w:color="auto"/>
                <w:bottom w:val="none" w:sz="0" w:space="0" w:color="auto"/>
                <w:right w:val="none" w:sz="0" w:space="0" w:color="auto"/>
              </w:divBdr>
            </w:div>
            <w:div w:id="1788039336">
              <w:marLeft w:val="0"/>
              <w:marRight w:val="0"/>
              <w:marTop w:val="0"/>
              <w:marBottom w:val="0"/>
              <w:divBdr>
                <w:top w:val="none" w:sz="0" w:space="0" w:color="auto"/>
                <w:left w:val="none" w:sz="0" w:space="0" w:color="auto"/>
                <w:bottom w:val="none" w:sz="0" w:space="0" w:color="auto"/>
                <w:right w:val="none" w:sz="0" w:space="0" w:color="auto"/>
              </w:divBdr>
            </w:div>
            <w:div w:id="1280141447">
              <w:marLeft w:val="0"/>
              <w:marRight w:val="0"/>
              <w:marTop w:val="0"/>
              <w:marBottom w:val="0"/>
              <w:divBdr>
                <w:top w:val="none" w:sz="0" w:space="0" w:color="auto"/>
                <w:left w:val="none" w:sz="0" w:space="0" w:color="auto"/>
                <w:bottom w:val="none" w:sz="0" w:space="0" w:color="auto"/>
                <w:right w:val="none" w:sz="0" w:space="0" w:color="auto"/>
              </w:divBdr>
            </w:div>
            <w:div w:id="705912704">
              <w:marLeft w:val="0"/>
              <w:marRight w:val="0"/>
              <w:marTop w:val="0"/>
              <w:marBottom w:val="0"/>
              <w:divBdr>
                <w:top w:val="none" w:sz="0" w:space="0" w:color="auto"/>
                <w:left w:val="none" w:sz="0" w:space="0" w:color="auto"/>
                <w:bottom w:val="none" w:sz="0" w:space="0" w:color="auto"/>
                <w:right w:val="none" w:sz="0" w:space="0" w:color="auto"/>
              </w:divBdr>
            </w:div>
            <w:div w:id="1761100486">
              <w:marLeft w:val="0"/>
              <w:marRight w:val="0"/>
              <w:marTop w:val="0"/>
              <w:marBottom w:val="0"/>
              <w:divBdr>
                <w:top w:val="none" w:sz="0" w:space="0" w:color="auto"/>
                <w:left w:val="none" w:sz="0" w:space="0" w:color="auto"/>
                <w:bottom w:val="none" w:sz="0" w:space="0" w:color="auto"/>
                <w:right w:val="none" w:sz="0" w:space="0" w:color="auto"/>
              </w:divBdr>
            </w:div>
          </w:divsChild>
        </w:div>
        <w:div w:id="2139109660">
          <w:marLeft w:val="0"/>
          <w:marRight w:val="0"/>
          <w:marTop w:val="0"/>
          <w:marBottom w:val="0"/>
          <w:divBdr>
            <w:top w:val="none" w:sz="0" w:space="0" w:color="auto"/>
            <w:left w:val="none" w:sz="0" w:space="0" w:color="auto"/>
            <w:bottom w:val="none" w:sz="0" w:space="0" w:color="auto"/>
            <w:right w:val="none" w:sz="0" w:space="0" w:color="auto"/>
          </w:divBdr>
          <w:divsChild>
            <w:div w:id="365719888">
              <w:marLeft w:val="0"/>
              <w:marRight w:val="0"/>
              <w:marTop w:val="0"/>
              <w:marBottom w:val="0"/>
              <w:divBdr>
                <w:top w:val="none" w:sz="0" w:space="0" w:color="auto"/>
                <w:left w:val="none" w:sz="0" w:space="0" w:color="auto"/>
                <w:bottom w:val="none" w:sz="0" w:space="0" w:color="auto"/>
                <w:right w:val="none" w:sz="0" w:space="0" w:color="auto"/>
              </w:divBdr>
            </w:div>
            <w:div w:id="117573706">
              <w:marLeft w:val="0"/>
              <w:marRight w:val="0"/>
              <w:marTop w:val="0"/>
              <w:marBottom w:val="0"/>
              <w:divBdr>
                <w:top w:val="none" w:sz="0" w:space="0" w:color="auto"/>
                <w:left w:val="none" w:sz="0" w:space="0" w:color="auto"/>
                <w:bottom w:val="none" w:sz="0" w:space="0" w:color="auto"/>
                <w:right w:val="none" w:sz="0" w:space="0" w:color="auto"/>
              </w:divBdr>
              <w:divsChild>
                <w:div w:id="1207451519">
                  <w:marLeft w:val="0"/>
                  <w:marRight w:val="0"/>
                  <w:marTop w:val="0"/>
                  <w:marBottom w:val="0"/>
                  <w:divBdr>
                    <w:top w:val="none" w:sz="0" w:space="0" w:color="auto"/>
                    <w:left w:val="none" w:sz="0" w:space="0" w:color="auto"/>
                    <w:bottom w:val="none" w:sz="0" w:space="0" w:color="auto"/>
                    <w:right w:val="none" w:sz="0" w:space="0" w:color="auto"/>
                  </w:divBdr>
                  <w:divsChild>
                    <w:div w:id="1377510978">
                      <w:marLeft w:val="0"/>
                      <w:marRight w:val="0"/>
                      <w:marTop w:val="0"/>
                      <w:marBottom w:val="0"/>
                      <w:divBdr>
                        <w:top w:val="none" w:sz="0" w:space="0" w:color="auto"/>
                        <w:left w:val="none" w:sz="0" w:space="0" w:color="auto"/>
                        <w:bottom w:val="none" w:sz="0" w:space="0" w:color="auto"/>
                        <w:right w:val="none" w:sz="0" w:space="0" w:color="auto"/>
                      </w:divBdr>
                      <w:divsChild>
                        <w:div w:id="10936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9216">
          <w:marLeft w:val="0"/>
          <w:marRight w:val="0"/>
          <w:marTop w:val="0"/>
          <w:marBottom w:val="0"/>
          <w:divBdr>
            <w:top w:val="none" w:sz="0" w:space="0" w:color="auto"/>
            <w:left w:val="none" w:sz="0" w:space="0" w:color="auto"/>
            <w:bottom w:val="none" w:sz="0" w:space="0" w:color="auto"/>
            <w:right w:val="none" w:sz="0" w:space="0" w:color="auto"/>
          </w:divBdr>
          <w:divsChild>
            <w:div w:id="2090611017">
              <w:marLeft w:val="0"/>
              <w:marRight w:val="0"/>
              <w:marTop w:val="0"/>
              <w:marBottom w:val="0"/>
              <w:divBdr>
                <w:top w:val="none" w:sz="0" w:space="0" w:color="auto"/>
                <w:left w:val="none" w:sz="0" w:space="0" w:color="auto"/>
                <w:bottom w:val="none" w:sz="0" w:space="0" w:color="auto"/>
                <w:right w:val="none" w:sz="0" w:space="0" w:color="auto"/>
              </w:divBdr>
            </w:div>
          </w:divsChild>
        </w:div>
        <w:div w:id="2083674324">
          <w:marLeft w:val="0"/>
          <w:marRight w:val="0"/>
          <w:marTop w:val="0"/>
          <w:marBottom w:val="0"/>
          <w:divBdr>
            <w:top w:val="none" w:sz="0" w:space="0" w:color="auto"/>
            <w:left w:val="none" w:sz="0" w:space="0" w:color="auto"/>
            <w:bottom w:val="none" w:sz="0" w:space="0" w:color="auto"/>
            <w:right w:val="none" w:sz="0" w:space="0" w:color="auto"/>
          </w:divBdr>
        </w:div>
      </w:divsChild>
    </w:div>
    <w:div w:id="1740709580">
      <w:bodyDiv w:val="1"/>
      <w:marLeft w:val="0"/>
      <w:marRight w:val="0"/>
      <w:marTop w:val="0"/>
      <w:marBottom w:val="0"/>
      <w:divBdr>
        <w:top w:val="none" w:sz="0" w:space="0" w:color="auto"/>
        <w:left w:val="none" w:sz="0" w:space="0" w:color="auto"/>
        <w:bottom w:val="none" w:sz="0" w:space="0" w:color="auto"/>
        <w:right w:val="none" w:sz="0" w:space="0" w:color="auto"/>
      </w:divBdr>
      <w:divsChild>
        <w:div w:id="1432120587">
          <w:marLeft w:val="0"/>
          <w:marRight w:val="0"/>
          <w:marTop w:val="0"/>
          <w:marBottom w:val="0"/>
          <w:divBdr>
            <w:top w:val="none" w:sz="0" w:space="0" w:color="auto"/>
            <w:left w:val="none" w:sz="0" w:space="0" w:color="auto"/>
            <w:bottom w:val="none" w:sz="0" w:space="0" w:color="auto"/>
            <w:right w:val="none" w:sz="0" w:space="0" w:color="auto"/>
          </w:divBdr>
          <w:divsChild>
            <w:div w:id="4919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holar.google.com/scholar_lookup?hl=en&amp;publication_year=2010&amp;pages=380-384&amp;author=K.+YOUNG-MEE&amp;author=L.+JONG-KYUNG&amp;author=A.+M.+ABD+EL-ATY&amp;author=S.-H.+HWANG&amp;author=J.-H.+LEE&amp;author=S.-M.+LEE&amp;title=Efficacy+Of+Dog-Appeasing+Pheromone+%28DAP%29+For+Ameliorating+Separation-Related+Behavioral+Signs+In+Hospitalized+Dogs&amp;" TargetMode="External"/><Relationship Id="rId21" Type="http://schemas.openxmlformats.org/officeDocument/2006/relationships/hyperlink" Target="http://www.leglslatlon.gov.uk/ukpga/2006/45/contents" TargetMode="External"/><Relationship Id="rId42" Type="http://schemas.openxmlformats.org/officeDocument/2006/relationships/hyperlink" Target="https://www.tandfonline.com/servlet/linkout?suffix=CIT0009&amp;dbid=128&amp;doi=10.1111%2Fvnj.12140&amp;key=000230672600005" TargetMode="External"/><Relationship Id="rId63" Type="http://schemas.openxmlformats.org/officeDocument/2006/relationships/hyperlink" Target="http://scholar.google.com/scholar_lookup?hl=en&amp;publication_year=2010&amp;pages=1308-1316&amp;author=D.+FRANK&amp;author=G.+BEAUCHAMP&amp;author=C.+PALESTRINI&amp;title=Systematic+Review+Of+The+Use+Of+Pheromones+For+Treatment+Of+Undesirable+Behavior+In+Cats+And+Dogs&amp;" TargetMode="External"/><Relationship Id="rId84" Type="http://schemas.openxmlformats.org/officeDocument/2006/relationships/hyperlink" Target="https://www.tandfonline.com/doi/full/10.1111/vnj.12140?src=recsys" TargetMode="External"/><Relationship Id="rId138" Type="http://schemas.openxmlformats.org/officeDocument/2006/relationships/hyperlink" Target="https://www.tandfonline.com/doi/full/10.1111/vnj.12140?src=recsys" TargetMode="External"/><Relationship Id="rId159" Type="http://schemas.openxmlformats.org/officeDocument/2006/relationships/hyperlink" Target="http://scholar.google.com/scholar_lookup?hl=en&amp;publication_year=2000&amp;pages=1154-1156&amp;author=C.+A.+GRIFFITH&amp;author=E.+S.+STEIGERWALD&amp;author=C.+A.+T.+BUFFINGTON&amp;title=Effects+Of+A+Synthetic+Facial+Pheromone+On+Behavior+Of+Cats&amp;" TargetMode="External"/><Relationship Id="rId170" Type="http://schemas.openxmlformats.org/officeDocument/2006/relationships/hyperlink" Target="https://www.tandfonline.com/servlet/linkout?suffix=CIT0011&amp;dbid=16&amp;doi=10.1111%2Fvnj.12140&amp;key=10.1016%2FS0195-5616%2802%2900128-6" TargetMode="External"/><Relationship Id="rId191" Type="http://schemas.openxmlformats.org/officeDocument/2006/relationships/hyperlink" Target="https://www.tandfonline.com/servlet/linkout?suffix=CIT0021&amp;dbid=16&amp;doi=10.1111%2Fvnj.12140&amp;key=10.1016%2Fj.jfms.2011.03.012" TargetMode="External"/><Relationship Id="rId205" Type="http://schemas.openxmlformats.org/officeDocument/2006/relationships/hyperlink" Target="http://dx.doi.org/openurl?url_ver=Z39.88-2003&amp;rft_id=doi:10.1111/hex.12661&amp;cw_pub=colwiz" TargetMode="External"/><Relationship Id="rId107" Type="http://schemas.openxmlformats.org/officeDocument/2006/relationships/hyperlink" Target="https://www.tandfonline.com/servlet/linkout?suffix=CIT0009&amp;dbid=128&amp;doi=10.1111%2Fvnj.12140&amp;key=000230672600005" TargetMode="External"/><Relationship Id="rId11" Type="http://schemas.openxmlformats.org/officeDocument/2006/relationships/hyperlink" Target="https://www.tandfonline.com/doi/full/10.1111/vnj.12140?src=recsys" TargetMode="External"/><Relationship Id="rId32" Type="http://schemas.openxmlformats.org/officeDocument/2006/relationships/hyperlink" Target="http://scholar.google.com/scholar_lookup?hl=en&amp;publication_year=2007&amp;author=A.+MIKLOSI&amp;title=Dog+Behaviour.+Evolution+and+Cognition" TargetMode="External"/><Relationship Id="rId53" Type="http://schemas.openxmlformats.org/officeDocument/2006/relationships/hyperlink" Target="https://www.tandfonline.com/servlet/linkout?suffix=CIT0005&amp;dbid=16&amp;doi=10.1111%2Fvnj.12140&amp;key=10.2460%2Fjavma.2000.217.1154" TargetMode="External"/><Relationship Id="rId74" Type="http://schemas.openxmlformats.org/officeDocument/2006/relationships/hyperlink" Target="http://scholar.google.com/scholar_lookup?hl=en&amp;publication_year=2002&amp;pages=515-519&amp;author=K.+F.+SCHULZ&amp;author=D.+A.+GRIMES&amp;title=Generation+Of+Allocation+Sequences+In+Randomised+Trials%3A+Chance%2C+Not+Choice&amp;" TargetMode="External"/><Relationship Id="rId128" Type="http://schemas.openxmlformats.org/officeDocument/2006/relationships/hyperlink" Target="https://www.tandfonline.com/servlet/linkout?suffix=CIT0005&amp;dbid=16&amp;doi=10.1111%2Fvnj.12140&amp;key=10.2460%2Fjavma.2000.217.1154" TargetMode="External"/><Relationship Id="rId149" Type="http://schemas.openxmlformats.org/officeDocument/2006/relationships/hyperlink" Target="http://scholar.google.com/scholar_lookup?hl=en&amp;publication_year=2011&amp;author=BRITISH+MEDICAL+ASSOCIATION.&amp;title=%5BOnline%5D+The+Psychological+And+Social+Needs+Of+Patients" TargetMode="External"/><Relationship Id="rId5" Type="http://schemas.openxmlformats.org/officeDocument/2006/relationships/hyperlink" Target="https://www.tandfonline.com/doi/abs/10.1111/vnj.12130" TargetMode="External"/><Relationship Id="rId95" Type="http://schemas.openxmlformats.org/officeDocument/2006/relationships/hyperlink" Target="https://www.tandfonline.com/servlet/linkout?suffix=CIT0015&amp;dbid=128&amp;doi=10.1111%2Fvnj.12140&amp;key=000249477300003" TargetMode="External"/><Relationship Id="rId160" Type="http://schemas.openxmlformats.org/officeDocument/2006/relationships/hyperlink" Target="https://www.tandfonline.com/servlet/linkout?suffix=CIT0006&amp;dbid=16&amp;doi=10.1111%2Fvnj.12140&amp;key=10.1111%2Fj.1467-2995.2005.00265.x" TargetMode="External"/><Relationship Id="rId181" Type="http://schemas.openxmlformats.org/officeDocument/2006/relationships/hyperlink" Target="https://www.tandfonline.com/servlet/linkout?suffix=CIT0015&amp;dbid=8&amp;doi=10.1111%2Fvnj.12140&amp;key=17674404" TargetMode="External"/><Relationship Id="rId22" Type="http://schemas.openxmlformats.org/officeDocument/2006/relationships/hyperlink" Target="http://scholar.google.com/scholar_lookup?hl=en&amp;publication_year=2006&amp;author=ANIMAL+WELFARE+ACT.&amp;" TargetMode="External"/><Relationship Id="rId43" Type="http://schemas.openxmlformats.org/officeDocument/2006/relationships/hyperlink" Target="http://scholar.google.com/scholar_lookup?hl=en&amp;publication_year=2005&amp;pages=368-373&amp;author=D.+MILLS&amp;title=Pheromonatherapy%3A+Theory+And+Applications&amp;" TargetMode="External"/><Relationship Id="rId64" Type="http://schemas.openxmlformats.org/officeDocument/2006/relationships/hyperlink" Target="https://www.tandfonline.com/doi/full/10.1111/vnj.12140?src=recsys" TargetMode="External"/><Relationship Id="rId118" Type="http://schemas.openxmlformats.org/officeDocument/2006/relationships/hyperlink" Target="https://www.tandfonline.com/doi/full/10.1111/vnj.12140?src=recsys" TargetMode="External"/><Relationship Id="rId139" Type="http://schemas.openxmlformats.org/officeDocument/2006/relationships/hyperlink" Target="http://www.ceva.co.uk/Products/Products-list/Feliway-60ml-Spray" TargetMode="External"/><Relationship Id="rId85" Type="http://schemas.openxmlformats.org/officeDocument/2006/relationships/hyperlink" Target="https://www.tandfonline.com/servlet/linkout?suffix=CIT0013&amp;dbid=16&amp;doi=10.1111%2Fvnj.12140&amp;key=10.1016%2Fj.jfms.2011.03.012" TargetMode="External"/><Relationship Id="rId150" Type="http://schemas.openxmlformats.org/officeDocument/2006/relationships/hyperlink" Target="http://www.leglslatlon.gov.uk/ukpga/2006/45/contents" TargetMode="External"/><Relationship Id="rId171" Type="http://schemas.openxmlformats.org/officeDocument/2006/relationships/hyperlink" Target="http://scholar.google.com/scholar_lookup?hl=en&amp;publication_year=2003&amp;pages=187-211&amp;author=P.+PAGEAT&amp;author=E.+GAULTIER&amp;title=Current+Research+In+Canine+And+Feline+Pheromones&amp;" TargetMode="External"/><Relationship Id="rId192" Type="http://schemas.openxmlformats.org/officeDocument/2006/relationships/hyperlink" Target="http://scholar.google.com/scholar_lookup?hl=en&amp;publication_year=2011&amp;pages=364-375&amp;author=I.+RODEN&amp;author=E.+SUNDAHL&amp;author=H.+CARNEY&amp;author=A-.C.+GAGNON&amp;author=S.+HEATH&amp;author=G.+LANDSBERG&amp;author=K.+SEKSEL&amp;author=S.+YIN&amp;title=AAFP+And+ISFM+Feline-Friendly+Handling+Guidelines&amp;" TargetMode="External"/><Relationship Id="rId206" Type="http://schemas.openxmlformats.org/officeDocument/2006/relationships/image" Target="media/image1.wmf"/><Relationship Id="rId12" Type="http://schemas.openxmlformats.org/officeDocument/2006/relationships/hyperlink" Target="https://www.tandfonline.com/toc/tvnj20/current" TargetMode="External"/><Relationship Id="rId33" Type="http://schemas.openxmlformats.org/officeDocument/2006/relationships/hyperlink" Target="https://www.tandfonline.com/doi/full/10.1111/vnj.12140?src=recsys" TargetMode="External"/><Relationship Id="rId108" Type="http://schemas.openxmlformats.org/officeDocument/2006/relationships/hyperlink" Target="http://scholar.google.com/scholar_lookup?hl=en&amp;publication_year=2005&amp;pages=368-373&amp;author=D.+MILLS&amp;title=Pheromonatherapy%3A+Theory+And+Applications&amp;" TargetMode="External"/><Relationship Id="rId129" Type="http://schemas.openxmlformats.org/officeDocument/2006/relationships/hyperlink" Target="http://scholar.google.com/scholar_lookup?hl=en&amp;publication_year=2000&amp;pages=1154-1156&amp;author=C.+A.+GRIFFITH&amp;author=E.+S.+STEIGERWALD&amp;author=C.+A.+T.+BUFFINGTON&amp;title=Effects+Of+A+Synthetic+Facial+Pheromone+On+Behavior+Of+Cats&amp;" TargetMode="External"/><Relationship Id="rId54" Type="http://schemas.openxmlformats.org/officeDocument/2006/relationships/hyperlink" Target="http://scholar.google.com/scholar_lookup?hl=en&amp;publication_year=2000&amp;pages=1154-1156&amp;author=C.+A.+GRIFFITH&amp;author=E.+S.+STEIGERWALD&amp;author=C.+A.+T.+BUFFINGTON&amp;title=Effects+Of+A+Synthetic+Facial+Pheromone+On+Behavior+Of+Cats&amp;" TargetMode="External"/><Relationship Id="rId75" Type="http://schemas.openxmlformats.org/officeDocument/2006/relationships/hyperlink" Target="https://www.tandfonline.com/doi/full/10.1111/vnj.12140?src=recsys" TargetMode="External"/><Relationship Id="rId96" Type="http://schemas.openxmlformats.org/officeDocument/2006/relationships/hyperlink" Target="http://scholar.google.com/scholar_lookup?hl=en&amp;publication_year=2007&amp;pages=161-170&amp;author=S.+SENN&amp;author=F.+BRETZ&amp;title=Power+And+Sample+Size+When+Multiple+Endpoints+Are+Considered&amp;" TargetMode="External"/><Relationship Id="rId140" Type="http://schemas.openxmlformats.org/officeDocument/2006/relationships/hyperlink" Target="http://scholar.google.com/scholar_lookup?hl=en&amp;publication_year=2013&amp;author=Ceva+Animal+Health&amp;title=%5BOnline%5D+Feliway+60ml+Spray.+Handy+hint" TargetMode="External"/><Relationship Id="rId161" Type="http://schemas.openxmlformats.org/officeDocument/2006/relationships/hyperlink" Target="http://scholar.google.com/scholar_lookup?hl=en&amp;publication_year=2006&amp;pages=258-265&amp;author=P.W.+KRONEN&amp;author=J.+W.+LUDDERS&amp;author=H.+N.+ERB&amp;author=P.F.+MOON&amp;author=R.+D.+GLEED&amp;author=S.+KOSKI&amp;title=A+Synthetic+Fraction+Of+Feline+Facial+Pheromones+Calms+But+Does+Not+Reduce+Struggling+In+Cats+Before+Venous+Catheterization&amp;" TargetMode="External"/><Relationship Id="rId182" Type="http://schemas.openxmlformats.org/officeDocument/2006/relationships/hyperlink" Target="https://www.tandfonline.com/servlet/linkout?suffix=CIT0015&amp;dbid=128&amp;doi=10.1111%2Fvnj.12140&amp;key=000249477300003" TargetMode="External"/><Relationship Id="rId6" Type="http://schemas.openxmlformats.org/officeDocument/2006/relationships/hyperlink" Target="https://www.tandfonline.com/toc/tvnj20/current" TargetMode="External"/><Relationship Id="rId23" Type="http://schemas.openxmlformats.org/officeDocument/2006/relationships/hyperlink" Target="https://www.tandfonline.com/doi/full/10.1111/vnj.12140?src=recsys" TargetMode="External"/><Relationship Id="rId119" Type="http://schemas.openxmlformats.org/officeDocument/2006/relationships/hyperlink" Target="https://www.tandfonline.com/servlet/linkout?suffix=CIT0014&amp;dbid=16&amp;doi=10.1111%2Fvnj.12140&amp;key=10.1016%2FS0140-6736%2802%2907683-3" TargetMode="External"/><Relationship Id="rId44" Type="http://schemas.openxmlformats.org/officeDocument/2006/relationships/hyperlink" Target="https://www.tandfonline.com/doi/full/10.1111/vnj.12140?src=recsys" TargetMode="External"/><Relationship Id="rId65" Type="http://schemas.openxmlformats.org/officeDocument/2006/relationships/hyperlink" Target="https://www.tandfonline.com/servlet/linkout?suffix=CIT0005&amp;dbid=16&amp;doi=10.1111%2Fvnj.12140&amp;key=10.2460%2Fjavma.2000.217.1154" TargetMode="External"/><Relationship Id="rId86" Type="http://schemas.openxmlformats.org/officeDocument/2006/relationships/hyperlink" Target="http://scholar.google.com/scholar_lookup?hl=en&amp;publication_year=2011&amp;pages=364-375&amp;author=I.+RODEN&amp;author=E.+SUNDAHL&amp;author=H.+CARNEY&amp;author=A-.C.+GAGNON&amp;author=S.+HEATH&amp;author=G.+LANDSBERG&amp;author=K.+SEKSEL&amp;author=S.+YIN&amp;title=AAFP+And+ISFM+Feline-Friendly+Handling+Guidelines&amp;" TargetMode="External"/><Relationship Id="rId130" Type="http://schemas.openxmlformats.org/officeDocument/2006/relationships/hyperlink" Target="https://www.tandfonline.com/doi/full/10.1111/vnj.12140?src=recsys" TargetMode="External"/><Relationship Id="rId151" Type="http://schemas.openxmlformats.org/officeDocument/2006/relationships/hyperlink" Target="http://scholar.google.com/scholar_lookup?hl=en&amp;publication_year=2006&amp;author=ANIMAL+WELFARE+ACT.&amp;" TargetMode="External"/><Relationship Id="rId172" Type="http://schemas.openxmlformats.org/officeDocument/2006/relationships/hyperlink" Target="https://www.tandfonline.com/servlet/linkout?suffix=CIT0012&amp;dbid=16&amp;doi=10.1111%2Fvnj.12140&amp;key=10.1016%2FS0197-2456%2897%2900008-1" TargetMode="External"/><Relationship Id="rId193" Type="http://schemas.openxmlformats.org/officeDocument/2006/relationships/hyperlink" Target="http://scholar.google.com/scholar_lookup?hl=en&amp;publication_year=2009&amp;author=S.+YIN&amp;title=Low+Stress+Handling%2C+Restraint+and+Behavioral+Modification.+Techniques+for+Developing+Patients+Who+Love+Their+Visits" TargetMode="External"/><Relationship Id="rId207" Type="http://schemas.openxmlformats.org/officeDocument/2006/relationships/control" Target="activeX/activeX1.xml"/><Relationship Id="rId13" Type="http://schemas.openxmlformats.org/officeDocument/2006/relationships/hyperlink" Target="https://www.tandfonline.com/toc/tvnj20/29/6" TargetMode="External"/><Relationship Id="rId109" Type="http://schemas.openxmlformats.org/officeDocument/2006/relationships/hyperlink" Target="https://www.tandfonline.com/doi/full/10.1111/vnj.12140?src=recsys" TargetMode="External"/><Relationship Id="rId34" Type="http://schemas.openxmlformats.org/officeDocument/2006/relationships/hyperlink" Target="https://www.tandfonline.com/servlet/linkout?suffix=CIT0009&amp;dbid=16&amp;doi=10.1111%2Fvnj.12140&amp;key=10.1136%2Finpract.27.7.368" TargetMode="External"/><Relationship Id="rId55" Type="http://schemas.openxmlformats.org/officeDocument/2006/relationships/hyperlink" Target="https://www.tandfonline.com/doi/full/10.1111/vnj.12140?src=recsys" TargetMode="External"/><Relationship Id="rId76" Type="http://schemas.openxmlformats.org/officeDocument/2006/relationships/hyperlink" Target="http://scholar.google.com/scholar_lookup?hl=en&amp;publication_year=2003&amp;author=G.+R.+NORMAN&amp;author=D.+L.+STREINER&amp;title=PDQ+Statistics" TargetMode="External"/><Relationship Id="rId97" Type="http://schemas.openxmlformats.org/officeDocument/2006/relationships/hyperlink" Target="https://www.tandfonline.com/doi/full/10.1111/vnj.12140?src=recsys" TargetMode="External"/><Relationship Id="rId120" Type="http://schemas.openxmlformats.org/officeDocument/2006/relationships/hyperlink" Target="https://www.tandfonline.com/servlet/linkout?suffix=CIT0014&amp;dbid=8&amp;doi=10.1111%2Fvnj.12140&amp;key=11853818" TargetMode="External"/><Relationship Id="rId141" Type="http://schemas.openxmlformats.org/officeDocument/2006/relationships/hyperlink" Target="https://www.tandfonline.com/doi/full/10.1111/vnj.12140?src=recsys" TargetMode="External"/><Relationship Id="rId7" Type="http://schemas.openxmlformats.org/officeDocument/2006/relationships/hyperlink" Target="https://www.tandfonline.com/toc/tvnj20/29/4" TargetMode="External"/><Relationship Id="rId162" Type="http://schemas.openxmlformats.org/officeDocument/2006/relationships/hyperlink" Target="https://www.tandfonline.com/servlet/linkout?suffix=CIT0007&amp;dbid=16&amp;doi=10.1111%2Fvnj.12140&amp;key=10.1002%2F9780470376874" TargetMode="External"/><Relationship Id="rId183" Type="http://schemas.openxmlformats.org/officeDocument/2006/relationships/hyperlink" Target="http://scholar.google.com/scholar_lookup?hl=en&amp;publication_year=2007&amp;pages=161-170&amp;author=S.+SENN&amp;author=F.+BRETZ&amp;title=Power+And+Sample+Size+When+Multiple+Endpoints+Are+Considered&amp;" TargetMode="External"/><Relationship Id="rId24" Type="http://schemas.openxmlformats.org/officeDocument/2006/relationships/hyperlink" Target="https://www.tandfonline.com/servlet/linkout?suffix=CIT0009&amp;dbid=16&amp;doi=10.1111%2Fvnj.12140&amp;key=10.1136%2Finpract.27.7.368" TargetMode="External"/><Relationship Id="rId45" Type="http://schemas.openxmlformats.org/officeDocument/2006/relationships/hyperlink" Target="https://www.tandfonline.com/servlet/linkout?suffix=CIT0011&amp;dbid=16&amp;doi=10.1111%2Fvnj.12140&amp;key=10.1016%2FS0195-5616%2802%2900128-6" TargetMode="External"/><Relationship Id="rId66" Type="http://schemas.openxmlformats.org/officeDocument/2006/relationships/hyperlink" Target="http://scholar.google.com/scholar_lookup?hl=en&amp;publication_year=2000&amp;pages=1154-1156&amp;author=C.+A.+GRIFFITH&amp;author=E.+S.+STEIGERWALD&amp;author=C.+A.+T.+BUFFINGTON&amp;title=Effects+Of+A+Synthetic+Facial+Pheromone+On+Behavior+Of+Cats&amp;" TargetMode="External"/><Relationship Id="rId87" Type="http://schemas.openxmlformats.org/officeDocument/2006/relationships/hyperlink" Target="https://www.tandfonline.com/doi/full/10.1111/vnj.12140?src=recsys" TargetMode="External"/><Relationship Id="rId110" Type="http://schemas.openxmlformats.org/officeDocument/2006/relationships/hyperlink" Target="https://www.tandfonline.com/servlet/linkout?suffix=CIT0011&amp;dbid=16&amp;doi=10.1111%2Fvnj.12140&amp;key=10.1016%2FS0195-5616%2802%2900128-6" TargetMode="External"/><Relationship Id="rId131" Type="http://schemas.openxmlformats.org/officeDocument/2006/relationships/hyperlink" Target="https://www.tandfonline.com/servlet/linkout?suffix=CIT0006&amp;dbid=16&amp;doi=10.1111%2Fvnj.12140&amp;key=10.1111%2Fj.1467-2995.2005.00265.x" TargetMode="External"/><Relationship Id="rId61" Type="http://schemas.openxmlformats.org/officeDocument/2006/relationships/hyperlink" Target="https://www.tandfonline.com/doi/full/10.1111/vnj.12140?src=recsys" TargetMode="External"/><Relationship Id="rId82" Type="http://schemas.openxmlformats.org/officeDocument/2006/relationships/hyperlink" Target="https://www.tandfonline.com/servlet/linkout?suffix=CIT0015&amp;dbid=128&amp;doi=10.1111%2Fvnj.12140&amp;key=000249477300003" TargetMode="External"/><Relationship Id="rId152" Type="http://schemas.openxmlformats.org/officeDocument/2006/relationships/hyperlink" Target="http://bmaopac.hosted.exlibrisgroup.com/exlibris/aleph/a21_1/apache_media/G8KXL7EIUQNLK7RQTQ5EP9ERF4AFIL.pdf" TargetMode="External"/><Relationship Id="rId173" Type="http://schemas.openxmlformats.org/officeDocument/2006/relationships/hyperlink" Target="http://scholar.google.com/scholar_lookup?hl=en&amp;publication_year=1997&amp;pages=530-545&amp;author=S.+J.+POCOCK&amp;title=Clinical+Trials+With+Multiple+Outcomes%3A+A+Statistical+Perspective+On+Their+Design%2C+Analysis%2C+And+Interpretation&amp;" TargetMode="External"/><Relationship Id="rId194" Type="http://schemas.openxmlformats.org/officeDocument/2006/relationships/hyperlink" Target="https://www.tandfonline.com/doi/full/10.1111/vnj.12156?src=recsys" TargetMode="External"/><Relationship Id="rId199" Type="http://schemas.openxmlformats.org/officeDocument/2006/relationships/hyperlink" Target="http://dx.doi.org/openurl?url_ver=Z39.88-2003&amp;rft_id=doi:10.1111/vnj.12140&amp;cw_pub=colwiz" TargetMode="External"/><Relationship Id="rId203" Type="http://schemas.openxmlformats.org/officeDocument/2006/relationships/hyperlink" Target="javascript:void(0)" TargetMode="External"/><Relationship Id="rId208" Type="http://schemas.openxmlformats.org/officeDocument/2006/relationships/hyperlink" Target="https://github.com/Juris-M/citeproc-js" TargetMode="External"/><Relationship Id="rId19" Type="http://schemas.openxmlformats.org/officeDocument/2006/relationships/hyperlink" Target="http://scholar.google.com/scholar_lookup?hl=en&amp;publication_year=2003&amp;author=R.+J.+YOUNG&amp;title=Environmental+Enrichment+for+Captive+Animals" TargetMode="External"/><Relationship Id="rId14" Type="http://schemas.openxmlformats.org/officeDocument/2006/relationships/hyperlink" Target="https://www.tandfonline.com/author/Hewson%2C+Caroline" TargetMode="External"/><Relationship Id="rId30" Type="http://schemas.openxmlformats.org/officeDocument/2006/relationships/hyperlink" Target="https://www.tandfonline.com/doi/full/10.1111/vnj.12140?src=recsys" TargetMode="External"/><Relationship Id="rId35" Type="http://schemas.openxmlformats.org/officeDocument/2006/relationships/hyperlink" Target="https://www.tandfonline.com/servlet/linkout?suffix=CIT0009&amp;dbid=128&amp;doi=10.1111%2Fvnj.12140&amp;key=000230672600005" TargetMode="External"/><Relationship Id="rId56" Type="http://schemas.openxmlformats.org/officeDocument/2006/relationships/hyperlink" Target="https://www.tandfonline.com/servlet/linkout?suffix=CIT0006&amp;dbid=16&amp;doi=10.1111%2Fvnj.12140&amp;key=10.1111%2Fj.1467-2995.2005.00265.x" TargetMode="External"/><Relationship Id="rId77" Type="http://schemas.openxmlformats.org/officeDocument/2006/relationships/hyperlink" Target="https://www.tandfonline.com/servlet/linkout?suffix=CIT0012&amp;dbid=16&amp;doi=10.1111%2Fvnj.12140&amp;key=10.1016%2FS0197-2456%2897%2900008-1" TargetMode="External"/><Relationship Id="rId100" Type="http://schemas.openxmlformats.org/officeDocument/2006/relationships/hyperlink" Target="https://www.tandfonline.com/doi/full/10.1111/vnj.12140?src=recsys" TargetMode="External"/><Relationship Id="rId105" Type="http://schemas.openxmlformats.org/officeDocument/2006/relationships/hyperlink" Target="https://www.tandfonline.com/doi/full/10.1111/vnj.12140?src=recsys" TargetMode="External"/><Relationship Id="rId126" Type="http://schemas.openxmlformats.org/officeDocument/2006/relationships/hyperlink" Target="http://scholar.google.com/scholar_lookup?hl=en&amp;publication_year=2003&amp;pages=187-211&amp;author=P.+PAGEAT&amp;author=E.+GAULTIER&amp;title=Current+Research+In+Canine+And+Feline+Pheromones&amp;" TargetMode="External"/><Relationship Id="rId147" Type="http://schemas.openxmlformats.org/officeDocument/2006/relationships/hyperlink" Target="https://www.tandfonline.com/doi/full/10.1111/vnj.12140?src=recsys" TargetMode="External"/><Relationship Id="rId168" Type="http://schemas.openxmlformats.org/officeDocument/2006/relationships/hyperlink" Target="http://scholar.google.com/scholar_lookup?hl=en&amp;publication_year=2005&amp;pages=368-373&amp;author=D.+MILLS&amp;title=Pheromonatherapy%3A+Theory+And+Applications&amp;" TargetMode="External"/><Relationship Id="rId8" Type="http://schemas.openxmlformats.org/officeDocument/2006/relationships/hyperlink" Target="https://www.tandfonline.com/author/Hewson%2C+Caroline" TargetMode="External"/><Relationship Id="rId51" Type="http://schemas.openxmlformats.org/officeDocument/2006/relationships/hyperlink" Target="http://scholar.google.com/scholar_lookup?hl=en&amp;publication_year=2011&amp;pages=364-375&amp;author=I.+RODEN&amp;author=E.+SUNDAHL&amp;author=H.+CARNEY&amp;author=A-.C.+GAGNON&amp;author=S.+HEATH&amp;author=G.+LANDSBERG&amp;author=K.+SEKSEL&amp;author=S.+YIN&amp;title=AAFP+And+ISFM+Feline-Friendly+Handling+Guidelines&amp;" TargetMode="External"/><Relationship Id="rId72" Type="http://schemas.openxmlformats.org/officeDocument/2006/relationships/hyperlink" Target="https://www.tandfonline.com/servlet/linkout?suffix=CIT0014&amp;dbid=8&amp;doi=10.1111%2Fvnj.12140&amp;key=11853818" TargetMode="External"/><Relationship Id="rId93" Type="http://schemas.openxmlformats.org/officeDocument/2006/relationships/hyperlink" Target="https://www.tandfonline.com/servlet/linkout?suffix=CIT0015&amp;dbid=16&amp;doi=10.1111%2Fvnj.12140&amp;key=10.1002%2Fpst.301" TargetMode="External"/><Relationship Id="rId98" Type="http://schemas.openxmlformats.org/officeDocument/2006/relationships/hyperlink" Target="https://www.tandfonline.com/servlet/linkout?suffix=CIT0013&amp;dbid=16&amp;doi=10.1111%2Fvnj.12140&amp;key=10.1016%2Fj.jfms.2011.03.012" TargetMode="External"/><Relationship Id="rId121" Type="http://schemas.openxmlformats.org/officeDocument/2006/relationships/hyperlink" Target="https://www.tandfonline.com/servlet/linkout?suffix=CIT0014&amp;dbid=128&amp;doi=10.1111%2Fvnj.12140&amp;key=000173785600033" TargetMode="External"/><Relationship Id="rId142" Type="http://schemas.openxmlformats.org/officeDocument/2006/relationships/hyperlink" Target="https://www.tandfonline.com/servlet/linkout?suffix=CIT0013&amp;dbid=16&amp;doi=10.1111%2Fvnj.12140&amp;key=10.1016%2Fj.jfms.2011.03.012" TargetMode="External"/><Relationship Id="rId163" Type="http://schemas.openxmlformats.org/officeDocument/2006/relationships/hyperlink" Target="http://scholar.google.com/scholar_lookup?hl=en&amp;publication_year=2000&amp;author=S.+LINDSAY&amp;title=Handbook+of+Applied+Dog+Behavior+and+Training%3A+Volume+1.+Adaptation+and+Learning" TargetMode="External"/><Relationship Id="rId184" Type="http://schemas.openxmlformats.org/officeDocument/2006/relationships/hyperlink" Target="https://www.tandfonline.com/servlet/linkout?suffix=CIT0016&amp;dbid=16&amp;doi=10.1111%2Fvnj.12140&amp;key=10.2460%2Fjavma.237.6.673" TargetMode="External"/><Relationship Id="rId189" Type="http://schemas.openxmlformats.org/officeDocument/2006/relationships/hyperlink" Target="http://scholar.google.com/scholar_lookup?hl=en&amp;publication_year=2011&amp;pages=116-118&amp;author=S.+HEATH&amp;title=Behavioural+Considerations+For+Hospitalized+Patients" TargetMode="External"/><Relationship Id="rId3" Type="http://schemas.openxmlformats.org/officeDocument/2006/relationships/settings" Target="settings.xml"/><Relationship Id="rId25" Type="http://schemas.openxmlformats.org/officeDocument/2006/relationships/hyperlink" Target="https://www.tandfonline.com/servlet/linkout?suffix=CIT0009&amp;dbid=128&amp;doi=10.1111%2Fvnj.12140&amp;key=000230672600005" TargetMode="External"/><Relationship Id="rId46" Type="http://schemas.openxmlformats.org/officeDocument/2006/relationships/hyperlink" Target="http://scholar.google.com/scholar_lookup?hl=en&amp;publication_year=2003&amp;pages=187-211&amp;author=P.+PAGEAT&amp;author=E.+GAULTIER&amp;title=Current+Research+In+Canine+And+Feline+Pheromones&amp;" TargetMode="External"/><Relationship Id="rId67" Type="http://schemas.openxmlformats.org/officeDocument/2006/relationships/hyperlink" Target="https://www.tandfonline.com/doi/full/10.1111/vnj.12140?src=recsys" TargetMode="External"/><Relationship Id="rId116" Type="http://schemas.openxmlformats.org/officeDocument/2006/relationships/hyperlink" Target="https://www.tandfonline.com/doi/full/10.1111/vnj.12140?src=recsys" TargetMode="External"/><Relationship Id="rId137" Type="http://schemas.openxmlformats.org/officeDocument/2006/relationships/hyperlink" Target="http://scholar.google.com/scholar_lookup?hl=en&amp;publication_year=2010&amp;pages=380-384&amp;author=K.+YOUNG-MEE&amp;author=L.+JONG-KYUNG&amp;author=A.+M.+ABD+EL-ATY&amp;author=S.-H.+HWANG&amp;author=J.-H.+LEE&amp;author=S.-M.+LEE&amp;title=Efficacy+Of+Dog-Appeasing+Pheromone+%28DAP%29+For+Ameliorating+Separation-Related+Behavioral+Signs+In+Hospitalized+Dogs&amp;" TargetMode="External"/><Relationship Id="rId158" Type="http://schemas.openxmlformats.org/officeDocument/2006/relationships/hyperlink" Target="https://www.tandfonline.com/servlet/linkout?suffix=CIT0005&amp;dbid=16&amp;doi=10.1111%2Fvnj.12140&amp;key=10.2460%2Fjavma.2000.217.1154" TargetMode="External"/><Relationship Id="rId20" Type="http://schemas.openxmlformats.org/officeDocument/2006/relationships/hyperlink" Target="https://www.tandfonline.com/doi/full/10.1111/vnj.12140?src=recsys" TargetMode="External"/><Relationship Id="rId41" Type="http://schemas.openxmlformats.org/officeDocument/2006/relationships/hyperlink" Target="https://www.tandfonline.com/servlet/linkout?suffix=CIT0009&amp;dbid=16&amp;doi=10.1111%2Fvnj.12140&amp;key=10.1136%2Finpract.27.7.368" TargetMode="External"/><Relationship Id="rId62" Type="http://schemas.openxmlformats.org/officeDocument/2006/relationships/hyperlink" Target="https://www.tandfonline.com/servlet/linkout?suffix=CIT0004&amp;dbid=16&amp;doi=10.1111%2Fvnj.12140&amp;key=10.2460%2Fjavma.236.12.1308" TargetMode="External"/><Relationship Id="rId83" Type="http://schemas.openxmlformats.org/officeDocument/2006/relationships/hyperlink" Target="http://scholar.google.com/scholar_lookup?hl=en&amp;publication_year=2007&amp;pages=161-170&amp;author=S.+SENN&amp;author=F.+BRETZ&amp;title=Power+And+Sample+Size+When+Multiple+Endpoints+Are+Considered&amp;" TargetMode="External"/><Relationship Id="rId88" Type="http://schemas.openxmlformats.org/officeDocument/2006/relationships/hyperlink" Target="https://www.tandfonline.com/servlet/linkout?suffix=CIT0006&amp;dbid=16&amp;doi=10.1111%2Fvnj.12140&amp;key=10.1111%2Fj.1467-2995.2005.00265.x" TargetMode="External"/><Relationship Id="rId111" Type="http://schemas.openxmlformats.org/officeDocument/2006/relationships/hyperlink" Target="http://scholar.google.com/scholar_lookup?hl=en&amp;publication_year=2003&amp;pages=187-211&amp;author=P.+PAGEAT&amp;author=E.+GAULTIER&amp;title=Current+Research+In+Canine+And+Feline+Pheromones&amp;" TargetMode="External"/><Relationship Id="rId132" Type="http://schemas.openxmlformats.org/officeDocument/2006/relationships/hyperlink" Target="http://scholar.google.com/scholar_lookup?hl=en&amp;publication_year=2006&amp;pages=258-265&amp;author=P.W.+KRONEN&amp;author=J.+W.+LUDDERS&amp;author=H.+N.+ERB&amp;author=P.F.+MOON&amp;author=R.+D.+GLEED&amp;author=S.+KOSKI&amp;title=A+Synthetic+Fraction+Of+Feline+Facial+Pheromones+Calms+But+Does+Not+Reduce+Struggling+In+Cats+Before+Venous+Catheterization&amp;" TargetMode="External"/><Relationship Id="rId153" Type="http://schemas.openxmlformats.org/officeDocument/2006/relationships/hyperlink" Target="http://scholar.google.com/scholar_lookup?hl=en&amp;publication_year=2011&amp;author=BRITISH+MEDICAL+ASSOCIATION.&amp;title=%5BOnline%5D+The+Psychological+And+Social+Needs+Of+Patients" TargetMode="External"/><Relationship Id="rId174" Type="http://schemas.openxmlformats.org/officeDocument/2006/relationships/hyperlink" Target="https://www.tandfonline.com/servlet/linkout?suffix=CIT0013&amp;dbid=16&amp;doi=10.1111%2Fvnj.12140&amp;key=10.1016%2Fj.jfms.2011.03.012" TargetMode="External"/><Relationship Id="rId179" Type="http://schemas.openxmlformats.org/officeDocument/2006/relationships/hyperlink" Target="http://scholar.google.com/scholar_lookup?hl=en&amp;publication_year=2002&amp;pages=515-519&amp;author=K.+F.+SCHULZ&amp;author=D.+A.+GRIMES&amp;title=Generation+Of+Allocation+Sequences+In+Randomised+Trials%3A+Chance%2C+Not+Choice&amp;" TargetMode="External"/><Relationship Id="rId195" Type="http://schemas.openxmlformats.org/officeDocument/2006/relationships/hyperlink" Target="https://onlinelibrary.wiley.com/action/doSearch?ContribAuthorStored=Hewson%2C+Caroline" TargetMode="External"/><Relationship Id="rId209" Type="http://schemas.openxmlformats.org/officeDocument/2006/relationships/hyperlink" Target="https://www.zotero.org/styles" TargetMode="External"/><Relationship Id="rId190" Type="http://schemas.openxmlformats.org/officeDocument/2006/relationships/hyperlink" Target="http://scholar.google.com/scholar_lookup?hl=en&amp;publication_year=2003&amp;author=G.+R.+NORMAN&amp;author=D.+L.+STREINER&amp;title=PDQ+Statistics" TargetMode="External"/><Relationship Id="rId204" Type="http://schemas.openxmlformats.org/officeDocument/2006/relationships/hyperlink" Target="javascript:;" TargetMode="External"/><Relationship Id="rId15" Type="http://schemas.openxmlformats.org/officeDocument/2006/relationships/hyperlink" Target="https://www.tandfonline.com/action/showCitFormats?doi=10.1111%2Fvnj.12140" TargetMode="External"/><Relationship Id="rId36" Type="http://schemas.openxmlformats.org/officeDocument/2006/relationships/hyperlink" Target="http://scholar.google.com/scholar_lookup?hl=en&amp;publication_year=2005&amp;pages=368-373&amp;author=D.+MILLS&amp;title=Pheromonatherapy%3A+Theory+And+Applications&amp;" TargetMode="External"/><Relationship Id="rId57" Type="http://schemas.openxmlformats.org/officeDocument/2006/relationships/hyperlink" Target="http://scholar.google.com/scholar_lookup?hl=en&amp;publication_year=2006&amp;pages=258-265&amp;author=P.W.+KRONEN&amp;author=J.+W.+LUDDERS&amp;author=H.+N.+ERB&amp;author=P.F.+MOON&amp;author=R.+D.+GLEED&amp;author=S.+KOSKI&amp;title=A+Synthetic+Fraction+Of+Feline+Facial+Pheromones+Calms+But+Does+Not+Reduce+Struggling+In+Cats+Before+Venous+Catheterization&amp;" TargetMode="External"/><Relationship Id="rId106" Type="http://schemas.openxmlformats.org/officeDocument/2006/relationships/hyperlink" Target="https://www.tandfonline.com/servlet/linkout?suffix=CIT0009&amp;dbid=16&amp;doi=10.1111%2Fvnj.12140&amp;key=10.1136%2Finpract.27.7.368" TargetMode="External"/><Relationship Id="rId127" Type="http://schemas.openxmlformats.org/officeDocument/2006/relationships/hyperlink" Target="https://www.tandfonline.com/doi/full/10.1111/vnj.12140?src=recsys" TargetMode="External"/><Relationship Id="rId10" Type="http://schemas.openxmlformats.org/officeDocument/2006/relationships/hyperlink" Target="https://doi.org/10.1111/vnj.12130" TargetMode="External"/><Relationship Id="rId31" Type="http://schemas.openxmlformats.org/officeDocument/2006/relationships/hyperlink" Target="https://www.tandfonline.com/servlet/linkout?suffix=CIT0008&amp;dbid=16&amp;doi=10.1111%2Fvnj.12140&amp;key=10.1093%2Facprof%3Aoso%2F9780199295852.001.0001" TargetMode="External"/><Relationship Id="rId52" Type="http://schemas.openxmlformats.org/officeDocument/2006/relationships/hyperlink" Target="https://www.tandfonline.com/doi/full/10.1111/vnj.12140?src=recsys" TargetMode="External"/><Relationship Id="rId73" Type="http://schemas.openxmlformats.org/officeDocument/2006/relationships/hyperlink" Target="https://www.tandfonline.com/servlet/linkout?suffix=CIT0014&amp;dbid=128&amp;doi=10.1111%2Fvnj.12140&amp;key=000173785600033" TargetMode="External"/><Relationship Id="rId78" Type="http://schemas.openxmlformats.org/officeDocument/2006/relationships/hyperlink" Target="http://scholar.google.com/scholar_lookup?hl=en&amp;publication_year=1997&amp;pages=530-545&amp;author=S.+J.+POCOCK&amp;title=Clinical+Trials+With+Multiple+Outcomes%3A+A+Statistical+Perspective+On+Their+Design%2C+Analysis%2C+And+Interpretation&amp;" TargetMode="External"/><Relationship Id="rId94" Type="http://schemas.openxmlformats.org/officeDocument/2006/relationships/hyperlink" Target="https://www.tandfonline.com/servlet/linkout?suffix=CIT0015&amp;dbid=8&amp;doi=10.1111%2Fvnj.12140&amp;key=17674404" TargetMode="External"/><Relationship Id="rId99" Type="http://schemas.openxmlformats.org/officeDocument/2006/relationships/hyperlink" Target="http://scholar.google.com/scholar_lookup?hl=en&amp;publication_year=2011&amp;pages=364-375&amp;author=I.+RODEN&amp;author=E.+SUNDAHL&amp;author=H.+CARNEY&amp;author=A-.C.+GAGNON&amp;author=S.+HEATH&amp;author=G.+LANDSBERG&amp;author=K.+SEKSEL&amp;author=S.+YIN&amp;title=AAFP+And+ISFM+Feline-Friendly+Handling+Guidelines&amp;" TargetMode="External"/><Relationship Id="rId101" Type="http://schemas.openxmlformats.org/officeDocument/2006/relationships/hyperlink" Target="https://www.tandfonline.com/servlet/linkout?suffix=CIT0004&amp;dbid=16&amp;doi=10.1111%2Fvnj.12140&amp;key=10.2460%2Fjavma.236.12.1308" TargetMode="External"/><Relationship Id="rId122" Type="http://schemas.openxmlformats.org/officeDocument/2006/relationships/hyperlink" Target="http://scholar.google.com/scholar_lookup?hl=en&amp;publication_year=2002&amp;pages=515-519&amp;author=K.+F.+SCHULZ&amp;author=D.+A.+GRIMES&amp;title=Generation+Of+Allocation+Sequences+In+Randomised+Trials%3A+Chance%2C+Not+Choice&amp;" TargetMode="External"/><Relationship Id="rId143" Type="http://schemas.openxmlformats.org/officeDocument/2006/relationships/hyperlink" Target="http://scholar.google.com/scholar_lookup?hl=en&amp;publication_year=2011&amp;pages=364-375&amp;author=I.+RODEN&amp;author=E.+SUNDAHL&amp;author=H.+CARNEY&amp;author=A-.C.+GAGNON&amp;author=S.+HEATH&amp;author=G.+LANDSBERG&amp;author=K.+SEKSEL&amp;author=S.+YIN&amp;title=AAFP+And+ISFM+Feline-Friendly+Handling+Guidelines&amp;" TargetMode="External"/><Relationship Id="rId148" Type="http://schemas.openxmlformats.org/officeDocument/2006/relationships/hyperlink" Target="http://bmaopac.hosted.exlibrisgroup.com/exlibris/aleph/a21_1/apache_media/G8KXL7EIUQNLK7RQTQ5EP9ERF4AFIL.pdf" TargetMode="External"/><Relationship Id="rId164" Type="http://schemas.openxmlformats.org/officeDocument/2006/relationships/hyperlink" Target="https://www.tandfonline.com/servlet/linkout?suffix=CIT0008&amp;dbid=16&amp;doi=10.1111%2Fvnj.12140&amp;key=10.1093%2Facprof%3Aoso%2F9780199295852.001.0001" TargetMode="External"/><Relationship Id="rId169" Type="http://schemas.openxmlformats.org/officeDocument/2006/relationships/hyperlink" Target="http://scholar.google.com/scholar_lookup?hl=en&amp;publication_year=2003&amp;author=G.+R.+NORMAN&amp;author=D.+L.+STREINER&amp;title=PDQ+Statistics" TargetMode="External"/><Relationship Id="rId185" Type="http://schemas.openxmlformats.org/officeDocument/2006/relationships/hyperlink" Target="http://scholar.google.com/scholar_lookup?hl=en&amp;publication_year=2010&amp;pages=673-681&amp;author=C.+SIRACUSA&amp;author=X.+MANTECA&amp;author=R.+CUENCA&amp;author=M.+ALCAL%C3%81&amp;author=M.+DEL&amp;author=A.+ALBA&amp;author=S.+LAV%C3%8DN&amp;author=J.+PASTOR&amp;title=Effect+Of+A+Synthetic+Appeasing+Pheromone+On+Behavioral%2C+Neuroendocrine%2C+Immune%2C+And+Acute-Phase+Perioperative+Stress+Responses+In+Dogs&amp;" TargetMode="External"/><Relationship Id="rId4" Type="http://schemas.openxmlformats.org/officeDocument/2006/relationships/webSettings" Target="webSettings.xml"/><Relationship Id="rId9" Type="http://schemas.openxmlformats.org/officeDocument/2006/relationships/hyperlink" Target="https://www.tandfonline.com/action/showCitFormats?doi=10.1111%2Fvnj.12130" TargetMode="External"/><Relationship Id="rId180" Type="http://schemas.openxmlformats.org/officeDocument/2006/relationships/hyperlink" Target="https://www.tandfonline.com/servlet/linkout?suffix=CIT0015&amp;dbid=16&amp;doi=10.1111%2Fvnj.12140&amp;key=10.1002%2Fpst.301" TargetMode="External"/><Relationship Id="rId210" Type="http://schemas.openxmlformats.org/officeDocument/2006/relationships/fontTable" Target="fontTable.xml"/><Relationship Id="rId26" Type="http://schemas.openxmlformats.org/officeDocument/2006/relationships/hyperlink" Target="http://scholar.google.com/scholar_lookup?hl=en&amp;publication_year=2005&amp;pages=368-373&amp;author=D.+MILLS&amp;title=Pheromonatherapy%3A+Theory+And+Applications&amp;" TargetMode="External"/><Relationship Id="rId47" Type="http://schemas.openxmlformats.org/officeDocument/2006/relationships/hyperlink" Target="https://www.tandfonline.com/servlet/linkout?suffix=CIT0013&amp;dbid=16&amp;doi=10.1111%2Fvnj.12140&amp;key=10.1016%2Fj.jfms.2011.03.012" TargetMode="External"/><Relationship Id="rId68" Type="http://schemas.openxmlformats.org/officeDocument/2006/relationships/hyperlink" Target="https://www.tandfonline.com/servlet/linkout?suffix=CIT0005&amp;dbid=16&amp;doi=10.1111%2Fvnj.12140&amp;key=10.2460%2Fjavma.2000.217.1154" TargetMode="External"/><Relationship Id="rId89" Type="http://schemas.openxmlformats.org/officeDocument/2006/relationships/hyperlink" Target="http://scholar.google.com/scholar_lookup?hl=en&amp;publication_year=2006&amp;pages=258-265&amp;author=P.W.+KRONEN&amp;author=J.+W.+LUDDERS&amp;author=H.+N.+ERB&amp;author=P.F.+MOON&amp;author=R.+D.+GLEED&amp;author=S.+KOSKI&amp;title=A+Synthetic+Fraction+Of+Feline+Facial+Pheromones+Calms+But+Does+Not+Reduce+Struggling+In+Cats+Before+Venous+Catheterization&amp;" TargetMode="External"/><Relationship Id="rId112" Type="http://schemas.openxmlformats.org/officeDocument/2006/relationships/hyperlink" Target="https://www.tandfonline.com/servlet/linkout?suffix=CIT0016&amp;dbid=16&amp;doi=10.1111%2Fvnj.12140&amp;key=10.2460%2Fjavma.237.6.673" TargetMode="External"/><Relationship Id="rId133" Type="http://schemas.openxmlformats.org/officeDocument/2006/relationships/hyperlink" Target="https://www.tandfonline.com/doi/full/10.1111/vnj.12140?src=recsys" TargetMode="External"/><Relationship Id="rId154" Type="http://schemas.openxmlformats.org/officeDocument/2006/relationships/hyperlink" Target="http://www.ceva.co.uk/Products/Products-list/Feliway-60ml-Spray" TargetMode="External"/><Relationship Id="rId175" Type="http://schemas.openxmlformats.org/officeDocument/2006/relationships/hyperlink" Target="http://scholar.google.com/scholar_lookup?hl=en&amp;publication_year=2011&amp;pages=364-375&amp;author=I.+RODEN&amp;author=E.+SUNDAHL&amp;author=H.+CARNEY&amp;author=A-.C.+GAGNON&amp;author=S.+HEATH&amp;author=G.+LANDSBERG&amp;author=K.+SEKSEL&amp;author=S.+YIN&amp;title=AAFP+And+ISFM+Feline-Friendly+Handling+Guidelines&amp;" TargetMode="External"/><Relationship Id="rId196" Type="http://schemas.openxmlformats.org/officeDocument/2006/relationships/hyperlink" Target="https://doi.org/10.1111/vnj.12156" TargetMode="External"/><Relationship Id="rId200" Type="http://schemas.openxmlformats.org/officeDocument/2006/relationships/hyperlink" Target="javascript:void(0)" TargetMode="External"/><Relationship Id="rId16" Type="http://schemas.openxmlformats.org/officeDocument/2006/relationships/hyperlink" Target="https://doi.org/10.1111/vnj.12140" TargetMode="External"/><Relationship Id="rId37" Type="http://schemas.openxmlformats.org/officeDocument/2006/relationships/hyperlink" Target="https://www.tandfonline.com/doi/full/10.1111/vnj.12140?src=recsys" TargetMode="External"/><Relationship Id="rId58" Type="http://schemas.openxmlformats.org/officeDocument/2006/relationships/hyperlink" Target="https://www.tandfonline.com/doi/full/10.1111/vnj.12140?src=recsys" TargetMode="External"/><Relationship Id="rId79" Type="http://schemas.openxmlformats.org/officeDocument/2006/relationships/hyperlink" Target="https://www.tandfonline.com/doi/full/10.1111/vnj.12140?src=recsys" TargetMode="External"/><Relationship Id="rId102" Type="http://schemas.openxmlformats.org/officeDocument/2006/relationships/hyperlink" Target="http://scholar.google.com/scholar_lookup?hl=en&amp;publication_year=2010&amp;pages=1308-1316&amp;author=D.+FRANK&amp;author=G.+BEAUCHAMP&amp;author=C.+PALESTRINI&amp;title=Systematic+Review+Of+The+Use+Of+Pheromones+For+Treatment+Of+Undesirable+Behavior+In+Cats+And+Dogs&amp;" TargetMode="External"/><Relationship Id="rId123" Type="http://schemas.openxmlformats.org/officeDocument/2006/relationships/hyperlink" Target="https://www.tandfonline.com/servlet/linkout?suffix=CIT0011&amp;dbid=16&amp;doi=10.1111%2Fvnj.12140&amp;key=10.1016%2FS0195-5616%2802%2900128-6" TargetMode="External"/><Relationship Id="rId144" Type="http://schemas.openxmlformats.org/officeDocument/2006/relationships/hyperlink" Target="https://www.tandfonline.com/doi/full/10.1111/vnj.12140?src=recsys" TargetMode="External"/><Relationship Id="rId90" Type="http://schemas.openxmlformats.org/officeDocument/2006/relationships/hyperlink" Target="https://www.tandfonline.com/servlet/linkout?suffix=CIT0012&amp;dbid=16&amp;doi=10.1111%2Fvnj.12140&amp;key=10.1016%2FS0197-2456%2897%2900008-1" TargetMode="External"/><Relationship Id="rId165" Type="http://schemas.openxmlformats.org/officeDocument/2006/relationships/hyperlink" Target="http://scholar.google.com/scholar_lookup?hl=en&amp;publication_year=2007&amp;author=A.+MIKLOSI&amp;title=Dog+Behaviour.+Evolution+and+Cognition" TargetMode="External"/><Relationship Id="rId186" Type="http://schemas.openxmlformats.org/officeDocument/2006/relationships/hyperlink" Target="https://www.tandfonline.com/servlet/linkout?suffix=CIT0017&amp;dbid=16&amp;doi=10.1111%2Fvnj.12140&amp;key=10.1002%2F9780470751046" TargetMode="External"/><Relationship Id="rId211" Type="http://schemas.openxmlformats.org/officeDocument/2006/relationships/theme" Target="theme/theme1.xml"/><Relationship Id="rId27" Type="http://schemas.openxmlformats.org/officeDocument/2006/relationships/hyperlink" Target="https://www.tandfonline.com/doi/full/10.1111/vnj.12140?src=recsys" TargetMode="External"/><Relationship Id="rId48" Type="http://schemas.openxmlformats.org/officeDocument/2006/relationships/hyperlink" Target="http://scholar.google.com/scholar_lookup?hl=en&amp;publication_year=2011&amp;pages=364-375&amp;author=I.+RODEN&amp;author=E.+SUNDAHL&amp;author=H.+CARNEY&amp;author=A-.C.+GAGNON&amp;author=S.+HEATH&amp;author=G.+LANDSBERG&amp;author=K.+SEKSEL&amp;author=S.+YIN&amp;title=AAFP+And+ISFM+Feline-Friendly+Handling+Guidelines&amp;" TargetMode="External"/><Relationship Id="rId69" Type="http://schemas.openxmlformats.org/officeDocument/2006/relationships/hyperlink" Target="http://scholar.google.com/scholar_lookup?hl=en&amp;publication_year=2000&amp;pages=1154-1156&amp;author=C.+A.+GRIFFITH&amp;author=E.+S.+STEIGERWALD&amp;author=C.+A.+T.+BUFFINGTON&amp;title=Effects+Of+A+Synthetic+Facial+Pheromone+On+Behavior+Of+Cats&amp;" TargetMode="External"/><Relationship Id="rId113" Type="http://schemas.openxmlformats.org/officeDocument/2006/relationships/hyperlink" Target="http://scholar.google.com/scholar_lookup?hl=en&amp;publication_year=2010&amp;pages=673-681&amp;author=C.+SIRACUSA&amp;author=X.+MANTECA&amp;author=R.+CUENCA&amp;author=M.+ALCAL%C3%81&amp;author=M.+DEL&amp;author=A.+ALBA&amp;author=S.+LAV%C3%8DN&amp;author=J.+PASTOR&amp;title=Effect+Of+A+Synthetic+Appeasing+Pheromone+On+Behavioral%2C+Neuroendocrine%2C+Immune%2C+And+Acute-Phase+Perioperative+Stress+Responses+In+Dogs&amp;" TargetMode="External"/><Relationship Id="rId134" Type="http://schemas.openxmlformats.org/officeDocument/2006/relationships/hyperlink" Target="https://www.tandfonline.com/servlet/linkout?suffix=CIT0016&amp;dbid=16&amp;doi=10.1111%2Fvnj.12140&amp;key=10.2460%2Fjavma.237.6.673" TargetMode="External"/><Relationship Id="rId80" Type="http://schemas.openxmlformats.org/officeDocument/2006/relationships/hyperlink" Target="https://www.tandfonline.com/servlet/linkout?suffix=CIT0015&amp;dbid=16&amp;doi=10.1111%2Fvnj.12140&amp;key=10.1002%2Fpst.301" TargetMode="External"/><Relationship Id="rId155" Type="http://schemas.openxmlformats.org/officeDocument/2006/relationships/hyperlink" Target="http://scholar.google.com/scholar_lookup?hl=en&amp;publication_year=2013&amp;author=Ceva+Animal+Health&amp;title=%5BOnline%5D+Feliway+60ml+Spray.+Handy+hint" TargetMode="External"/><Relationship Id="rId176" Type="http://schemas.openxmlformats.org/officeDocument/2006/relationships/hyperlink" Target="https://www.tandfonline.com/servlet/linkout?suffix=CIT0014&amp;dbid=16&amp;doi=10.1111%2Fvnj.12140&amp;key=10.1016%2FS0140-6736%2802%2907683-3" TargetMode="External"/><Relationship Id="rId197" Type="http://schemas.openxmlformats.org/officeDocument/2006/relationships/hyperlink" Target="javascript:void(0)" TargetMode="External"/><Relationship Id="rId201" Type="http://schemas.openxmlformats.org/officeDocument/2006/relationships/hyperlink" Target="javascript:;" TargetMode="External"/><Relationship Id="rId17" Type="http://schemas.openxmlformats.org/officeDocument/2006/relationships/hyperlink" Target="https://www.tandfonline.com/doi/full/10.1111/vnj.12140?src=recsys" TargetMode="External"/><Relationship Id="rId38" Type="http://schemas.openxmlformats.org/officeDocument/2006/relationships/hyperlink" Target="https://www.tandfonline.com/servlet/linkout?suffix=CIT0011&amp;dbid=16&amp;doi=10.1111%2Fvnj.12140&amp;key=10.1016%2FS0195-5616%2802%2900128-6" TargetMode="External"/><Relationship Id="rId59" Type="http://schemas.openxmlformats.org/officeDocument/2006/relationships/hyperlink" Target="https://www.tandfonline.com/servlet/linkout?suffix=CIT0004&amp;dbid=16&amp;doi=10.1111%2Fvnj.12140&amp;key=10.2460%2Fjavma.236.12.1308" TargetMode="External"/><Relationship Id="rId103" Type="http://schemas.openxmlformats.org/officeDocument/2006/relationships/hyperlink" Target="https://www.tandfonline.com/servlet/linkout?suffix=CIT0008&amp;dbid=16&amp;doi=10.1111%2Fvnj.12140&amp;key=10.1093%2Facprof%3Aoso%2F9780199295852.001.0001" TargetMode="External"/><Relationship Id="rId124" Type="http://schemas.openxmlformats.org/officeDocument/2006/relationships/hyperlink" Target="http://scholar.google.com/scholar_lookup?hl=en&amp;publication_year=2003&amp;pages=187-211&amp;author=P.+PAGEAT&amp;author=E.+GAULTIER&amp;title=Current+Research+In+Canine+And+Feline+Pheromones&amp;" TargetMode="External"/><Relationship Id="rId70" Type="http://schemas.openxmlformats.org/officeDocument/2006/relationships/hyperlink" Target="https://www.tandfonline.com/doi/full/10.1111/vnj.12140?src=recsys" TargetMode="External"/><Relationship Id="rId91" Type="http://schemas.openxmlformats.org/officeDocument/2006/relationships/hyperlink" Target="http://scholar.google.com/scholar_lookup?hl=en&amp;publication_year=1997&amp;pages=530-545&amp;author=S.+J.+POCOCK&amp;title=Clinical+Trials+With+Multiple+Outcomes%3A+A+Statistical+Perspective+On+Their+Design%2C+Analysis%2C+And+Interpretation&amp;" TargetMode="External"/><Relationship Id="rId145" Type="http://schemas.openxmlformats.org/officeDocument/2006/relationships/hyperlink" Target="http://bmaopac.hosted.exlibrisgroup.com/exlibris/aleph/a21_1/apache_media/G8KXL7EIUQNLK7RQTQ5EP9ERF4AFIL.pdf" TargetMode="External"/><Relationship Id="rId166" Type="http://schemas.openxmlformats.org/officeDocument/2006/relationships/hyperlink" Target="https://www.tandfonline.com/servlet/linkout?suffix=CIT0009&amp;dbid=16&amp;doi=10.1111%2Fvnj.12140&amp;key=10.1136%2Finpract.27.7.368" TargetMode="External"/><Relationship Id="rId187" Type="http://schemas.openxmlformats.org/officeDocument/2006/relationships/hyperlink" Target="http://scholar.google.com/scholar_lookup?hl=en&amp;publication_year=2003&amp;author=R.+J.+YOUNG&amp;title=Environmental+Enrichment+for+Captive+Animals" TargetMode="External"/><Relationship Id="rId1" Type="http://schemas.openxmlformats.org/officeDocument/2006/relationships/numbering" Target="numbering.xml"/><Relationship Id="rId28" Type="http://schemas.openxmlformats.org/officeDocument/2006/relationships/hyperlink" Target="https://www.tandfonline.com/servlet/linkout?suffix=CIT0007&amp;dbid=16&amp;doi=10.1111%2Fvnj.12140&amp;key=10.1002%2F9780470376874" TargetMode="External"/><Relationship Id="rId49" Type="http://schemas.openxmlformats.org/officeDocument/2006/relationships/hyperlink" Target="https://www.tandfonline.com/doi/full/10.1111/vnj.12140?src=recsys" TargetMode="External"/><Relationship Id="rId114" Type="http://schemas.openxmlformats.org/officeDocument/2006/relationships/hyperlink" Target="https://www.tandfonline.com/servlet/linkout?suffix=CIT0016&amp;dbid=16&amp;doi=10.1111%2Fvnj.12140&amp;key=10.2460%2Fjavma.237.6.673" TargetMode="External"/><Relationship Id="rId60" Type="http://schemas.openxmlformats.org/officeDocument/2006/relationships/hyperlink" Target="http://scholar.google.com/scholar_lookup?hl=en&amp;publication_year=2010&amp;pages=1308-1316&amp;author=D.+FRANK&amp;author=G.+BEAUCHAMP&amp;author=C.+PALESTRINI&amp;title=Systematic+Review+Of+The+Use+Of+Pheromones+For+Treatment+Of+Undesirable+Behavior+In+Cats+And+Dogs&amp;" TargetMode="External"/><Relationship Id="rId81" Type="http://schemas.openxmlformats.org/officeDocument/2006/relationships/hyperlink" Target="https://www.tandfonline.com/servlet/linkout?suffix=CIT0015&amp;dbid=8&amp;doi=10.1111%2Fvnj.12140&amp;key=17674404" TargetMode="External"/><Relationship Id="rId135" Type="http://schemas.openxmlformats.org/officeDocument/2006/relationships/hyperlink" Target="http://scholar.google.com/scholar_lookup?hl=en&amp;publication_year=2010&amp;pages=673-681&amp;author=C.+SIRACUSA&amp;author=X.+MANTECA&amp;author=R.+CUENCA&amp;author=M.+ALCAL%C3%81&amp;author=M.+DEL&amp;author=A.+ALBA&amp;author=S.+LAV%C3%8DN&amp;author=J.+PASTOR&amp;title=Effect+Of+A+Synthetic+Appeasing+Pheromone+On+Behavioral%2C+Neuroendocrine%2C+Immune%2C+And+Acute-Phase+Perioperative+Stress+Responses+In+Dogs&amp;" TargetMode="External"/><Relationship Id="rId156" Type="http://schemas.openxmlformats.org/officeDocument/2006/relationships/hyperlink" Target="https://www.tandfonline.com/servlet/linkout?suffix=CIT0004&amp;dbid=16&amp;doi=10.1111%2Fvnj.12140&amp;key=10.2460%2Fjavma.236.12.1308" TargetMode="External"/><Relationship Id="rId177" Type="http://schemas.openxmlformats.org/officeDocument/2006/relationships/hyperlink" Target="https://www.tandfonline.com/servlet/linkout?suffix=CIT0014&amp;dbid=8&amp;doi=10.1111%2Fvnj.12140&amp;key=11853818" TargetMode="External"/><Relationship Id="rId198" Type="http://schemas.openxmlformats.org/officeDocument/2006/relationships/hyperlink" Target="javascript:;" TargetMode="External"/><Relationship Id="rId202" Type="http://schemas.openxmlformats.org/officeDocument/2006/relationships/hyperlink" Target="http://dx.doi.org/openurl?url_ver=Z39.88-2003&amp;rft_id=doi:10.1111/vnj.12130&amp;cw_pub=colwiz" TargetMode="External"/><Relationship Id="rId18" Type="http://schemas.openxmlformats.org/officeDocument/2006/relationships/hyperlink" Target="https://www.tandfonline.com/servlet/linkout?suffix=CIT0017&amp;dbid=16&amp;doi=10.1111%2Fvnj.12140&amp;key=10.1002%2F9780470751046" TargetMode="External"/><Relationship Id="rId39" Type="http://schemas.openxmlformats.org/officeDocument/2006/relationships/hyperlink" Target="http://scholar.google.com/scholar_lookup?hl=en&amp;publication_year=2003&amp;pages=187-211&amp;author=P.+PAGEAT&amp;author=E.+GAULTIER&amp;title=Current+Research+In+Canine+And+Feline+Pheromones&amp;" TargetMode="External"/><Relationship Id="rId50" Type="http://schemas.openxmlformats.org/officeDocument/2006/relationships/hyperlink" Target="https://www.tandfonline.com/servlet/linkout?suffix=CIT0013&amp;dbid=16&amp;doi=10.1111%2Fvnj.12140&amp;key=10.1016%2Fj.jfms.2011.03.012" TargetMode="External"/><Relationship Id="rId104" Type="http://schemas.openxmlformats.org/officeDocument/2006/relationships/hyperlink" Target="http://scholar.google.com/scholar_lookup?hl=en&amp;publication_year=2007&amp;author=A.+MIKLOSI&amp;title=Dog+Behaviour.+Evolution+and+Cognition" TargetMode="External"/><Relationship Id="rId125" Type="http://schemas.openxmlformats.org/officeDocument/2006/relationships/hyperlink" Target="https://www.tandfonline.com/servlet/linkout?suffix=CIT0011&amp;dbid=16&amp;doi=10.1111%2Fvnj.12140&amp;key=10.1016%2FS0195-5616%2802%2900128-6" TargetMode="External"/><Relationship Id="rId146" Type="http://schemas.openxmlformats.org/officeDocument/2006/relationships/hyperlink" Target="http://scholar.google.com/scholar_lookup?hl=en&amp;publication_year=2011&amp;author=BRITISH+MEDICAL+ASSOCIATION.&amp;title=%5BOnline%5D+The+Psychological+And+Social+Needs+Of+Patients" TargetMode="External"/><Relationship Id="rId167" Type="http://schemas.openxmlformats.org/officeDocument/2006/relationships/hyperlink" Target="https://www.tandfonline.com/servlet/linkout?suffix=CIT0009&amp;dbid=128&amp;doi=10.1111%2Fvnj.12140&amp;key=000230672600005" TargetMode="External"/><Relationship Id="rId188" Type="http://schemas.openxmlformats.org/officeDocument/2006/relationships/hyperlink" Target="http://scholar.google.com/scholar_lookup?hl=en&amp;publication_year=2010&amp;pages=380-384&amp;author=K.+YOUNG-MEE&amp;author=L.+JONG-KYUNG&amp;author=A.+M.+ABD+EL-ATY&amp;author=S.-H.+HWANG&amp;author=J.-H.+LEE&amp;author=S.-M.+LEE&amp;title=Efficacy+Of+Dog-Appeasing+Pheromone+%28DAP%29+For+Ameliorating+Separation-Related+Behavioral+Signs+In+Hospitalized+Dogs&amp;" TargetMode="External"/><Relationship Id="rId71" Type="http://schemas.openxmlformats.org/officeDocument/2006/relationships/hyperlink" Target="https://www.tandfonline.com/servlet/linkout?suffix=CIT0014&amp;dbid=16&amp;doi=10.1111%2Fvnj.12140&amp;key=10.1016%2FS0140-6736%2802%2907683-3" TargetMode="External"/><Relationship Id="rId92" Type="http://schemas.openxmlformats.org/officeDocument/2006/relationships/hyperlink" Target="https://www.tandfonline.com/doi/full/10.1111/vnj.12140?src=recsys" TargetMode="External"/><Relationship Id="rId2" Type="http://schemas.openxmlformats.org/officeDocument/2006/relationships/styles" Target="styles.xml"/><Relationship Id="rId29" Type="http://schemas.openxmlformats.org/officeDocument/2006/relationships/hyperlink" Target="http://scholar.google.com/scholar_lookup?hl=en&amp;publication_year=2000&amp;author=S.+LINDSAY&amp;title=Handbook+of+Applied+Dog+Behavior+and+Training%3A+Volume+1.+Adaptation+and+Learning" TargetMode="External"/><Relationship Id="rId40" Type="http://schemas.openxmlformats.org/officeDocument/2006/relationships/hyperlink" Target="https://www.tandfonline.com/doi/full/10.1111/vnj.12140?src=recsys" TargetMode="External"/><Relationship Id="rId115" Type="http://schemas.openxmlformats.org/officeDocument/2006/relationships/hyperlink" Target="http://scholar.google.com/scholar_lookup?hl=en&amp;publication_year=2010&amp;pages=673-681&amp;author=C.+SIRACUSA&amp;author=X.+MANTECA&amp;author=R.+CUENCA&amp;author=M.+ALCAL%C3%81&amp;author=M.+DEL&amp;author=A.+ALBA&amp;author=S.+LAV%C3%8DN&amp;author=J.+PASTOR&amp;title=Effect+Of+A+Synthetic+Appeasing+Pheromone+On+Behavioral%2C+Neuroendocrine%2C+Immune%2C+And+Acute-Phase+Perioperative+Stress+Responses+In+Dogs&amp;" TargetMode="External"/><Relationship Id="rId136" Type="http://schemas.openxmlformats.org/officeDocument/2006/relationships/hyperlink" Target="https://www.tandfonline.com/doi/full/10.1111/vnj.12140?src=recsys" TargetMode="External"/><Relationship Id="rId157" Type="http://schemas.openxmlformats.org/officeDocument/2006/relationships/hyperlink" Target="http://scholar.google.com/scholar_lookup?hl=en&amp;publication_year=2010&amp;pages=1308-1316&amp;author=D.+FRANK&amp;author=G.+BEAUCHAMP&amp;author=C.+PALESTRINI&amp;title=Systematic+Review+Of+The+Use+Of+Pheromones+For+Treatment+Of+Undesirable+Behavior+In+Cats+And+Dogs&amp;" TargetMode="External"/><Relationship Id="rId178" Type="http://schemas.openxmlformats.org/officeDocument/2006/relationships/hyperlink" Target="https://www.tandfonline.com/servlet/linkout?suffix=CIT0014&amp;dbid=128&amp;doi=10.1111%2Fvnj.12140&amp;key=00017378560003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Pages>
  <Words>10144</Words>
  <Characters>57826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Addy G.P.T.</dc:creator>
  <cp:keywords/>
  <dc:description/>
  <cp:lastModifiedBy>Addy G.P.T.</cp:lastModifiedBy>
  <cp:revision>18</cp:revision>
  <dcterms:created xsi:type="dcterms:W3CDTF">2018-10-14T09:19:00Z</dcterms:created>
  <dcterms:modified xsi:type="dcterms:W3CDTF">2018-10-28T13:30:00Z</dcterms:modified>
</cp:coreProperties>
</file>