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F" w:rsidRPr="00401F60" w:rsidRDefault="00B676E5">
      <w:pPr>
        <w:spacing w:after="91"/>
        <w:ind w:left="17"/>
        <w:rPr>
          <w:b/>
          <w:color w:val="C00000"/>
        </w:rPr>
      </w:pPr>
      <w:r w:rsidRPr="00401F60">
        <w:rPr>
          <w:rFonts w:ascii="Century" w:eastAsia="Century" w:hAnsi="Century" w:cs="Century"/>
          <w:b/>
          <w:color w:val="C00000"/>
          <w:sz w:val="32"/>
        </w:rPr>
        <w:t xml:space="preserve">ΑΓΓΛΙΚΗ ΓΛΩΣΣΑ 4 </w:t>
      </w:r>
    </w:p>
    <w:p w:rsidR="007353DF" w:rsidRPr="00401F60" w:rsidRDefault="00B676E5">
      <w:pPr>
        <w:spacing w:after="91"/>
        <w:ind w:left="17"/>
        <w:rPr>
          <w:b/>
        </w:rPr>
      </w:pPr>
      <w:r w:rsidRPr="00401F60">
        <w:rPr>
          <w:rFonts w:ascii="Century" w:eastAsia="Century" w:hAnsi="Century" w:cs="Century"/>
          <w:b/>
          <w:color w:val="002060"/>
          <w:sz w:val="28"/>
        </w:rPr>
        <w:t xml:space="preserve">Τμήμα Ιστορίας, Αρχαιολογίας &amp; Κοινωνικής Ανθρωπολογίας </w:t>
      </w:r>
    </w:p>
    <w:p w:rsidR="00472D8D" w:rsidRPr="00B676E5" w:rsidRDefault="00B676E5" w:rsidP="00B676E5">
      <w:pPr>
        <w:spacing w:after="0"/>
        <w:ind w:left="17"/>
        <w:rPr>
          <w:rFonts w:ascii="Century" w:eastAsia="Century" w:hAnsi="Century" w:cs="Century"/>
          <w:b/>
          <w:sz w:val="24"/>
        </w:rPr>
      </w:pPr>
      <w:r w:rsidRPr="00401F60">
        <w:rPr>
          <w:rFonts w:ascii="Century" w:eastAsia="Century" w:hAnsi="Century" w:cs="Century"/>
          <w:b/>
          <w:sz w:val="24"/>
        </w:rPr>
        <w:t xml:space="preserve"> </w:t>
      </w:r>
    </w:p>
    <w:p w:rsidR="007353DF" w:rsidRPr="00B676E5" w:rsidRDefault="00B676E5">
      <w:pPr>
        <w:spacing w:after="12" w:line="248" w:lineRule="auto"/>
        <w:ind w:left="2" w:right="51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  <w:u w:val="single"/>
        </w:rPr>
        <w:t>Κωδικός Μαθήματος</w:t>
      </w:r>
      <w:r w:rsidRPr="00B676E5">
        <w:rPr>
          <w:rFonts w:ascii="Century" w:eastAsia="Century" w:hAnsi="Century" w:cs="Century"/>
          <w:color w:val="002060"/>
          <w:sz w:val="24"/>
        </w:rPr>
        <w:t xml:space="preserve">: ΞΓ01.4  </w:t>
      </w:r>
    </w:p>
    <w:p w:rsidR="007353DF" w:rsidRPr="00B676E5" w:rsidRDefault="00B676E5">
      <w:pPr>
        <w:spacing w:after="0" w:line="248" w:lineRule="auto"/>
        <w:ind w:left="2" w:right="2755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  <w:u w:val="single"/>
        </w:rPr>
        <w:t>Είδος Μαθήματος</w:t>
      </w:r>
      <w:r w:rsidRPr="00B676E5">
        <w:rPr>
          <w:rFonts w:ascii="Century" w:eastAsia="Century" w:hAnsi="Century" w:cs="Century"/>
          <w:color w:val="002060"/>
          <w:sz w:val="24"/>
        </w:rPr>
        <w:t xml:space="preserve">: Υποχρεωτικό Επιλογής Μονάδες </w:t>
      </w:r>
      <w:r w:rsidRPr="00B676E5">
        <w:rPr>
          <w:rFonts w:ascii="Century" w:eastAsia="Century" w:hAnsi="Century" w:cs="Century"/>
          <w:color w:val="002060"/>
          <w:sz w:val="24"/>
          <w:u w:val="single"/>
        </w:rPr>
        <w:t>ECTS</w:t>
      </w:r>
      <w:r w:rsidRPr="00B676E5">
        <w:rPr>
          <w:rFonts w:ascii="Century" w:eastAsia="Century" w:hAnsi="Century" w:cs="Century"/>
          <w:color w:val="002060"/>
          <w:sz w:val="24"/>
        </w:rPr>
        <w:t xml:space="preserve">: </w:t>
      </w:r>
      <w:r w:rsidR="00401F60" w:rsidRPr="00B676E5">
        <w:rPr>
          <w:rFonts w:ascii="Century" w:eastAsia="Century" w:hAnsi="Century" w:cs="Century"/>
          <w:color w:val="002060"/>
          <w:sz w:val="24"/>
        </w:rPr>
        <w:t>5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 </w:t>
      </w:r>
    </w:p>
    <w:p w:rsidR="007353DF" w:rsidRPr="00B676E5" w:rsidRDefault="00B676E5">
      <w:pPr>
        <w:spacing w:after="12" w:line="248" w:lineRule="auto"/>
        <w:ind w:left="2" w:right="51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  <w:u w:val="single"/>
        </w:rPr>
        <w:t>Εξάμηνο</w:t>
      </w:r>
      <w:r w:rsidRPr="00B676E5">
        <w:rPr>
          <w:rFonts w:ascii="Century" w:eastAsia="Century" w:hAnsi="Century" w:cs="Century"/>
          <w:color w:val="002060"/>
          <w:sz w:val="24"/>
        </w:rPr>
        <w:t xml:space="preserve">: 4o   </w:t>
      </w:r>
    </w:p>
    <w:p w:rsidR="007353DF" w:rsidRPr="00B676E5" w:rsidRDefault="00B676E5">
      <w:pPr>
        <w:spacing w:after="12" w:line="248" w:lineRule="auto"/>
        <w:ind w:left="2" w:right="51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  <w:u w:val="single"/>
        </w:rPr>
        <w:t>Προβλεπόμενες Ώρες</w:t>
      </w:r>
      <w:r w:rsidRPr="00B676E5">
        <w:rPr>
          <w:rFonts w:ascii="Century" w:eastAsia="Century" w:hAnsi="Century" w:cs="Century"/>
          <w:color w:val="002060"/>
          <w:sz w:val="24"/>
        </w:rPr>
        <w:t xml:space="preserve">: </w:t>
      </w:r>
      <w:r w:rsidR="00401F60" w:rsidRPr="00B676E5">
        <w:rPr>
          <w:rFonts w:ascii="Century" w:eastAsia="Century" w:hAnsi="Century" w:cs="Century"/>
          <w:color w:val="002060"/>
          <w:sz w:val="24"/>
        </w:rPr>
        <w:t>45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(3 ώρες ανά εβδομάδα</w:t>
      </w:r>
      <w:r w:rsidR="00401F60" w:rsidRPr="00B676E5">
        <w:rPr>
          <w:rFonts w:ascii="Century" w:eastAsia="Century" w:hAnsi="Century" w:cs="Century"/>
          <w:color w:val="002060"/>
          <w:sz w:val="24"/>
        </w:rPr>
        <w:t xml:space="preserve"> </w:t>
      </w:r>
      <w:r w:rsidR="00401F60" w:rsidRPr="00B676E5">
        <w:rPr>
          <w:rFonts w:ascii="Century" w:eastAsia="Century" w:hAnsi="Century" w:cs="Century"/>
          <w:color w:val="002060"/>
          <w:sz w:val="24"/>
          <w:lang w:val="en-US"/>
        </w:rPr>
        <w:t>x</w:t>
      </w:r>
      <w:r w:rsidR="00401F60" w:rsidRPr="00B676E5">
        <w:rPr>
          <w:rFonts w:ascii="Century" w:eastAsia="Century" w:hAnsi="Century" w:cs="Century"/>
          <w:color w:val="002060"/>
          <w:sz w:val="24"/>
        </w:rPr>
        <w:t xml:space="preserve"> 15 εβδομάδες</w:t>
      </w:r>
      <w:r w:rsidRPr="00B676E5">
        <w:rPr>
          <w:rFonts w:ascii="Century" w:eastAsia="Century" w:hAnsi="Century" w:cs="Century"/>
          <w:color w:val="002060"/>
          <w:sz w:val="24"/>
        </w:rPr>
        <w:t xml:space="preserve">) </w:t>
      </w:r>
    </w:p>
    <w:p w:rsidR="007353DF" w:rsidRDefault="00B676E5">
      <w:pPr>
        <w:spacing w:after="12" w:line="248" w:lineRule="auto"/>
        <w:ind w:left="2" w:right="51" w:firstLine="7"/>
        <w:jc w:val="both"/>
      </w:pPr>
      <w:r w:rsidRPr="00B676E5">
        <w:rPr>
          <w:rFonts w:ascii="Century" w:eastAsia="Century" w:hAnsi="Century" w:cs="Century"/>
          <w:color w:val="002060"/>
          <w:sz w:val="24"/>
          <w:u w:val="single"/>
        </w:rPr>
        <w:t>Διδάσκουσα</w:t>
      </w:r>
      <w:r w:rsidRPr="00B676E5">
        <w:rPr>
          <w:rFonts w:ascii="Century" w:eastAsia="Century" w:hAnsi="Century" w:cs="Century"/>
          <w:color w:val="002060"/>
          <w:sz w:val="24"/>
        </w:rPr>
        <w:t xml:space="preserve">: </w:t>
      </w:r>
      <w:proofErr w:type="spellStart"/>
      <w:r w:rsidRPr="00B676E5">
        <w:rPr>
          <w:rFonts w:ascii="Century" w:eastAsia="Century" w:hAnsi="Century" w:cs="Century"/>
          <w:color w:val="002060"/>
          <w:sz w:val="24"/>
        </w:rPr>
        <w:t>Τσουτσουλοπούλου</w:t>
      </w:r>
      <w:proofErr w:type="spellEnd"/>
      <w:r w:rsidRPr="00B676E5">
        <w:rPr>
          <w:rFonts w:ascii="Century" w:eastAsia="Century" w:hAnsi="Century" w:cs="Century"/>
          <w:color w:val="002060"/>
          <w:sz w:val="24"/>
        </w:rPr>
        <w:t xml:space="preserve"> Αναστασία Μαρίνα</w:t>
      </w:r>
      <w:r w:rsidR="00401F60" w:rsidRPr="00B676E5">
        <w:rPr>
          <w:rFonts w:ascii="Century" w:eastAsia="Century" w:hAnsi="Century" w:cs="Century"/>
          <w:color w:val="002060"/>
          <w:sz w:val="24"/>
        </w:rPr>
        <w:t xml:space="preserve">  -</w:t>
      </w:r>
      <w:r w:rsidR="00401F60"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color w:val="0563C1"/>
          <w:sz w:val="24"/>
          <w:u w:val="single" w:color="0563C1"/>
        </w:rPr>
        <w:t>anastasia@uth.gr</w:t>
      </w:r>
      <w:r>
        <w:rPr>
          <w:rFonts w:ascii="Century" w:eastAsia="Century" w:hAnsi="Century" w:cs="Century"/>
          <w:sz w:val="24"/>
        </w:rPr>
        <w:t xml:space="preserve"> </w:t>
      </w:r>
    </w:p>
    <w:p w:rsidR="00472D8D" w:rsidRPr="00B676E5" w:rsidRDefault="00B676E5" w:rsidP="00B676E5">
      <w:pPr>
        <w:spacing w:after="137"/>
        <w:ind w:left="17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7353DF" w:rsidRPr="00B676E5" w:rsidRDefault="00B676E5" w:rsidP="00B676E5">
      <w:pPr>
        <w:spacing w:after="151" w:line="248" w:lineRule="auto"/>
        <w:ind w:right="51"/>
        <w:jc w:val="both"/>
        <w:rPr>
          <w:b/>
          <w:color w:val="002060"/>
        </w:rPr>
      </w:pPr>
      <w:r>
        <w:rPr>
          <w:rFonts w:ascii="Century" w:eastAsia="Century" w:hAnsi="Century" w:cs="Century"/>
          <w:b/>
          <w:color w:val="002060"/>
          <w:sz w:val="24"/>
        </w:rPr>
        <w:t>Περιγραφή του Μαθήματος.</w:t>
      </w:r>
      <w:r w:rsidRPr="00B676E5">
        <w:rPr>
          <w:rFonts w:ascii="Century" w:eastAsia="Century" w:hAnsi="Century" w:cs="Century"/>
          <w:b/>
          <w:color w:val="002060"/>
          <w:sz w:val="24"/>
        </w:rPr>
        <w:t xml:space="preserve"> </w:t>
      </w:r>
    </w:p>
    <w:p w:rsidR="007353DF" w:rsidRPr="00B676E5" w:rsidRDefault="00B676E5" w:rsidP="00B676E5">
      <w:pPr>
        <w:spacing w:after="157" w:line="226" w:lineRule="auto"/>
        <w:ind w:left="2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>Το μάθημα «</w:t>
      </w:r>
      <w:r w:rsidRPr="00B676E5">
        <w:rPr>
          <w:rFonts w:ascii="Century" w:eastAsia="Century" w:hAnsi="Century" w:cs="Century"/>
          <w:color w:val="002060"/>
          <w:sz w:val="25"/>
        </w:rPr>
        <w:t>Αγγλική Γλώσσα 4 για Ειδ</w:t>
      </w:r>
      <w:r>
        <w:rPr>
          <w:rFonts w:ascii="Century" w:eastAsia="Century" w:hAnsi="Century" w:cs="Century"/>
          <w:color w:val="002060"/>
          <w:sz w:val="25"/>
        </w:rPr>
        <w:t xml:space="preserve">ικούς και Ακαδημαϊκούς σκοπούς» </w:t>
      </w:r>
      <w:r w:rsidRPr="00B676E5">
        <w:rPr>
          <w:rFonts w:ascii="Century" w:eastAsia="Century" w:hAnsi="Century" w:cs="Century"/>
          <w:color w:val="002060"/>
          <w:sz w:val="25"/>
        </w:rPr>
        <w:t>(ESP/EAP)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διδάσκεται στο 4</w:t>
      </w:r>
      <w:r w:rsidRPr="00B676E5">
        <w:rPr>
          <w:rFonts w:ascii="Century" w:eastAsia="Century" w:hAnsi="Century" w:cs="Century"/>
          <w:color w:val="002060"/>
          <w:sz w:val="24"/>
          <w:vertAlign w:val="superscript"/>
        </w:rPr>
        <w:t>ο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εξάμηνο σπουδών.  </w:t>
      </w:r>
    </w:p>
    <w:p w:rsidR="007353DF" w:rsidRPr="00B676E5" w:rsidRDefault="00B676E5" w:rsidP="00B676E5">
      <w:pPr>
        <w:spacing w:after="151" w:line="248" w:lineRule="auto"/>
        <w:ind w:left="2" w:right="51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>Η διδασκαλία αποσκοπεί στην εκμάθηση ειδικής ορολογίας στην Α</w:t>
      </w:r>
      <w:r>
        <w:rPr>
          <w:rFonts w:ascii="Century" w:eastAsia="Century" w:hAnsi="Century" w:cs="Century"/>
          <w:color w:val="002060"/>
          <w:sz w:val="24"/>
        </w:rPr>
        <w:t xml:space="preserve">γγλική </w:t>
      </w:r>
      <w:r w:rsidRPr="00B676E5">
        <w:rPr>
          <w:rFonts w:ascii="Century" w:eastAsia="Century" w:hAnsi="Century" w:cs="Century"/>
          <w:color w:val="002060"/>
          <w:sz w:val="24"/>
        </w:rPr>
        <w:t>γλώσσα σε σχέση με το γνωστικό αντικεί</w:t>
      </w:r>
      <w:r>
        <w:rPr>
          <w:rFonts w:ascii="Century" w:eastAsia="Century" w:hAnsi="Century" w:cs="Century"/>
          <w:color w:val="002060"/>
          <w:sz w:val="24"/>
        </w:rPr>
        <w:t xml:space="preserve">μενο της Ιστορίας, εμβαθύνοντας </w:t>
      </w:r>
      <w:r w:rsidRPr="00B676E5">
        <w:rPr>
          <w:rFonts w:ascii="Century" w:eastAsia="Century" w:hAnsi="Century" w:cs="Century"/>
          <w:color w:val="002060"/>
          <w:sz w:val="24"/>
        </w:rPr>
        <w:t>ταυτόχρο</w:t>
      </w:r>
      <w:r w:rsidR="00401F60" w:rsidRPr="00B676E5">
        <w:rPr>
          <w:rFonts w:ascii="Century" w:eastAsia="Century" w:hAnsi="Century" w:cs="Century"/>
          <w:color w:val="002060"/>
          <w:sz w:val="24"/>
        </w:rPr>
        <w:t>να στο περιεχόμενο των επιλεγμένων κειμένων.</w:t>
      </w:r>
    </w:p>
    <w:p w:rsidR="007353DF" w:rsidRPr="00B676E5" w:rsidRDefault="00B676E5" w:rsidP="00B676E5">
      <w:pPr>
        <w:pStyle w:val="Heading1"/>
        <w:ind w:left="2" w:firstLine="0"/>
        <w:rPr>
          <w:color w:val="002060"/>
        </w:rPr>
      </w:pPr>
      <w:r w:rsidRPr="00B676E5">
        <w:rPr>
          <w:color w:val="002060"/>
          <w:sz w:val="24"/>
          <w:u w:val="single" w:color="000000"/>
        </w:rPr>
        <w:t>Βιβλίο</w:t>
      </w:r>
      <w:r w:rsidRPr="00B676E5">
        <w:rPr>
          <w:color w:val="002060"/>
          <w:sz w:val="24"/>
          <w:lang w:val="en-US"/>
        </w:rPr>
        <w:t xml:space="preserve">: </w:t>
      </w:r>
      <w:r w:rsidRPr="00B676E5">
        <w:rPr>
          <w:color w:val="002060"/>
          <w:sz w:val="24"/>
        </w:rPr>
        <w:t>Δήμος</w:t>
      </w:r>
      <w:r w:rsidRPr="00B676E5">
        <w:rPr>
          <w:color w:val="002060"/>
          <w:sz w:val="24"/>
          <w:lang w:val="en-US"/>
        </w:rPr>
        <w:t xml:space="preserve"> </w:t>
      </w:r>
      <w:proofErr w:type="spellStart"/>
      <w:r w:rsidRPr="00B676E5">
        <w:rPr>
          <w:color w:val="002060"/>
          <w:sz w:val="24"/>
        </w:rPr>
        <w:t>Δημουλάς</w:t>
      </w:r>
      <w:proofErr w:type="spellEnd"/>
      <w:r w:rsidRPr="00B676E5">
        <w:rPr>
          <w:color w:val="002060"/>
          <w:sz w:val="24"/>
          <w:lang w:val="en-US"/>
        </w:rPr>
        <w:t xml:space="preserve">, </w:t>
      </w:r>
      <w:proofErr w:type="spellStart"/>
      <w:r w:rsidRPr="00B676E5">
        <w:rPr>
          <w:color w:val="002060"/>
          <w:lang w:val="en-US"/>
        </w:rPr>
        <w:t>Englistoria</w:t>
      </w:r>
      <w:proofErr w:type="spellEnd"/>
      <w:r w:rsidRPr="00B676E5">
        <w:rPr>
          <w:color w:val="002060"/>
          <w:lang w:val="en-US"/>
        </w:rPr>
        <w:t xml:space="preserve">: </w:t>
      </w:r>
      <w:r w:rsidRPr="00B676E5">
        <w:rPr>
          <w:i/>
          <w:color w:val="002060"/>
          <w:lang w:val="en-US"/>
        </w:rPr>
        <w:t xml:space="preserve">English through the study of history </w:t>
      </w:r>
      <w:r w:rsidRPr="00B676E5">
        <w:rPr>
          <w:color w:val="002060"/>
          <w:lang w:val="en-US"/>
        </w:rPr>
        <w:t>(Vol. II</w:t>
      </w:r>
      <w:r w:rsidRPr="00B87E08">
        <w:rPr>
          <w:color w:val="002060"/>
        </w:rPr>
        <w:t>)</w:t>
      </w:r>
      <w:r w:rsidR="00401F60" w:rsidRPr="00B87E08">
        <w:rPr>
          <w:color w:val="002060"/>
          <w:sz w:val="24"/>
        </w:rPr>
        <w:t xml:space="preserve"> (2012)</w:t>
      </w:r>
      <w:r w:rsidRPr="00B87E08">
        <w:rPr>
          <w:color w:val="002060"/>
        </w:rPr>
        <w:t>.</w:t>
      </w:r>
      <w:r w:rsidRPr="00B87E08">
        <w:rPr>
          <w:color w:val="002060"/>
          <w:sz w:val="24"/>
        </w:rPr>
        <w:t xml:space="preserve"> </w:t>
      </w:r>
      <w:proofErr w:type="spellStart"/>
      <w:r w:rsidRPr="00B676E5">
        <w:rPr>
          <w:color w:val="002060"/>
          <w:sz w:val="24"/>
        </w:rPr>
        <w:t>Eκδόσεις</w:t>
      </w:r>
      <w:proofErr w:type="spellEnd"/>
      <w:r w:rsidRPr="00B676E5">
        <w:rPr>
          <w:color w:val="002060"/>
          <w:sz w:val="24"/>
        </w:rPr>
        <w:t xml:space="preserve"> Επίκεντρο: Θεσσαλονίκη </w:t>
      </w:r>
    </w:p>
    <w:p w:rsidR="00401F60" w:rsidRPr="00B87E08" w:rsidRDefault="00B676E5" w:rsidP="00B676E5">
      <w:pPr>
        <w:spacing w:after="151" w:line="248" w:lineRule="auto"/>
        <w:ind w:right="51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  <w:u w:val="single"/>
        </w:rPr>
        <w:t>Άλλες</w:t>
      </w:r>
      <w:r w:rsidRPr="00B87E08">
        <w:rPr>
          <w:rFonts w:ascii="Century" w:eastAsia="Century" w:hAnsi="Century" w:cs="Century"/>
          <w:color w:val="002060"/>
          <w:sz w:val="24"/>
          <w:u w:val="single"/>
        </w:rPr>
        <w:t xml:space="preserve"> </w:t>
      </w:r>
      <w:r w:rsidRPr="00B676E5">
        <w:rPr>
          <w:rFonts w:ascii="Century" w:eastAsia="Century" w:hAnsi="Century" w:cs="Century"/>
          <w:color w:val="002060"/>
          <w:sz w:val="24"/>
          <w:u w:val="single"/>
        </w:rPr>
        <w:t>πηγές</w:t>
      </w:r>
      <w:r w:rsidRPr="00B87E08">
        <w:rPr>
          <w:rFonts w:ascii="Century" w:eastAsia="Century" w:hAnsi="Century" w:cs="Century"/>
          <w:color w:val="002060"/>
          <w:sz w:val="24"/>
        </w:rPr>
        <w:t xml:space="preserve">: </w:t>
      </w:r>
      <w:r w:rsidRPr="00B676E5">
        <w:rPr>
          <w:rFonts w:ascii="Century" w:eastAsia="Century" w:hAnsi="Century" w:cs="Century"/>
          <w:color w:val="002060"/>
          <w:sz w:val="24"/>
          <w:lang w:val="en-US"/>
        </w:rPr>
        <w:t>B</w:t>
      </w:r>
      <w:r w:rsidRPr="00B87E08">
        <w:rPr>
          <w:rFonts w:ascii="Century" w:eastAsia="Century" w:hAnsi="Century" w:cs="Century"/>
          <w:color w:val="002060"/>
          <w:sz w:val="24"/>
        </w:rPr>
        <w:t>.</w:t>
      </w:r>
      <w:r w:rsidRPr="00B676E5">
        <w:rPr>
          <w:rFonts w:ascii="Century" w:eastAsia="Century" w:hAnsi="Century" w:cs="Century"/>
          <w:color w:val="002060"/>
          <w:sz w:val="24"/>
          <w:lang w:val="en-US"/>
        </w:rPr>
        <w:t>B</w:t>
      </w:r>
      <w:r w:rsidRPr="00B87E08">
        <w:rPr>
          <w:rFonts w:ascii="Century" w:eastAsia="Century" w:hAnsi="Century" w:cs="Century"/>
          <w:color w:val="002060"/>
          <w:sz w:val="24"/>
        </w:rPr>
        <w:t>.</w:t>
      </w:r>
      <w:r w:rsidRPr="00B676E5">
        <w:rPr>
          <w:rFonts w:ascii="Century" w:eastAsia="Century" w:hAnsi="Century" w:cs="Century"/>
          <w:color w:val="002060"/>
          <w:sz w:val="24"/>
          <w:lang w:val="en-US"/>
        </w:rPr>
        <w:t>C</w:t>
      </w:r>
      <w:r w:rsidRPr="00B87E08">
        <w:rPr>
          <w:rFonts w:ascii="Century" w:eastAsia="Century" w:hAnsi="Century" w:cs="Century"/>
          <w:color w:val="002060"/>
          <w:sz w:val="24"/>
        </w:rPr>
        <w:t xml:space="preserve">., </w:t>
      </w:r>
      <w:r w:rsidRPr="00B676E5">
        <w:rPr>
          <w:rFonts w:ascii="Century" w:eastAsia="Century" w:hAnsi="Century" w:cs="Century"/>
          <w:color w:val="002060"/>
          <w:sz w:val="24"/>
          <w:lang w:val="en-US"/>
        </w:rPr>
        <w:t>Internet</w:t>
      </w:r>
      <w:r w:rsidRPr="00B87E08">
        <w:rPr>
          <w:rFonts w:ascii="Century" w:eastAsia="Century" w:hAnsi="Century" w:cs="Century"/>
          <w:color w:val="002060"/>
          <w:sz w:val="24"/>
        </w:rPr>
        <w:t xml:space="preserve"> </w:t>
      </w:r>
      <w:r w:rsidRPr="00B676E5">
        <w:rPr>
          <w:rFonts w:ascii="Century" w:eastAsia="Century" w:hAnsi="Century" w:cs="Century"/>
          <w:color w:val="002060"/>
          <w:sz w:val="24"/>
          <w:lang w:val="en-US"/>
        </w:rPr>
        <w:t>sources</w:t>
      </w:r>
      <w:r w:rsidRPr="00B87E08">
        <w:rPr>
          <w:rFonts w:ascii="Century" w:eastAsia="Century" w:hAnsi="Century" w:cs="Century"/>
          <w:color w:val="002060"/>
          <w:sz w:val="24"/>
        </w:rPr>
        <w:t xml:space="preserve">, </w:t>
      </w:r>
      <w:r w:rsidRPr="00B676E5">
        <w:rPr>
          <w:rFonts w:ascii="Century" w:eastAsia="Century" w:hAnsi="Century" w:cs="Century"/>
          <w:color w:val="002060"/>
          <w:sz w:val="24"/>
        </w:rPr>
        <w:t>βιβλιογραφία</w:t>
      </w:r>
      <w:r w:rsidRPr="00B87E08">
        <w:rPr>
          <w:rFonts w:ascii="Century" w:eastAsia="Century" w:hAnsi="Century" w:cs="Century"/>
          <w:color w:val="002060"/>
          <w:sz w:val="24"/>
        </w:rPr>
        <w:t xml:space="preserve"> </w:t>
      </w:r>
    </w:p>
    <w:p w:rsidR="007353DF" w:rsidRPr="00B87E08" w:rsidRDefault="00B676E5" w:rsidP="00401F60">
      <w:pPr>
        <w:spacing w:after="151" w:line="248" w:lineRule="auto"/>
        <w:ind w:left="2" w:right="51" w:firstLine="7"/>
        <w:jc w:val="both"/>
      </w:pPr>
      <w:r w:rsidRPr="00B87E08">
        <w:rPr>
          <w:rFonts w:ascii="Century" w:eastAsia="Century" w:hAnsi="Century" w:cs="Century"/>
          <w:sz w:val="24"/>
        </w:rPr>
        <w:t xml:space="preserve"> </w:t>
      </w:r>
    </w:p>
    <w:p w:rsidR="007353DF" w:rsidRPr="00B676E5" w:rsidRDefault="00B676E5">
      <w:pPr>
        <w:spacing w:after="151" w:line="248" w:lineRule="auto"/>
        <w:ind w:left="2" w:right="51" w:firstLine="7"/>
        <w:jc w:val="both"/>
        <w:rPr>
          <w:b/>
          <w:color w:val="002060"/>
        </w:rPr>
      </w:pPr>
      <w:r>
        <w:rPr>
          <w:rFonts w:ascii="Century" w:eastAsia="Century" w:hAnsi="Century" w:cs="Century"/>
          <w:b/>
          <w:color w:val="002060"/>
          <w:sz w:val="24"/>
        </w:rPr>
        <w:t>Μαθησιακοί στόχοι.</w:t>
      </w:r>
      <w:r w:rsidRPr="00B676E5">
        <w:rPr>
          <w:rFonts w:ascii="Century" w:eastAsia="Century" w:hAnsi="Century" w:cs="Century"/>
          <w:b/>
          <w:color w:val="002060"/>
          <w:sz w:val="24"/>
        </w:rPr>
        <w:t xml:space="preserve"> </w:t>
      </w:r>
    </w:p>
    <w:p w:rsidR="007353DF" w:rsidRPr="00B676E5" w:rsidRDefault="00B676E5">
      <w:pPr>
        <w:spacing w:after="196" w:line="248" w:lineRule="auto"/>
        <w:ind w:left="2" w:right="51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 xml:space="preserve">Με την επιτυχή ολοκλήρωση του Μαθήματος της εαρινής περιόδου, οι φοιτητές αναμένεται: </w:t>
      </w:r>
    </w:p>
    <w:p w:rsidR="007353DF" w:rsidRPr="00B676E5" w:rsidRDefault="00B676E5">
      <w:pPr>
        <w:numPr>
          <w:ilvl w:val="0"/>
          <w:numId w:val="1"/>
        </w:numPr>
        <w:spacing w:after="36" w:line="248" w:lineRule="auto"/>
        <w:ind w:right="51" w:hanging="360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 xml:space="preserve">Να έχουν εμπλουτίσει τις γνώσεις τους ως προς την </w:t>
      </w:r>
      <w:r w:rsidRPr="00B676E5">
        <w:rPr>
          <w:rFonts w:ascii="Century" w:eastAsia="Century" w:hAnsi="Century" w:cs="Century"/>
          <w:color w:val="002060"/>
          <w:sz w:val="25"/>
        </w:rPr>
        <w:t>ορολογία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που προκύπτει από την επιστημονική έρευνα και καταγραφή ιστορικών γεγονότων από ακαδημαϊκούς μελετητές της Ιστορίας.  </w:t>
      </w:r>
    </w:p>
    <w:p w:rsidR="007353DF" w:rsidRPr="00B676E5" w:rsidRDefault="00B676E5">
      <w:pPr>
        <w:numPr>
          <w:ilvl w:val="0"/>
          <w:numId w:val="1"/>
        </w:numPr>
        <w:spacing w:after="39" w:line="248" w:lineRule="auto"/>
        <w:ind w:right="51" w:hanging="360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>Να έχουν μεγαλύτερη εξοικ</w:t>
      </w:r>
      <w:r w:rsidR="00401F60" w:rsidRPr="00B676E5">
        <w:rPr>
          <w:rFonts w:ascii="Century" w:eastAsia="Century" w:hAnsi="Century" w:cs="Century"/>
          <w:color w:val="002060"/>
          <w:sz w:val="24"/>
        </w:rPr>
        <w:t>ε</w:t>
      </w:r>
      <w:r w:rsidRPr="00B676E5">
        <w:rPr>
          <w:rFonts w:ascii="Century" w:eastAsia="Century" w:hAnsi="Century" w:cs="Century"/>
          <w:color w:val="002060"/>
          <w:sz w:val="24"/>
        </w:rPr>
        <w:t xml:space="preserve">ίωση με την </w:t>
      </w:r>
      <w:r w:rsidRPr="00B676E5">
        <w:rPr>
          <w:rFonts w:ascii="Century" w:eastAsia="Century" w:hAnsi="Century" w:cs="Century"/>
          <w:color w:val="002060"/>
          <w:sz w:val="25"/>
        </w:rPr>
        <w:t>ακαδημαϊκή γραφή</w:t>
      </w:r>
      <w:r w:rsidRPr="00B676E5">
        <w:rPr>
          <w:rFonts w:ascii="Century" w:eastAsia="Century" w:hAnsi="Century" w:cs="Century"/>
          <w:color w:val="002060"/>
          <w:sz w:val="24"/>
        </w:rPr>
        <w:t xml:space="preserve">, καθώς και με την ξένη </w:t>
      </w:r>
      <w:r w:rsidRPr="00B676E5">
        <w:rPr>
          <w:rFonts w:ascii="Century" w:eastAsia="Century" w:hAnsi="Century" w:cs="Century"/>
          <w:color w:val="002060"/>
          <w:sz w:val="25"/>
        </w:rPr>
        <w:t>βιβλιογραφία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και μεθόδους έρευνας και καταγραφής της σε εργασίες στην Αγγλική γλώσσα. </w:t>
      </w:r>
    </w:p>
    <w:p w:rsidR="007353DF" w:rsidRPr="00B676E5" w:rsidRDefault="00B676E5">
      <w:pPr>
        <w:numPr>
          <w:ilvl w:val="0"/>
          <w:numId w:val="1"/>
        </w:numPr>
        <w:spacing w:after="0" w:line="248" w:lineRule="auto"/>
        <w:ind w:right="51" w:hanging="360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 xml:space="preserve">Να έχουν διευρύνει τη γνώση τους και να έχουν καλύτερη και αρτιότερη επίγνωση κάποιων εννοιών της (Αγγλικής) γλώσσας και σκέψης.  </w:t>
      </w:r>
    </w:p>
    <w:p w:rsidR="007353DF" w:rsidRDefault="00B676E5">
      <w:pPr>
        <w:spacing w:after="20"/>
        <w:ind w:left="737"/>
      </w:pPr>
      <w:r>
        <w:rPr>
          <w:rFonts w:ascii="Century" w:eastAsia="Century" w:hAnsi="Century" w:cs="Century"/>
          <w:sz w:val="24"/>
        </w:rPr>
        <w:t xml:space="preserve"> </w:t>
      </w:r>
    </w:p>
    <w:p w:rsidR="00472D8D" w:rsidRPr="00B676E5" w:rsidRDefault="00B676E5" w:rsidP="00B676E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 w:line="248" w:lineRule="auto"/>
        <w:ind w:right="51" w:hanging="360"/>
        <w:jc w:val="both"/>
        <w:rPr>
          <w:color w:val="0070C0"/>
        </w:rPr>
      </w:pPr>
      <w:r w:rsidRPr="00472D8D">
        <w:rPr>
          <w:rFonts w:ascii="Century" w:eastAsia="Century" w:hAnsi="Century" w:cs="Century"/>
          <w:color w:val="0070C0"/>
        </w:rPr>
        <w:t xml:space="preserve">Για την εκμάθηση και κατανόηση της ύλης, χρειάζεται οι φοιτητές να έχουν ήδη καλή κατάρτιση στην αγγλική γλώσσα:  </w:t>
      </w:r>
      <w:proofErr w:type="spellStart"/>
      <w:r w:rsidRPr="00472D8D">
        <w:rPr>
          <w:rFonts w:ascii="Century" w:eastAsia="Century" w:hAnsi="Century" w:cs="Century"/>
          <w:color w:val="0070C0"/>
        </w:rPr>
        <w:t>advanced</w:t>
      </w:r>
      <w:proofErr w:type="spellEnd"/>
      <w:r w:rsidRPr="00472D8D">
        <w:rPr>
          <w:rFonts w:ascii="Century" w:eastAsia="Century" w:hAnsi="Century" w:cs="Century"/>
          <w:color w:val="0070C0"/>
        </w:rPr>
        <w:t xml:space="preserve">  </w:t>
      </w:r>
      <w:proofErr w:type="spellStart"/>
      <w:r w:rsidRPr="00472D8D">
        <w:rPr>
          <w:rFonts w:ascii="Century" w:eastAsia="Century" w:hAnsi="Century" w:cs="Century"/>
          <w:color w:val="0070C0"/>
        </w:rPr>
        <w:t>level</w:t>
      </w:r>
      <w:proofErr w:type="spellEnd"/>
      <w:r w:rsidRPr="00472D8D">
        <w:rPr>
          <w:rFonts w:ascii="Century" w:eastAsia="Century" w:hAnsi="Century" w:cs="Century"/>
          <w:color w:val="0070C0"/>
        </w:rPr>
        <w:t xml:space="preserve"> - ανεξάρτητα από τη λήψη κάποιου πιστοποιητικού στην αγγλική γλώσσα. </w:t>
      </w:r>
    </w:p>
    <w:p w:rsidR="00B676E5" w:rsidRDefault="00B676E5">
      <w:pPr>
        <w:spacing w:after="151" w:line="248" w:lineRule="auto"/>
        <w:ind w:left="2" w:right="51" w:firstLine="7"/>
        <w:jc w:val="both"/>
        <w:rPr>
          <w:rFonts w:ascii="Century" w:eastAsia="Century" w:hAnsi="Century" w:cs="Century"/>
          <w:b/>
          <w:color w:val="002060"/>
          <w:sz w:val="24"/>
        </w:rPr>
      </w:pPr>
    </w:p>
    <w:p w:rsidR="00B676E5" w:rsidRDefault="00B676E5">
      <w:pPr>
        <w:spacing w:after="151" w:line="248" w:lineRule="auto"/>
        <w:ind w:left="2" w:right="51" w:firstLine="7"/>
        <w:jc w:val="both"/>
        <w:rPr>
          <w:rFonts w:ascii="Century" w:eastAsia="Century" w:hAnsi="Century" w:cs="Century"/>
          <w:b/>
          <w:color w:val="002060"/>
          <w:sz w:val="24"/>
        </w:rPr>
      </w:pPr>
    </w:p>
    <w:p w:rsidR="007353DF" w:rsidRPr="00B676E5" w:rsidRDefault="00B676E5">
      <w:pPr>
        <w:spacing w:after="151" w:line="248" w:lineRule="auto"/>
        <w:ind w:left="2" w:right="51" w:firstLine="7"/>
        <w:jc w:val="both"/>
        <w:rPr>
          <w:b/>
          <w:color w:val="002060"/>
        </w:rPr>
      </w:pPr>
      <w:r w:rsidRPr="00B676E5">
        <w:rPr>
          <w:rFonts w:ascii="Century" w:eastAsia="Century" w:hAnsi="Century" w:cs="Century"/>
          <w:b/>
          <w:color w:val="002060"/>
          <w:sz w:val="24"/>
        </w:rPr>
        <w:lastRenderedPageBreak/>
        <w:t>Αξιολόγηση του μαθήματος</w:t>
      </w:r>
      <w:r>
        <w:rPr>
          <w:rFonts w:ascii="Century" w:eastAsia="Century" w:hAnsi="Century" w:cs="Century"/>
          <w:b/>
          <w:color w:val="002060"/>
          <w:sz w:val="24"/>
        </w:rPr>
        <w:t>.</w:t>
      </w:r>
      <w:r w:rsidRPr="00B676E5">
        <w:rPr>
          <w:rFonts w:ascii="Century" w:eastAsia="Century" w:hAnsi="Century" w:cs="Century"/>
          <w:b/>
          <w:color w:val="002060"/>
          <w:sz w:val="24"/>
        </w:rPr>
        <w:t xml:space="preserve">  </w:t>
      </w:r>
    </w:p>
    <w:p w:rsidR="007353DF" w:rsidRPr="00B676E5" w:rsidRDefault="00B676E5" w:rsidP="00B676E5">
      <w:pPr>
        <w:spacing w:after="264" w:line="248" w:lineRule="auto"/>
        <w:ind w:right="51"/>
        <w:jc w:val="both"/>
        <w:rPr>
          <w:color w:val="002060"/>
        </w:rPr>
      </w:pPr>
      <w:r w:rsidRPr="00B676E5">
        <w:rPr>
          <w:rFonts w:ascii="Century" w:eastAsia="Century" w:hAnsi="Century" w:cs="Century"/>
          <w:b/>
          <w:color w:val="002060"/>
          <w:sz w:val="24"/>
        </w:rPr>
        <w:t>(α)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Με γραπτές εξετάσεις στο μάθημα «</w:t>
      </w:r>
      <w:r w:rsidRPr="00B676E5">
        <w:rPr>
          <w:rFonts w:ascii="Century" w:eastAsia="Century" w:hAnsi="Century" w:cs="Century"/>
          <w:color w:val="002060"/>
          <w:sz w:val="25"/>
        </w:rPr>
        <w:t xml:space="preserve">Αγγλικά 4» </w:t>
      </w:r>
      <w:r w:rsidRPr="00B676E5">
        <w:rPr>
          <w:rFonts w:ascii="Century" w:eastAsia="Century" w:hAnsi="Century" w:cs="Century"/>
          <w:color w:val="002060"/>
          <w:sz w:val="24"/>
        </w:rPr>
        <w:t xml:space="preserve">– ή, </w:t>
      </w:r>
      <w:r w:rsidRPr="00B676E5">
        <w:rPr>
          <w:rFonts w:ascii="Century" w:eastAsia="Century" w:hAnsi="Century" w:cs="Century"/>
          <w:color w:val="002060"/>
          <w:sz w:val="25"/>
        </w:rPr>
        <w:t>για ειδικούς λόγους, προφορικά</w:t>
      </w:r>
      <w:r w:rsidR="00391600" w:rsidRPr="00B676E5">
        <w:rPr>
          <w:rFonts w:ascii="Century" w:eastAsia="Century" w:hAnsi="Century" w:cs="Century"/>
          <w:color w:val="002060"/>
          <w:sz w:val="24"/>
        </w:rPr>
        <w:t xml:space="preserve"> ή με μεικτό τρόπο (προφορικά/γραπτά), κατόπιν έγκαιρης ενημέρωσης της διδάσκουσας.</w:t>
      </w:r>
    </w:p>
    <w:p w:rsidR="00391600" w:rsidRPr="00B676E5" w:rsidRDefault="00391600" w:rsidP="00391600">
      <w:pPr>
        <w:spacing w:after="0" w:line="248" w:lineRule="auto"/>
        <w:ind w:left="2" w:right="51" w:firstLine="7"/>
        <w:jc w:val="both"/>
        <w:rPr>
          <w:rFonts w:ascii="Century" w:eastAsia="Century" w:hAnsi="Century" w:cs="Century"/>
          <w:color w:val="002060"/>
          <w:sz w:val="24"/>
        </w:rPr>
      </w:pPr>
      <w:r w:rsidRPr="00B676E5">
        <w:rPr>
          <w:rFonts w:ascii="Century" w:eastAsia="Century" w:hAnsi="Century" w:cs="Century"/>
          <w:b/>
          <w:color w:val="002060"/>
          <w:sz w:val="24"/>
        </w:rPr>
        <w:t xml:space="preserve"> </w:t>
      </w:r>
      <w:r w:rsidR="00B676E5" w:rsidRPr="00B676E5">
        <w:rPr>
          <w:rFonts w:ascii="Century" w:eastAsia="Century" w:hAnsi="Century" w:cs="Century"/>
          <w:b/>
          <w:color w:val="002060"/>
          <w:sz w:val="24"/>
        </w:rPr>
        <w:t>(β)</w:t>
      </w:r>
      <w:r w:rsidR="00B676E5" w:rsidRPr="00B676E5">
        <w:rPr>
          <w:rFonts w:ascii="Century" w:eastAsia="Century" w:hAnsi="Century" w:cs="Century"/>
          <w:color w:val="002060"/>
          <w:sz w:val="24"/>
        </w:rPr>
        <w:t xml:space="preserve"> Εναλλακτικά, με γραπτή εργασία και προφορική παρουσίασή της στην τάξη εντός του εξαμήνου</w:t>
      </w:r>
      <w:r w:rsidRPr="00B676E5">
        <w:rPr>
          <w:rFonts w:ascii="Century" w:eastAsia="Century" w:hAnsi="Century" w:cs="Century"/>
          <w:color w:val="002060"/>
          <w:sz w:val="24"/>
        </w:rPr>
        <w:t>,</w:t>
      </w:r>
      <w:r w:rsidR="00B676E5" w:rsidRPr="00B676E5">
        <w:rPr>
          <w:rFonts w:ascii="Century" w:eastAsia="Century" w:hAnsi="Century" w:cs="Century"/>
          <w:color w:val="002060"/>
          <w:sz w:val="25"/>
        </w:rPr>
        <w:t xml:space="preserve"> κατόπιν συνεννόησης με την διδάσκουσα</w:t>
      </w:r>
      <w:r w:rsidR="00B676E5" w:rsidRPr="00B676E5">
        <w:rPr>
          <w:rFonts w:ascii="Century" w:eastAsia="Century" w:hAnsi="Century" w:cs="Century"/>
          <w:color w:val="002060"/>
          <w:sz w:val="24"/>
        </w:rPr>
        <w:t xml:space="preserve">. </w:t>
      </w:r>
    </w:p>
    <w:p w:rsidR="00391600" w:rsidRDefault="00391600" w:rsidP="00391600">
      <w:pPr>
        <w:spacing w:after="0" w:line="248" w:lineRule="auto"/>
        <w:ind w:left="2" w:right="51" w:firstLine="7"/>
        <w:jc w:val="both"/>
        <w:rPr>
          <w:rFonts w:ascii="Century" w:eastAsia="Century" w:hAnsi="Century" w:cs="Century"/>
          <w:sz w:val="24"/>
        </w:rPr>
      </w:pPr>
    </w:p>
    <w:p w:rsidR="00391600" w:rsidRDefault="00FF454D" w:rsidP="00B676E5">
      <w:pPr>
        <w:spacing w:after="151" w:line="248" w:lineRule="auto"/>
        <w:ind w:left="2" w:right="51" w:firstLine="7"/>
        <w:jc w:val="both"/>
        <w:rPr>
          <w:rFonts w:ascii="Century" w:eastAsia="Century" w:hAnsi="Century" w:cs="Century"/>
          <w:color w:val="002060"/>
          <w:sz w:val="24"/>
        </w:rPr>
      </w:pPr>
      <w:r w:rsidRPr="00B676E5">
        <w:rPr>
          <w:rFonts w:ascii="Century" w:eastAsia="Century" w:hAnsi="Century" w:cs="Century"/>
          <w:b/>
          <w:color w:val="002060"/>
          <w:sz w:val="24"/>
        </w:rPr>
        <w:t xml:space="preserve"> </w:t>
      </w:r>
      <w:r w:rsidR="00B676E5" w:rsidRPr="00B676E5">
        <w:rPr>
          <w:rFonts w:ascii="Century" w:eastAsia="Century" w:hAnsi="Century" w:cs="Century"/>
          <w:b/>
          <w:color w:val="002060"/>
          <w:sz w:val="24"/>
        </w:rPr>
        <w:t>(γ)</w:t>
      </w:r>
      <w:r w:rsidR="00B676E5" w:rsidRPr="00B676E5">
        <w:rPr>
          <w:rFonts w:ascii="Century" w:eastAsia="Century" w:hAnsi="Century" w:cs="Century"/>
          <w:color w:val="002060"/>
          <w:sz w:val="24"/>
        </w:rPr>
        <w:t xml:space="preserve"> Σε κάθε περίπτωση (</w:t>
      </w:r>
      <w:proofErr w:type="spellStart"/>
      <w:r w:rsidR="00B676E5" w:rsidRPr="00B676E5">
        <w:rPr>
          <w:rFonts w:ascii="Century" w:eastAsia="Century" w:hAnsi="Century" w:cs="Century"/>
          <w:color w:val="002060"/>
          <w:sz w:val="24"/>
        </w:rPr>
        <w:t>α+β</w:t>
      </w:r>
      <w:proofErr w:type="spellEnd"/>
      <w:r w:rsidR="00B676E5" w:rsidRPr="00B676E5">
        <w:rPr>
          <w:rFonts w:ascii="Century" w:eastAsia="Century" w:hAnsi="Century" w:cs="Century"/>
          <w:color w:val="002060"/>
          <w:sz w:val="24"/>
        </w:rPr>
        <w:t>)</w:t>
      </w:r>
      <w:r w:rsidR="00B676E5" w:rsidRPr="00B676E5">
        <w:rPr>
          <w:rFonts w:ascii="Century" w:eastAsia="Century" w:hAnsi="Century" w:cs="Century"/>
          <w:color w:val="002060"/>
          <w:sz w:val="25"/>
        </w:rPr>
        <w:t xml:space="preserve">, η </w:t>
      </w:r>
      <w:r w:rsidR="00B676E5" w:rsidRPr="00B676E5">
        <w:rPr>
          <w:rFonts w:ascii="Century" w:eastAsia="Century" w:hAnsi="Century" w:cs="Century"/>
          <w:color w:val="002060"/>
          <w:sz w:val="25"/>
          <w:u w:val="single" w:color="000000"/>
        </w:rPr>
        <w:t>ενεργή</w:t>
      </w:r>
      <w:r w:rsidR="00B676E5" w:rsidRPr="00B676E5">
        <w:rPr>
          <w:rFonts w:ascii="Century" w:eastAsia="Century" w:hAnsi="Century" w:cs="Century"/>
          <w:color w:val="002060"/>
          <w:sz w:val="25"/>
        </w:rPr>
        <w:t xml:space="preserve"> </w:t>
      </w:r>
      <w:r w:rsidR="00B676E5" w:rsidRPr="00B676E5">
        <w:rPr>
          <w:rFonts w:ascii="Century" w:eastAsia="Century" w:hAnsi="Century" w:cs="Century"/>
          <w:color w:val="002060"/>
          <w:sz w:val="24"/>
        </w:rPr>
        <w:t xml:space="preserve">συμμετοχή στην τάξη </w:t>
      </w:r>
      <w:r w:rsidR="00B676E5" w:rsidRPr="00B676E5">
        <w:rPr>
          <w:rFonts w:ascii="Century" w:eastAsia="Century" w:hAnsi="Century" w:cs="Century"/>
          <w:color w:val="002060"/>
          <w:sz w:val="25"/>
          <w:u w:val="single" w:color="000000"/>
        </w:rPr>
        <w:t>αξιολογείται</w:t>
      </w:r>
      <w:r w:rsidR="00B676E5" w:rsidRPr="00B676E5">
        <w:rPr>
          <w:rFonts w:ascii="Century" w:eastAsia="Century" w:hAnsi="Century" w:cs="Century"/>
          <w:color w:val="002060"/>
          <w:sz w:val="24"/>
        </w:rPr>
        <w:t xml:space="preserve">. </w:t>
      </w:r>
    </w:p>
    <w:p w:rsidR="00FF454D" w:rsidRDefault="00FF454D" w:rsidP="00FF45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6" w:lineRule="auto"/>
        <w:ind w:left="17" w:right="61"/>
        <w:jc w:val="both"/>
        <w:rPr>
          <w:rFonts w:ascii="Century" w:eastAsia="Century" w:hAnsi="Century" w:cs="Century"/>
          <w:i/>
          <w:color w:val="7030A0"/>
          <w:u w:val="single"/>
        </w:rPr>
      </w:pPr>
      <w:r>
        <w:rPr>
          <w:rFonts w:ascii="Century" w:eastAsia="Century" w:hAnsi="Century" w:cs="Century"/>
          <w:color w:val="7030A0"/>
          <w:sz w:val="24"/>
        </w:rPr>
        <w:tab/>
      </w:r>
      <w:r w:rsidRPr="00FF454D">
        <w:rPr>
          <w:rFonts w:ascii="Century" w:eastAsia="Century" w:hAnsi="Century" w:cs="Century"/>
          <w:i/>
          <w:color w:val="7030A0"/>
          <w:u w:val="single"/>
        </w:rPr>
        <w:t>Στα e-</w:t>
      </w:r>
      <w:proofErr w:type="spellStart"/>
      <w:r w:rsidRPr="00FF454D">
        <w:rPr>
          <w:rFonts w:ascii="Century" w:eastAsia="Century" w:hAnsi="Century" w:cs="Century"/>
          <w:i/>
          <w:color w:val="7030A0"/>
          <w:u w:val="single"/>
        </w:rPr>
        <w:t>mails</w:t>
      </w:r>
      <w:proofErr w:type="spellEnd"/>
      <w:r w:rsidRPr="00FF454D">
        <w:rPr>
          <w:rFonts w:ascii="Century" w:eastAsia="Century" w:hAnsi="Century" w:cs="Century"/>
          <w:i/>
          <w:color w:val="7030A0"/>
          <w:u w:val="single"/>
        </w:rPr>
        <w:t xml:space="preserve">, χρειάζεται να αναγράφονται </w:t>
      </w:r>
      <w:r>
        <w:rPr>
          <w:rFonts w:ascii="Century" w:eastAsia="Century" w:hAnsi="Century" w:cs="Century"/>
          <w:i/>
          <w:color w:val="7030A0"/>
          <w:u w:val="single"/>
        </w:rPr>
        <w:t>τα εξής στοιχεία του φοιτητή/</w:t>
      </w:r>
    </w:p>
    <w:p w:rsidR="00FF454D" w:rsidRDefault="00FF454D" w:rsidP="00FF45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6" w:lineRule="auto"/>
        <w:ind w:left="17" w:right="61" w:firstLine="703"/>
        <w:jc w:val="both"/>
        <w:rPr>
          <w:rFonts w:ascii="Century" w:eastAsia="Century" w:hAnsi="Century" w:cs="Century"/>
          <w:i/>
          <w:color w:val="7030A0"/>
        </w:rPr>
      </w:pPr>
      <w:r>
        <w:rPr>
          <w:rFonts w:ascii="Century" w:eastAsia="Century" w:hAnsi="Century" w:cs="Century"/>
          <w:i/>
          <w:color w:val="7030A0"/>
          <w:u w:val="single"/>
        </w:rPr>
        <w:t>της φοιτήτριας</w:t>
      </w:r>
      <w:r w:rsidRPr="00B676E5">
        <w:rPr>
          <w:rFonts w:ascii="Century" w:eastAsia="Century" w:hAnsi="Century" w:cs="Century"/>
          <w:i/>
          <w:color w:val="7030A0"/>
        </w:rPr>
        <w:t xml:space="preserve">: </w:t>
      </w:r>
    </w:p>
    <w:p w:rsidR="00FF454D" w:rsidRDefault="00FF454D" w:rsidP="00FF45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6" w:lineRule="auto"/>
        <w:ind w:left="17" w:right="61"/>
        <w:jc w:val="both"/>
        <w:rPr>
          <w:rFonts w:ascii="Century" w:eastAsia="Century" w:hAnsi="Century" w:cs="Century"/>
          <w:i/>
          <w:color w:val="7030A0"/>
        </w:rPr>
      </w:pPr>
      <w:r w:rsidRPr="00B676E5">
        <w:rPr>
          <w:rFonts w:ascii="Century" w:eastAsia="Century" w:hAnsi="Century" w:cs="Century"/>
          <w:b/>
          <w:i/>
          <w:color w:val="7030A0"/>
        </w:rPr>
        <w:t>(1)</w:t>
      </w:r>
      <w:r w:rsidRPr="00B676E5">
        <w:rPr>
          <w:rFonts w:ascii="Century" w:eastAsia="Century" w:hAnsi="Century" w:cs="Century"/>
          <w:i/>
          <w:color w:val="7030A0"/>
        </w:rPr>
        <w:t xml:space="preserve"> Ονοματεπώνυμο </w:t>
      </w:r>
      <w:r>
        <w:rPr>
          <w:rFonts w:ascii="Century" w:eastAsia="Century" w:hAnsi="Century" w:cs="Century"/>
          <w:i/>
          <w:color w:val="7030A0"/>
        </w:rPr>
        <w:t>(όπως έχει δηλωθεί στη Γραμματεία)</w:t>
      </w:r>
      <w:r w:rsidRPr="00B676E5">
        <w:rPr>
          <w:rFonts w:ascii="Century" w:eastAsia="Century" w:hAnsi="Century" w:cs="Century"/>
          <w:i/>
          <w:color w:val="7030A0"/>
        </w:rPr>
        <w:t xml:space="preserve">, </w:t>
      </w:r>
    </w:p>
    <w:p w:rsidR="00FF454D" w:rsidRDefault="00FF454D" w:rsidP="00FF45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6" w:lineRule="auto"/>
        <w:ind w:left="17" w:right="61"/>
        <w:jc w:val="both"/>
        <w:rPr>
          <w:rFonts w:ascii="Century" w:eastAsia="Century" w:hAnsi="Century" w:cs="Century"/>
          <w:i/>
          <w:color w:val="7030A0"/>
        </w:rPr>
      </w:pPr>
      <w:r w:rsidRPr="00B676E5">
        <w:rPr>
          <w:rFonts w:ascii="Century" w:eastAsia="Century" w:hAnsi="Century" w:cs="Century"/>
          <w:b/>
          <w:i/>
          <w:color w:val="7030A0"/>
        </w:rPr>
        <w:t>(2)</w:t>
      </w:r>
      <w:r>
        <w:rPr>
          <w:rFonts w:ascii="Century" w:eastAsia="Century" w:hAnsi="Century" w:cs="Century"/>
          <w:i/>
          <w:color w:val="7030A0"/>
        </w:rPr>
        <w:t xml:space="preserve"> </w:t>
      </w:r>
      <w:r w:rsidRPr="00B676E5">
        <w:rPr>
          <w:rFonts w:ascii="Century" w:eastAsia="Century" w:hAnsi="Century" w:cs="Century"/>
          <w:i/>
          <w:color w:val="7030A0"/>
        </w:rPr>
        <w:t xml:space="preserve">Α.Μ., </w:t>
      </w:r>
    </w:p>
    <w:p w:rsidR="00FF454D" w:rsidRDefault="00FF454D" w:rsidP="00FF45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6" w:lineRule="auto"/>
        <w:ind w:left="17" w:right="61"/>
        <w:jc w:val="both"/>
        <w:rPr>
          <w:rFonts w:ascii="Century" w:eastAsia="Century" w:hAnsi="Century" w:cs="Century"/>
          <w:i/>
          <w:color w:val="7030A0"/>
        </w:rPr>
      </w:pPr>
      <w:r w:rsidRPr="00B676E5">
        <w:rPr>
          <w:rFonts w:ascii="Century" w:eastAsia="Century" w:hAnsi="Century" w:cs="Century"/>
          <w:b/>
          <w:i/>
          <w:color w:val="7030A0"/>
        </w:rPr>
        <w:t>(3)</w:t>
      </w:r>
      <w:r>
        <w:rPr>
          <w:rFonts w:ascii="Century" w:eastAsia="Century" w:hAnsi="Century" w:cs="Century"/>
          <w:i/>
          <w:color w:val="7030A0"/>
        </w:rPr>
        <w:t xml:space="preserve"> </w:t>
      </w:r>
      <w:r w:rsidRPr="00B676E5">
        <w:rPr>
          <w:rFonts w:ascii="Century" w:eastAsia="Century" w:hAnsi="Century" w:cs="Century"/>
          <w:i/>
          <w:color w:val="7030A0"/>
        </w:rPr>
        <w:t xml:space="preserve">Τμήμα (Ι.Α.Κ.Α.), </w:t>
      </w:r>
    </w:p>
    <w:p w:rsidR="00FF454D" w:rsidRPr="00B676E5" w:rsidRDefault="00FF454D" w:rsidP="00FF45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6" w:lineRule="auto"/>
        <w:ind w:left="17" w:right="61"/>
        <w:jc w:val="both"/>
        <w:rPr>
          <w:i/>
          <w:color w:val="7030A0"/>
        </w:rPr>
      </w:pPr>
      <w:r w:rsidRPr="00B676E5">
        <w:rPr>
          <w:rFonts w:ascii="Century" w:eastAsia="Century" w:hAnsi="Century" w:cs="Century"/>
          <w:b/>
          <w:i/>
          <w:color w:val="7030A0"/>
        </w:rPr>
        <w:t>(4)</w:t>
      </w:r>
      <w:r>
        <w:rPr>
          <w:rFonts w:ascii="Century" w:eastAsia="Century" w:hAnsi="Century" w:cs="Century"/>
          <w:i/>
          <w:color w:val="7030A0"/>
        </w:rPr>
        <w:t xml:space="preserve"> </w:t>
      </w:r>
      <w:r w:rsidRPr="00B676E5">
        <w:rPr>
          <w:rFonts w:ascii="Century" w:eastAsia="Century" w:hAnsi="Century" w:cs="Century"/>
          <w:i/>
          <w:color w:val="7030A0"/>
          <w:lang w:val="en-US"/>
        </w:rPr>
        <w:t>e</w:t>
      </w:r>
      <w:r w:rsidRPr="00B676E5">
        <w:rPr>
          <w:rFonts w:ascii="Century" w:eastAsia="Century" w:hAnsi="Century" w:cs="Century"/>
          <w:i/>
          <w:color w:val="7030A0"/>
        </w:rPr>
        <w:t>-</w:t>
      </w:r>
      <w:r w:rsidRPr="00B676E5">
        <w:rPr>
          <w:rFonts w:ascii="Century" w:eastAsia="Century" w:hAnsi="Century" w:cs="Century"/>
          <w:i/>
          <w:color w:val="7030A0"/>
          <w:lang w:val="en-US"/>
        </w:rPr>
        <w:t>mail</w:t>
      </w:r>
      <w:r w:rsidRPr="00B676E5">
        <w:rPr>
          <w:rFonts w:ascii="Century" w:eastAsia="Century" w:hAnsi="Century" w:cs="Century"/>
          <w:i/>
          <w:color w:val="7030A0"/>
        </w:rPr>
        <w:t xml:space="preserve"> </w:t>
      </w:r>
    </w:p>
    <w:p w:rsidR="00FF454D" w:rsidRDefault="00FF454D" w:rsidP="00FF454D">
      <w:pPr>
        <w:spacing w:after="151" w:line="248" w:lineRule="auto"/>
        <w:ind w:left="2" w:right="51" w:firstLine="7"/>
        <w:jc w:val="both"/>
        <w:rPr>
          <w:color w:val="002060"/>
        </w:rPr>
      </w:pPr>
    </w:p>
    <w:p w:rsidR="00B676E5" w:rsidRDefault="00B676E5" w:rsidP="00B676E5">
      <w:pPr>
        <w:spacing w:after="151" w:line="248" w:lineRule="auto"/>
        <w:ind w:left="2" w:right="51" w:firstLine="7"/>
        <w:jc w:val="both"/>
        <w:rPr>
          <w:rFonts w:ascii="Century" w:eastAsia="Century" w:hAnsi="Century" w:cs="Century"/>
          <w:color w:val="002060"/>
          <w:sz w:val="24"/>
        </w:rPr>
      </w:pPr>
      <w:r>
        <w:rPr>
          <w:rFonts w:ascii="Century" w:eastAsia="Century" w:hAnsi="Century" w:cs="Century"/>
          <w:b/>
          <w:color w:val="002060"/>
          <w:sz w:val="24"/>
        </w:rPr>
        <w:t>Διδακτική Μεθοδολογία.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</w:t>
      </w:r>
    </w:p>
    <w:p w:rsidR="00B676E5" w:rsidRDefault="00B676E5" w:rsidP="00FF454D">
      <w:pPr>
        <w:spacing w:after="151" w:line="248" w:lineRule="auto"/>
        <w:ind w:left="2" w:right="51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 xml:space="preserve">Η μέθοδος διδασκαλίας επικεντρώνεται στην προσωπική συμμετοχή </w:t>
      </w:r>
      <w:r>
        <w:rPr>
          <w:rFonts w:ascii="Century" w:eastAsia="Century" w:hAnsi="Century" w:cs="Century"/>
          <w:color w:val="002060"/>
          <w:sz w:val="24"/>
        </w:rPr>
        <w:t>των συμμετεχόντων φοιτητών/ φοιτητριών και την αλληλεπίδραση</w:t>
      </w:r>
      <w:r w:rsidRPr="00B676E5">
        <w:rPr>
          <w:rFonts w:ascii="Century" w:eastAsia="Century" w:hAnsi="Century" w:cs="Century"/>
          <w:color w:val="002060"/>
          <w:sz w:val="24"/>
        </w:rPr>
        <w:t>. Δραστηριότητες περιλαμβάνουν</w:t>
      </w:r>
      <w:r w:rsidR="00391600" w:rsidRPr="00B676E5">
        <w:rPr>
          <w:rFonts w:ascii="Century" w:eastAsia="Century" w:hAnsi="Century" w:cs="Century"/>
          <w:color w:val="002060"/>
          <w:sz w:val="24"/>
        </w:rPr>
        <w:t xml:space="preserve">: </w:t>
      </w:r>
      <w:r w:rsidRPr="00B676E5">
        <w:rPr>
          <w:rFonts w:ascii="Century" w:eastAsia="Century" w:hAnsi="Century" w:cs="Century"/>
          <w:color w:val="002060"/>
          <w:sz w:val="24"/>
        </w:rPr>
        <w:t xml:space="preserve">ασκήσεις κατανόησης κειμένων, διεύρυνσης ορολογίας, γραφή, ανάγνωση, ερμηνεία ακαδημαϊκών κειμένων.  Γίνεται χρήση τεχνολογικών μέσων. </w:t>
      </w:r>
    </w:p>
    <w:p w:rsidR="00FF454D" w:rsidRPr="00B676E5" w:rsidRDefault="00FF454D" w:rsidP="00FF454D">
      <w:pPr>
        <w:spacing w:after="151" w:line="248" w:lineRule="auto"/>
        <w:ind w:left="2" w:right="51" w:firstLine="7"/>
        <w:jc w:val="both"/>
        <w:rPr>
          <w:color w:val="002060"/>
        </w:rPr>
      </w:pPr>
    </w:p>
    <w:p w:rsidR="007353DF" w:rsidRPr="00B676E5" w:rsidRDefault="00B676E5">
      <w:pPr>
        <w:spacing w:after="151" w:line="248" w:lineRule="auto"/>
        <w:ind w:left="2" w:right="51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b/>
          <w:color w:val="002060"/>
          <w:sz w:val="24"/>
        </w:rPr>
        <w:t>Διδακτέα – εξεταστέα ύλη: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Η εξεταστέα ύλη ορίζεται στο τέλος του εξαμήνου. </w:t>
      </w:r>
    </w:p>
    <w:p w:rsidR="007353DF" w:rsidRPr="00B676E5" w:rsidRDefault="00B676E5">
      <w:pPr>
        <w:spacing w:after="250" w:line="248" w:lineRule="auto"/>
        <w:ind w:left="2" w:right="51" w:firstLine="7"/>
        <w:jc w:val="both"/>
        <w:rPr>
          <w:color w:val="002060"/>
        </w:rPr>
      </w:pPr>
      <w:r w:rsidRPr="00B676E5">
        <w:rPr>
          <w:rFonts w:ascii="Century" w:eastAsia="Century" w:hAnsi="Century" w:cs="Century"/>
          <w:color w:val="002060"/>
          <w:sz w:val="24"/>
        </w:rPr>
        <w:t xml:space="preserve">Η ύλη για το μάθημα </w:t>
      </w:r>
      <w:r w:rsidRPr="00B676E5">
        <w:rPr>
          <w:rFonts w:ascii="Century" w:eastAsia="Century" w:hAnsi="Century" w:cs="Century"/>
          <w:i/>
          <w:color w:val="002060"/>
          <w:sz w:val="25"/>
        </w:rPr>
        <w:t>Αγγλική γλώσσα για Ειδικούς Σκοπούς 4</w:t>
      </w:r>
      <w:r w:rsidRPr="00B676E5">
        <w:rPr>
          <w:rFonts w:ascii="Century" w:eastAsia="Century" w:hAnsi="Century" w:cs="Century"/>
          <w:color w:val="002060"/>
          <w:sz w:val="25"/>
        </w:rPr>
        <w:t>,</w:t>
      </w:r>
      <w:r w:rsidRPr="00B676E5">
        <w:rPr>
          <w:rFonts w:ascii="Century" w:eastAsia="Century" w:hAnsi="Century" w:cs="Century"/>
          <w:color w:val="002060"/>
          <w:sz w:val="24"/>
        </w:rPr>
        <w:t xml:space="preserve"> καθώς και η εξεταστέα ύλη στο τέλος του εξαμήνου αναρτώνται και στο e-</w:t>
      </w:r>
      <w:proofErr w:type="spellStart"/>
      <w:r w:rsidRPr="00B676E5">
        <w:rPr>
          <w:rFonts w:ascii="Century" w:eastAsia="Century" w:hAnsi="Century" w:cs="Century"/>
          <w:color w:val="002060"/>
          <w:sz w:val="24"/>
        </w:rPr>
        <w:t>class</w:t>
      </w:r>
      <w:proofErr w:type="spellEnd"/>
      <w:r w:rsidRPr="00B676E5">
        <w:rPr>
          <w:rFonts w:ascii="Century" w:eastAsia="Century" w:hAnsi="Century" w:cs="Century"/>
          <w:color w:val="002060"/>
          <w:sz w:val="24"/>
        </w:rPr>
        <w:t xml:space="preserve">. </w:t>
      </w:r>
    </w:p>
    <w:p w:rsidR="007353DF" w:rsidRPr="00B676E5" w:rsidRDefault="00B676E5" w:rsidP="00B676E5">
      <w:pPr>
        <w:pStyle w:val="Heading1"/>
        <w:ind w:left="2"/>
        <w:rPr>
          <w:color w:val="002060"/>
        </w:rPr>
      </w:pPr>
      <w:r w:rsidRPr="00B676E5">
        <w:rPr>
          <w:b/>
          <w:sz w:val="24"/>
        </w:rPr>
        <w:t>Λ</w:t>
      </w:r>
      <w:r w:rsidRPr="00B676E5">
        <w:rPr>
          <w:b/>
          <w:color w:val="002060"/>
          <w:sz w:val="24"/>
        </w:rPr>
        <w:t>έξεις κλειδιά:</w:t>
      </w:r>
      <w:r>
        <w:rPr>
          <w:sz w:val="24"/>
        </w:rPr>
        <w:t xml:space="preserve"> </w:t>
      </w:r>
      <w:r w:rsidRPr="00B676E5">
        <w:rPr>
          <w:i/>
          <w:color w:val="002060"/>
        </w:rPr>
        <w:t xml:space="preserve">παράδοση, ιστορία, προφορική ιστορία, πολιτισμός, αρχεία, ιστορική καταγραφή </w:t>
      </w:r>
    </w:p>
    <w:p w:rsidR="00E66B86" w:rsidRDefault="00B676E5" w:rsidP="00E66B86">
      <w:pPr>
        <w:spacing w:after="120"/>
        <w:ind w:left="12" w:hanging="10"/>
        <w:jc w:val="center"/>
        <w:rPr>
          <w:rFonts w:ascii="Century" w:eastAsia="Century" w:hAnsi="Century" w:cs="Century"/>
          <w:b/>
          <w:color w:val="002060"/>
          <w:sz w:val="24"/>
          <w:u w:val="single" w:color="002060"/>
        </w:rPr>
      </w:pP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</w:rPr>
        <w:t>***</w:t>
      </w:r>
    </w:p>
    <w:p w:rsidR="00E66B86" w:rsidRDefault="00E66B86" w:rsidP="003C62A2">
      <w:pPr>
        <w:spacing w:after="120"/>
        <w:rPr>
          <w:rFonts w:ascii="Century" w:eastAsia="Century" w:hAnsi="Century" w:cs="Century"/>
          <w:b/>
          <w:color w:val="002060"/>
          <w:sz w:val="24"/>
          <w:u w:val="single" w:color="002060"/>
        </w:rPr>
      </w:pPr>
    </w:p>
    <w:p w:rsidR="00E66B86" w:rsidRDefault="00E66B86" w:rsidP="00E66B86">
      <w:pPr>
        <w:spacing w:after="120"/>
        <w:ind w:left="12" w:hanging="10"/>
        <w:jc w:val="center"/>
        <w:rPr>
          <w:rFonts w:ascii="Century" w:eastAsia="Century" w:hAnsi="Century" w:cs="Century"/>
          <w:b/>
          <w:color w:val="002060"/>
          <w:sz w:val="24"/>
          <w:u w:val="single" w:color="002060"/>
        </w:rPr>
      </w:pPr>
    </w:p>
    <w:p w:rsidR="007353DF" w:rsidRPr="00E66B86" w:rsidRDefault="00B676E5" w:rsidP="00E66B86">
      <w:pPr>
        <w:spacing w:after="120"/>
        <w:ind w:left="12" w:hanging="10"/>
        <w:jc w:val="center"/>
        <w:rPr>
          <w:rFonts w:ascii="Century" w:eastAsia="Century" w:hAnsi="Century" w:cs="Century"/>
          <w:b/>
          <w:color w:val="002060"/>
          <w:sz w:val="24"/>
          <w:u w:val="single" w:color="002060"/>
        </w:rPr>
      </w:pP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</w:rPr>
        <w:t xml:space="preserve">Διάγραμμα περιεχομένων του μαθήματος  -  </w:t>
      </w:r>
      <w:proofErr w:type="spellStart"/>
      <w:r w:rsidRPr="00B676E5">
        <w:rPr>
          <w:rFonts w:ascii="Century" w:eastAsia="Century" w:hAnsi="Century" w:cs="Century"/>
          <w:b/>
          <w:color w:val="002060"/>
          <w:sz w:val="25"/>
          <w:u w:val="single" w:color="002060"/>
        </w:rPr>
        <w:t>Week-by-week</w:t>
      </w:r>
      <w:proofErr w:type="spellEnd"/>
      <w:r w:rsidRPr="00B676E5">
        <w:rPr>
          <w:rFonts w:ascii="Century" w:eastAsia="Century" w:hAnsi="Century" w:cs="Century"/>
          <w:b/>
          <w:color w:val="002060"/>
          <w:sz w:val="25"/>
        </w:rPr>
        <w:t xml:space="preserve"> </w:t>
      </w:r>
    </w:p>
    <w:p w:rsidR="007353DF" w:rsidRDefault="00B676E5">
      <w:pPr>
        <w:spacing w:after="138" w:line="240" w:lineRule="auto"/>
        <w:ind w:left="17" w:right="58"/>
        <w:jc w:val="both"/>
      </w:pPr>
      <w:r>
        <w:rPr>
          <w:rFonts w:ascii="Century" w:eastAsia="Century" w:hAnsi="Century" w:cs="Century"/>
          <w:color w:val="002060"/>
          <w:sz w:val="24"/>
        </w:rPr>
        <w:t xml:space="preserve">*** </w:t>
      </w:r>
      <w:r w:rsidRPr="00B676E5">
        <w:rPr>
          <w:rFonts w:ascii="Century" w:eastAsia="Century" w:hAnsi="Century" w:cs="Century"/>
          <w:color w:val="002060"/>
          <w:sz w:val="24"/>
          <w:u w:val="single"/>
        </w:rPr>
        <w:t>ΣΗΜΕΙΩΣΗ</w:t>
      </w:r>
      <w:r>
        <w:rPr>
          <w:rFonts w:ascii="Century" w:eastAsia="Century" w:hAnsi="Century" w:cs="Century"/>
          <w:color w:val="002060"/>
          <w:sz w:val="24"/>
        </w:rPr>
        <w:t xml:space="preserve">: Το κάθε ακαδημαϊκό εξάμηνο συνολικά έχει το ελάχιστο 13 εβδομάδες και η αίθουσα, οι ώρες και μέρες των μαθημάτων ξένης γλώσσας αναρτώνται από τη Γραμματεία του τμήματος στο Πρόγραμμα του εξαμήνου. </w:t>
      </w:r>
    </w:p>
    <w:p w:rsidR="007353DF" w:rsidRDefault="00B676E5">
      <w:pPr>
        <w:spacing w:after="137"/>
        <w:ind w:left="17"/>
        <w:rPr>
          <w:rFonts w:ascii="Century" w:eastAsia="Century" w:hAnsi="Century" w:cs="Century"/>
          <w:color w:val="808080"/>
          <w:sz w:val="24"/>
        </w:rPr>
      </w:pPr>
      <w:r>
        <w:rPr>
          <w:rFonts w:ascii="Century" w:eastAsia="Century" w:hAnsi="Century" w:cs="Century"/>
          <w:color w:val="808080"/>
          <w:sz w:val="24"/>
        </w:rPr>
        <w:t xml:space="preserve"> </w:t>
      </w:r>
    </w:p>
    <w:p w:rsidR="003C62A2" w:rsidRDefault="003C62A2">
      <w:pPr>
        <w:spacing w:after="137"/>
        <w:ind w:left="17"/>
        <w:rPr>
          <w:rFonts w:ascii="Century" w:eastAsia="Century" w:hAnsi="Century" w:cs="Century"/>
          <w:color w:val="808080"/>
          <w:sz w:val="24"/>
        </w:rPr>
      </w:pPr>
    </w:p>
    <w:p w:rsidR="003C62A2" w:rsidRDefault="003C62A2">
      <w:pPr>
        <w:spacing w:after="137"/>
        <w:ind w:left="17"/>
      </w:pPr>
    </w:p>
    <w:p w:rsidR="007353DF" w:rsidRPr="00FF454D" w:rsidRDefault="00B676E5" w:rsidP="00B676E5">
      <w:pPr>
        <w:spacing w:after="136"/>
        <w:jc w:val="center"/>
        <w:rPr>
          <w:b/>
          <w:color w:val="7030A0"/>
          <w:lang w:val="en-US"/>
        </w:rPr>
      </w:pPr>
      <w:r w:rsidRPr="00FF454D">
        <w:rPr>
          <w:rFonts w:ascii="Century" w:eastAsia="Century" w:hAnsi="Century" w:cs="Century"/>
          <w:b/>
          <w:color w:val="7030A0"/>
          <w:sz w:val="24"/>
        </w:rPr>
        <w:lastRenderedPageBreak/>
        <w:t>ΕΒΔΟΜΑΔΙΑΙΟ</w:t>
      </w:r>
      <w:r w:rsidRPr="00FF454D">
        <w:rPr>
          <w:rFonts w:ascii="Century" w:eastAsia="Century" w:hAnsi="Century" w:cs="Century"/>
          <w:b/>
          <w:color w:val="7030A0"/>
          <w:sz w:val="24"/>
          <w:lang w:val="en-US"/>
        </w:rPr>
        <w:t xml:space="preserve"> </w:t>
      </w:r>
      <w:r w:rsidRPr="00FF454D">
        <w:rPr>
          <w:rFonts w:ascii="Century" w:eastAsia="Century" w:hAnsi="Century" w:cs="Century"/>
          <w:b/>
          <w:color w:val="7030A0"/>
          <w:sz w:val="24"/>
        </w:rPr>
        <w:t>ΠΡΟΓΡΑΜΜΑ</w:t>
      </w:r>
      <w:r w:rsidRPr="00FF454D">
        <w:rPr>
          <w:rFonts w:ascii="Century" w:eastAsia="Century" w:hAnsi="Century" w:cs="Century"/>
          <w:b/>
          <w:color w:val="7030A0"/>
          <w:sz w:val="24"/>
          <w:lang w:val="en-US"/>
        </w:rPr>
        <w:t xml:space="preserve"> / WEEK – BY – WEEK</w:t>
      </w:r>
    </w:p>
    <w:p w:rsidR="007353DF" w:rsidRPr="00B676E5" w:rsidRDefault="00B676E5" w:rsidP="00B676E5">
      <w:pPr>
        <w:spacing w:after="120"/>
        <w:ind w:left="12" w:hanging="10"/>
        <w:jc w:val="center"/>
        <w:rPr>
          <w:b/>
          <w:lang w:val="en-US"/>
        </w:rPr>
      </w:pP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</w:rPr>
        <w:t>ΕΑΡΙΝΟ</w:t>
      </w: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  <w:lang w:val="en-US"/>
        </w:rPr>
        <w:t xml:space="preserve"> </w:t>
      </w: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</w:rPr>
        <w:t>ΕΞΑΜΗΝΟ</w:t>
      </w:r>
      <w:r w:rsidRPr="00B676E5">
        <w:rPr>
          <w:rFonts w:ascii="Century" w:eastAsia="Century" w:hAnsi="Century" w:cs="Century"/>
          <w:b/>
          <w:color w:val="002060"/>
          <w:sz w:val="24"/>
          <w:lang w:val="en-US"/>
        </w:rPr>
        <w:t xml:space="preserve">:  </w:t>
      </w: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</w:rPr>
        <w:t>ΑΓΓΛΙΚΑ</w:t>
      </w: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  <w:lang w:val="en-US"/>
        </w:rPr>
        <w:t xml:space="preserve"> 4</w:t>
      </w:r>
      <w:r w:rsidRPr="00B676E5">
        <w:rPr>
          <w:rFonts w:ascii="Century" w:eastAsia="Century" w:hAnsi="Century" w:cs="Century"/>
          <w:b/>
          <w:color w:val="002060"/>
          <w:sz w:val="24"/>
          <w:lang w:val="en-US"/>
        </w:rPr>
        <w:t xml:space="preserve">  /  </w:t>
      </w: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  <w:lang w:val="en-US"/>
        </w:rPr>
        <w:t>SPRING SEMESTER</w:t>
      </w:r>
      <w:r w:rsidRPr="00B676E5">
        <w:rPr>
          <w:rFonts w:ascii="Century" w:eastAsia="Century" w:hAnsi="Century" w:cs="Century"/>
          <w:b/>
          <w:color w:val="002060"/>
          <w:sz w:val="24"/>
          <w:lang w:val="en-US"/>
        </w:rPr>
        <w:t xml:space="preserve">: </w:t>
      </w:r>
      <w:r w:rsidRPr="00B676E5">
        <w:rPr>
          <w:rFonts w:ascii="Century" w:eastAsia="Century" w:hAnsi="Century" w:cs="Century"/>
          <w:b/>
          <w:color w:val="002060"/>
          <w:sz w:val="24"/>
          <w:u w:val="single" w:color="002060"/>
          <w:lang w:val="en-US"/>
        </w:rPr>
        <w:t>ENGLISH 4</w:t>
      </w:r>
    </w:p>
    <w:p w:rsidR="007353DF" w:rsidRPr="00401F60" w:rsidRDefault="00B676E5">
      <w:pPr>
        <w:spacing w:after="134"/>
        <w:ind w:left="17"/>
        <w:rPr>
          <w:lang w:val="en-US"/>
        </w:rPr>
      </w:pPr>
      <w:r w:rsidRPr="00401F60">
        <w:rPr>
          <w:rFonts w:ascii="Century" w:eastAsia="Century" w:hAnsi="Century" w:cs="Century"/>
          <w:color w:val="002060"/>
          <w:sz w:val="24"/>
          <w:lang w:val="en-US"/>
        </w:rPr>
        <w:t xml:space="preserve"> </w:t>
      </w:r>
    </w:p>
    <w:p w:rsidR="007353DF" w:rsidRPr="00FF454D" w:rsidRDefault="00B676E5">
      <w:pPr>
        <w:tabs>
          <w:tab w:val="center" w:pos="7190"/>
        </w:tabs>
        <w:spacing w:after="143"/>
        <w:rPr>
          <w:color w:val="7030A0"/>
          <w:lang w:val="en-US"/>
        </w:rPr>
      </w:pPr>
      <w:r w:rsidRPr="00FF454D">
        <w:rPr>
          <w:rFonts w:ascii="Century" w:eastAsia="Century" w:hAnsi="Century" w:cs="Century"/>
          <w:color w:val="7030A0"/>
          <w:lang w:val="en-US"/>
        </w:rPr>
        <w:t xml:space="preserve">Week 1 – General info about the course. Introduction      </w:t>
      </w:r>
      <w:r w:rsidRPr="00FF454D">
        <w:rPr>
          <w:rFonts w:ascii="Century" w:eastAsia="Century" w:hAnsi="Century" w:cs="Century"/>
          <w:color w:val="7030A0"/>
          <w:lang w:val="en-US"/>
        </w:rPr>
        <w:tab/>
        <w:t xml:space="preserve">[05 Feb.2019] </w:t>
      </w:r>
    </w:p>
    <w:p w:rsidR="007353DF" w:rsidRPr="00401F60" w:rsidRDefault="00B676E5">
      <w:pPr>
        <w:spacing w:after="167" w:line="249" w:lineRule="auto"/>
        <w:ind w:left="12" w:right="46" w:hanging="1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General information about the course. Its aims and goals. Discussion and questions regarding the course. </w:t>
      </w:r>
    </w:p>
    <w:p w:rsidR="007353DF" w:rsidRPr="00401F60" w:rsidRDefault="00B676E5">
      <w:pPr>
        <w:numPr>
          <w:ilvl w:val="0"/>
          <w:numId w:val="2"/>
        </w:numPr>
        <w:spacing w:after="22" w:line="249" w:lineRule="auto"/>
        <w:ind w:right="46" w:hanging="36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What is “History”? Discussion and development of ideas.  </w:t>
      </w:r>
    </w:p>
    <w:p w:rsidR="007353DF" w:rsidRDefault="00B676E5">
      <w:pPr>
        <w:numPr>
          <w:ilvl w:val="0"/>
          <w:numId w:val="2"/>
        </w:numPr>
        <w:spacing w:after="26" w:line="249" w:lineRule="auto"/>
        <w:ind w:right="46" w:hanging="360"/>
        <w:jc w:val="both"/>
      </w:pPr>
      <w:r w:rsidRPr="00401F60">
        <w:rPr>
          <w:rFonts w:ascii="Century" w:eastAsia="Century" w:hAnsi="Century" w:cs="Century"/>
          <w:lang w:val="en-US"/>
        </w:rPr>
        <w:t xml:space="preserve">History viewed in relation to Culture, Civilization, Mythology and Archaeology. </w:t>
      </w:r>
      <w:proofErr w:type="spellStart"/>
      <w:r>
        <w:rPr>
          <w:rFonts w:ascii="Century" w:eastAsia="Century" w:hAnsi="Century" w:cs="Century"/>
        </w:rPr>
        <w:t>Terms</w:t>
      </w:r>
      <w:proofErr w:type="spellEnd"/>
      <w:r>
        <w:rPr>
          <w:rFonts w:ascii="Century" w:eastAsia="Century" w:hAnsi="Century" w:cs="Century"/>
        </w:rPr>
        <w:t xml:space="preserve">, </w:t>
      </w:r>
      <w:proofErr w:type="spellStart"/>
      <w:r>
        <w:rPr>
          <w:rFonts w:ascii="Century" w:eastAsia="Century" w:hAnsi="Century" w:cs="Century"/>
        </w:rPr>
        <w:t>ideas</w:t>
      </w:r>
      <w:proofErr w:type="spellEnd"/>
      <w:r>
        <w:rPr>
          <w:rFonts w:ascii="Century" w:eastAsia="Century" w:hAnsi="Century" w:cs="Century"/>
        </w:rPr>
        <w:t xml:space="preserve">, </w:t>
      </w:r>
      <w:proofErr w:type="spellStart"/>
      <w:r>
        <w:rPr>
          <w:rFonts w:ascii="Century" w:eastAsia="Century" w:hAnsi="Century" w:cs="Century"/>
        </w:rPr>
        <w:t>beliefs</w:t>
      </w:r>
      <w:proofErr w:type="spellEnd"/>
      <w:r>
        <w:rPr>
          <w:rFonts w:ascii="Century" w:eastAsia="Century" w:hAnsi="Century" w:cs="Century"/>
        </w:rPr>
        <w:t xml:space="preserve">.  </w:t>
      </w:r>
    </w:p>
    <w:p w:rsidR="00FF454D" w:rsidRPr="00FF454D" w:rsidRDefault="00B676E5" w:rsidP="00FF454D">
      <w:pPr>
        <w:numPr>
          <w:ilvl w:val="0"/>
          <w:numId w:val="2"/>
        </w:numPr>
        <w:spacing w:after="167" w:line="249" w:lineRule="auto"/>
        <w:ind w:right="46" w:hanging="36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Social sciences. “Anthropology” – an umbrella term. </w:t>
      </w:r>
    </w:p>
    <w:p w:rsidR="007353DF" w:rsidRPr="00FF454D" w:rsidRDefault="00B676E5">
      <w:pPr>
        <w:tabs>
          <w:tab w:val="center" w:pos="7190"/>
        </w:tabs>
        <w:spacing w:after="163"/>
        <w:rPr>
          <w:color w:val="7030A0"/>
          <w:lang w:val="en-US"/>
        </w:rPr>
      </w:pPr>
      <w:r w:rsidRPr="00FF454D">
        <w:rPr>
          <w:rFonts w:ascii="Century" w:eastAsia="Century" w:hAnsi="Century" w:cs="Century"/>
          <w:color w:val="7030A0"/>
          <w:lang w:val="en-US"/>
        </w:rPr>
        <w:t xml:space="preserve">Week 2 – History: an overview. Antiquity. Ancient Greece </w:t>
      </w:r>
      <w:r w:rsidRPr="00FF454D">
        <w:rPr>
          <w:rFonts w:ascii="Century" w:eastAsia="Century" w:hAnsi="Century" w:cs="Century"/>
          <w:color w:val="7030A0"/>
          <w:lang w:val="en-US"/>
        </w:rPr>
        <w:tab/>
        <w:t xml:space="preserve">[12 Feb.2019] </w:t>
      </w:r>
    </w:p>
    <w:p w:rsidR="007353DF" w:rsidRPr="00401F60" w:rsidRDefault="00B676E5">
      <w:pPr>
        <w:spacing w:after="167" w:line="249" w:lineRule="auto"/>
        <w:ind w:left="12" w:right="46" w:hanging="1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History, Mythology, Tradition, Culture, Civilization.  </w:t>
      </w:r>
    </w:p>
    <w:p w:rsidR="007353DF" w:rsidRPr="00401F60" w:rsidRDefault="00FF454D">
      <w:pPr>
        <w:spacing w:after="167" w:line="249" w:lineRule="auto"/>
        <w:ind w:left="12" w:right="46" w:hanging="10"/>
        <w:jc w:val="both"/>
        <w:rPr>
          <w:lang w:val="en-US"/>
        </w:rPr>
      </w:pPr>
      <w:r>
        <w:rPr>
          <w:rFonts w:ascii="Century" w:eastAsia="Century" w:hAnsi="Century" w:cs="Century"/>
          <w:lang w:val="en-US"/>
        </w:rPr>
        <w:t>History and Literature (Reference to the h</w:t>
      </w:r>
      <w:r w:rsidR="00B676E5" w:rsidRPr="00401F60">
        <w:rPr>
          <w:rFonts w:ascii="Century" w:eastAsia="Century" w:hAnsi="Century" w:cs="Century"/>
          <w:lang w:val="en-US"/>
        </w:rPr>
        <w:t>istorical novel</w:t>
      </w:r>
      <w:r>
        <w:rPr>
          <w:rFonts w:ascii="Century" w:eastAsia="Century" w:hAnsi="Century" w:cs="Century"/>
          <w:lang w:val="en-US"/>
        </w:rPr>
        <w:t xml:space="preserve"> – myths in novels. A co</w:t>
      </w:r>
      <w:r w:rsidR="00E66B86">
        <w:rPr>
          <w:rFonts w:ascii="Century" w:eastAsia="Century" w:hAnsi="Century" w:cs="Century"/>
          <w:lang w:val="en-US"/>
        </w:rPr>
        <w:t>mparis</w:t>
      </w:r>
      <w:r>
        <w:rPr>
          <w:rFonts w:ascii="Century" w:eastAsia="Century" w:hAnsi="Century" w:cs="Century"/>
          <w:lang w:val="en-US"/>
        </w:rPr>
        <w:t>on</w:t>
      </w:r>
      <w:r w:rsidR="00B676E5" w:rsidRPr="00401F60">
        <w:rPr>
          <w:rFonts w:ascii="Century" w:eastAsia="Century" w:hAnsi="Century" w:cs="Century"/>
          <w:lang w:val="en-US"/>
        </w:rPr>
        <w:t xml:space="preserve">).  </w:t>
      </w:r>
    </w:p>
    <w:p w:rsidR="007353DF" w:rsidRPr="00401F60" w:rsidRDefault="00B676E5">
      <w:pPr>
        <w:spacing w:after="120" w:line="249" w:lineRule="auto"/>
        <w:ind w:left="12" w:right="46" w:hanging="1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Defining ‘History’. The roots. Ref. to Herodotus, </w:t>
      </w:r>
      <w:proofErr w:type="spellStart"/>
      <w:r w:rsidRPr="00401F60">
        <w:rPr>
          <w:rFonts w:ascii="Century" w:eastAsia="Century" w:hAnsi="Century" w:cs="Century"/>
          <w:lang w:val="en-US"/>
        </w:rPr>
        <w:t>Thucidides</w:t>
      </w:r>
      <w:proofErr w:type="spellEnd"/>
      <w:r w:rsidRPr="00401F60">
        <w:rPr>
          <w:rFonts w:ascii="Century" w:eastAsia="Century" w:hAnsi="Century" w:cs="Century"/>
          <w:lang w:val="en-US"/>
        </w:rPr>
        <w:t xml:space="preserve">, </w:t>
      </w:r>
      <w:proofErr w:type="spellStart"/>
      <w:r w:rsidRPr="00401F60">
        <w:rPr>
          <w:rFonts w:ascii="Century" w:eastAsia="Century" w:hAnsi="Century" w:cs="Century"/>
          <w:lang w:val="en-US"/>
        </w:rPr>
        <w:t>Hobsbawm</w:t>
      </w:r>
      <w:proofErr w:type="spellEnd"/>
      <w:r w:rsidRPr="00401F60">
        <w:rPr>
          <w:rFonts w:ascii="Century" w:eastAsia="Century" w:hAnsi="Century" w:cs="Century"/>
          <w:lang w:val="en-US"/>
        </w:rPr>
        <w:t xml:space="preserve">, </w:t>
      </w:r>
      <w:r w:rsidRPr="00401F60">
        <w:rPr>
          <w:rFonts w:ascii="Century" w:eastAsia="Century" w:hAnsi="Century" w:cs="Century"/>
          <w:sz w:val="24"/>
          <w:lang w:val="en-US"/>
        </w:rPr>
        <w:t xml:space="preserve">Paul </w:t>
      </w:r>
      <w:proofErr w:type="spellStart"/>
      <w:r w:rsidRPr="00401F60">
        <w:rPr>
          <w:rFonts w:ascii="Century" w:eastAsia="Century" w:hAnsi="Century" w:cs="Century"/>
          <w:sz w:val="24"/>
          <w:lang w:val="en-US"/>
        </w:rPr>
        <w:t>Cartledge</w:t>
      </w:r>
      <w:proofErr w:type="spellEnd"/>
      <w:r w:rsidRPr="00401F60">
        <w:rPr>
          <w:rFonts w:ascii="Century" w:eastAsia="Century" w:hAnsi="Century" w:cs="Century"/>
          <w:sz w:val="24"/>
          <w:lang w:val="en-US"/>
        </w:rPr>
        <w:t xml:space="preserve">, Anthony </w:t>
      </w:r>
      <w:proofErr w:type="spellStart"/>
      <w:r w:rsidRPr="00401F60">
        <w:rPr>
          <w:rFonts w:ascii="Century" w:eastAsia="Century" w:hAnsi="Century" w:cs="Century"/>
          <w:sz w:val="24"/>
          <w:lang w:val="en-US"/>
        </w:rPr>
        <w:t>Bryer</w:t>
      </w:r>
      <w:proofErr w:type="spellEnd"/>
      <w:r w:rsidRPr="00401F60">
        <w:rPr>
          <w:rFonts w:ascii="Century" w:eastAsia="Century" w:hAnsi="Century" w:cs="Century"/>
          <w:sz w:val="24"/>
          <w:lang w:val="en-US"/>
        </w:rPr>
        <w:t xml:space="preserve">, Mark </w:t>
      </w:r>
      <w:proofErr w:type="spellStart"/>
      <w:r w:rsidRPr="00401F60">
        <w:rPr>
          <w:rFonts w:ascii="Century" w:eastAsia="Century" w:hAnsi="Century" w:cs="Century"/>
          <w:sz w:val="24"/>
          <w:lang w:val="en-US"/>
        </w:rPr>
        <w:t>Mazower</w:t>
      </w:r>
      <w:proofErr w:type="spellEnd"/>
      <w:r w:rsidRPr="00401F60">
        <w:rPr>
          <w:rFonts w:ascii="Century" w:eastAsia="Century" w:hAnsi="Century" w:cs="Century"/>
          <w:sz w:val="24"/>
          <w:lang w:val="en-US"/>
        </w:rPr>
        <w:t>,</w:t>
      </w:r>
      <w:r w:rsidRPr="00401F60">
        <w:rPr>
          <w:rFonts w:ascii="Bookman Old Style" w:eastAsia="Bookman Old Style" w:hAnsi="Bookman Old Style" w:cs="Bookman Old Style"/>
          <w:color w:val="002060"/>
          <w:sz w:val="24"/>
          <w:lang w:val="en-US"/>
        </w:rPr>
        <w:t xml:space="preserve"> </w:t>
      </w:r>
      <w:r w:rsidRPr="00401F60">
        <w:rPr>
          <w:rFonts w:ascii="Century" w:eastAsia="Century" w:hAnsi="Century" w:cs="Century"/>
          <w:sz w:val="24"/>
          <w:lang w:val="en-US"/>
        </w:rPr>
        <w:t xml:space="preserve">A.J.P. Taylor </w:t>
      </w:r>
      <w:r w:rsidRPr="00401F60">
        <w:rPr>
          <w:rFonts w:ascii="Century" w:eastAsia="Century" w:hAnsi="Century" w:cs="Century"/>
          <w:sz w:val="25"/>
          <w:lang w:val="en-US"/>
        </w:rPr>
        <w:t>et al</w:t>
      </w:r>
      <w:r w:rsidRPr="00401F60">
        <w:rPr>
          <w:rFonts w:ascii="Century" w:eastAsia="Century" w:hAnsi="Century" w:cs="Century"/>
          <w:sz w:val="24"/>
          <w:lang w:val="en-US"/>
        </w:rPr>
        <w:t xml:space="preserve"> - George Orwell, </w:t>
      </w:r>
      <w:r w:rsidRPr="00401F60">
        <w:rPr>
          <w:rFonts w:ascii="Century" w:eastAsia="Century" w:hAnsi="Century" w:cs="Century"/>
          <w:sz w:val="25"/>
          <w:lang w:val="en-US"/>
        </w:rPr>
        <w:t>et al</w:t>
      </w:r>
      <w:r w:rsidRPr="00401F60">
        <w:rPr>
          <w:rFonts w:ascii="Century" w:eastAsia="Century" w:hAnsi="Century" w:cs="Century"/>
          <w:sz w:val="24"/>
          <w:lang w:val="en-US"/>
        </w:rPr>
        <w:t>.</w:t>
      </w:r>
      <w:r w:rsidRPr="00401F60">
        <w:rPr>
          <w:rFonts w:ascii="Century" w:eastAsia="Century" w:hAnsi="Century" w:cs="Century"/>
          <w:lang w:val="en-US"/>
        </w:rPr>
        <w:t xml:space="preserve"> </w:t>
      </w:r>
    </w:p>
    <w:p w:rsidR="007353DF" w:rsidRPr="00401F60" w:rsidRDefault="00B676E5">
      <w:pPr>
        <w:spacing w:after="167" w:line="249" w:lineRule="auto"/>
        <w:ind w:left="12" w:right="46" w:hanging="1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 “Age and Content”: History taught in schools: content/ ideas/ ideals.  </w:t>
      </w:r>
    </w:p>
    <w:p w:rsidR="00FE6391" w:rsidRDefault="00B676E5">
      <w:pPr>
        <w:spacing w:after="167" w:line="249" w:lineRule="auto"/>
        <w:ind w:left="12" w:right="46" w:hanging="10"/>
        <w:jc w:val="both"/>
        <w:rPr>
          <w:rFonts w:ascii="Century" w:eastAsia="Century" w:hAnsi="Century" w:cs="Century"/>
          <w:lang w:val="en-US"/>
        </w:rPr>
      </w:pPr>
      <w:r w:rsidRPr="00401F60">
        <w:rPr>
          <w:rFonts w:ascii="Century" w:eastAsia="Century" w:hAnsi="Century" w:cs="Century"/>
          <w:lang w:val="en-US"/>
        </w:rPr>
        <w:t>Objectivity vs. Subjectivity. Sources used; how important is the time-period in which a historian lives, conducts research into and wr</w:t>
      </w:r>
      <w:r w:rsidR="00FE6391">
        <w:rPr>
          <w:rFonts w:ascii="Century" w:eastAsia="Century" w:hAnsi="Century" w:cs="Century"/>
          <w:lang w:val="en-US"/>
        </w:rPr>
        <w:t xml:space="preserve">ites history; how he/she </w:t>
      </w:r>
      <w:proofErr w:type="gramStart"/>
      <w:r w:rsidR="00FE6391">
        <w:rPr>
          <w:rFonts w:ascii="Century" w:eastAsia="Century" w:hAnsi="Century" w:cs="Century"/>
          <w:lang w:val="en-US"/>
        </w:rPr>
        <w:t xml:space="preserve">may be </w:t>
      </w:r>
      <w:r w:rsidRPr="00401F60">
        <w:rPr>
          <w:rFonts w:ascii="Century" w:eastAsia="Century" w:hAnsi="Century" w:cs="Century"/>
          <w:lang w:val="en-US"/>
        </w:rPr>
        <w:t>influenced</w:t>
      </w:r>
      <w:proofErr w:type="gramEnd"/>
      <w:r w:rsidRPr="00401F60">
        <w:rPr>
          <w:rFonts w:ascii="Century" w:eastAsia="Century" w:hAnsi="Century" w:cs="Century"/>
          <w:lang w:val="en-US"/>
        </w:rPr>
        <w:t xml:space="preserve"> by the times/social factors/viewpoints. </w:t>
      </w:r>
    </w:p>
    <w:p w:rsidR="007353DF" w:rsidRPr="00401F60" w:rsidRDefault="00B676E5">
      <w:pPr>
        <w:spacing w:after="167" w:line="249" w:lineRule="auto"/>
        <w:ind w:left="12" w:right="46" w:hanging="1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>“Acceptability” vs. “</w:t>
      </w:r>
      <w:proofErr w:type="spellStart"/>
      <w:r w:rsidRPr="00401F60">
        <w:rPr>
          <w:rFonts w:ascii="Century" w:eastAsia="Century" w:hAnsi="Century" w:cs="Century"/>
          <w:lang w:val="en-US"/>
        </w:rPr>
        <w:t>Nonacceptability</w:t>
      </w:r>
      <w:proofErr w:type="spellEnd"/>
      <w:r w:rsidRPr="00401F60">
        <w:rPr>
          <w:rFonts w:ascii="Century" w:eastAsia="Century" w:hAnsi="Century" w:cs="Century"/>
          <w:lang w:val="en-US"/>
        </w:rPr>
        <w:t xml:space="preserve">” of certain notions/events.  </w:t>
      </w:r>
    </w:p>
    <w:p w:rsidR="00FF454D" w:rsidRDefault="00B676E5" w:rsidP="00E66B86">
      <w:pPr>
        <w:spacing w:after="0" w:line="240" w:lineRule="auto"/>
        <w:ind w:left="12" w:right="46" w:hanging="10"/>
        <w:jc w:val="both"/>
        <w:rPr>
          <w:rFonts w:ascii="Century" w:eastAsia="Century" w:hAnsi="Century" w:cs="Century"/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Links on the Internet. </w:t>
      </w:r>
      <w:r w:rsidRPr="00FE6391">
        <w:rPr>
          <w:rFonts w:ascii="Century" w:eastAsia="Century" w:hAnsi="Century" w:cs="Century"/>
          <w:lang w:val="en-US"/>
        </w:rPr>
        <w:t>BBC</w:t>
      </w:r>
      <w:r w:rsidR="00FE6391">
        <w:rPr>
          <w:rFonts w:ascii="Century" w:eastAsia="Century" w:hAnsi="Century" w:cs="Century"/>
          <w:lang w:val="en-US"/>
        </w:rPr>
        <w:t xml:space="preserve"> Magazine</w:t>
      </w:r>
      <w:r w:rsidR="00FE6391" w:rsidRPr="00FE6391">
        <w:rPr>
          <w:rFonts w:ascii="Century" w:eastAsia="Century" w:hAnsi="Century" w:cs="Century"/>
          <w:lang w:val="en-US"/>
        </w:rPr>
        <w:t xml:space="preserve">, </w:t>
      </w:r>
      <w:r w:rsidR="00FE6391">
        <w:rPr>
          <w:rFonts w:ascii="Century" w:eastAsia="Century" w:hAnsi="Century" w:cs="Century"/>
          <w:lang w:val="en-US"/>
        </w:rPr>
        <w:t xml:space="preserve">Britannica, </w:t>
      </w:r>
      <w:r w:rsidR="00FE6391" w:rsidRPr="00E66B86">
        <w:rPr>
          <w:rFonts w:ascii="Century" w:eastAsia="Century" w:hAnsi="Century" w:cs="Century"/>
          <w:i/>
          <w:lang w:val="en-US"/>
        </w:rPr>
        <w:t>et al</w:t>
      </w:r>
      <w:r w:rsidR="00E66B86">
        <w:rPr>
          <w:rFonts w:ascii="Century" w:eastAsia="Century" w:hAnsi="Century" w:cs="Century"/>
          <w:lang w:val="en-US"/>
        </w:rPr>
        <w:t>.</w:t>
      </w:r>
    </w:p>
    <w:p w:rsidR="00FF454D" w:rsidRDefault="00FF454D" w:rsidP="00E66B86">
      <w:pPr>
        <w:spacing w:before="240" w:after="0" w:line="240" w:lineRule="auto"/>
        <w:ind w:right="46"/>
        <w:jc w:val="both"/>
        <w:rPr>
          <w:rFonts w:ascii="Century" w:eastAsia="Century" w:hAnsi="Century" w:cs="Century"/>
          <w:color w:val="7030A0"/>
          <w:lang w:val="en-US"/>
        </w:rPr>
      </w:pPr>
      <w:r>
        <w:rPr>
          <w:rFonts w:ascii="Century" w:eastAsia="Century" w:hAnsi="Century" w:cs="Century"/>
          <w:color w:val="7030A0"/>
          <w:lang w:val="en-US"/>
        </w:rPr>
        <w:t xml:space="preserve">Week 3 </w:t>
      </w:r>
      <w:r w:rsidR="00E66B86">
        <w:rPr>
          <w:rFonts w:ascii="Century" w:eastAsia="Century" w:hAnsi="Century" w:cs="Century"/>
          <w:color w:val="7030A0"/>
          <w:lang w:val="en-US"/>
        </w:rPr>
        <w:t>–</w:t>
      </w:r>
      <w:r>
        <w:rPr>
          <w:rFonts w:ascii="Century" w:eastAsia="Century" w:hAnsi="Century" w:cs="Century"/>
          <w:color w:val="7030A0"/>
          <w:lang w:val="en-US"/>
        </w:rPr>
        <w:t xml:space="preserve"> </w:t>
      </w:r>
      <w:r w:rsidR="00E66B86">
        <w:rPr>
          <w:rFonts w:ascii="Century" w:eastAsia="Century" w:hAnsi="Century" w:cs="Century"/>
          <w:color w:val="7030A0"/>
          <w:lang w:val="en-US"/>
        </w:rPr>
        <w:t>Viewpoints. From antiquity to modern times</w:t>
      </w:r>
      <w:r w:rsidR="00E66B86">
        <w:rPr>
          <w:rFonts w:ascii="Century" w:eastAsia="Century" w:hAnsi="Century" w:cs="Century"/>
          <w:color w:val="7030A0"/>
          <w:lang w:val="en-US"/>
        </w:rPr>
        <w:tab/>
      </w:r>
      <w:r w:rsidR="00E66B86">
        <w:rPr>
          <w:rFonts w:ascii="Century" w:eastAsia="Century" w:hAnsi="Century" w:cs="Century"/>
          <w:color w:val="7030A0"/>
          <w:lang w:val="en-US"/>
        </w:rPr>
        <w:tab/>
        <w:t>[19 Feb.2019]</w:t>
      </w:r>
      <w:r w:rsidR="00E66B86">
        <w:rPr>
          <w:rFonts w:ascii="Century" w:eastAsia="Century" w:hAnsi="Century" w:cs="Century"/>
          <w:color w:val="7030A0"/>
          <w:lang w:val="en-US"/>
        </w:rPr>
        <w:tab/>
      </w:r>
    </w:p>
    <w:p w:rsidR="00E66B86" w:rsidRDefault="00E66B86" w:rsidP="00E66B86">
      <w:pPr>
        <w:spacing w:before="240" w:after="0" w:line="240" w:lineRule="auto"/>
        <w:ind w:left="12" w:right="46" w:hanging="10"/>
        <w:jc w:val="both"/>
        <w:rPr>
          <w:rFonts w:ascii="Century" w:eastAsia="Century" w:hAnsi="Century" w:cs="Century"/>
          <w:color w:val="000000" w:themeColor="text1"/>
          <w:lang w:val="en-US"/>
        </w:rPr>
      </w:pPr>
      <w:r>
        <w:rPr>
          <w:rFonts w:ascii="Century" w:eastAsia="Century" w:hAnsi="Century" w:cs="Century"/>
          <w:color w:val="000000" w:themeColor="text1"/>
          <w:lang w:val="en-US"/>
        </w:rPr>
        <w:t>Some elements, common throughout history. How does History affect our lives? Who makes history? People/Individuals in our times, as creators of our own (personal) history. The ticking of the clock and the irreversibility of Time.</w:t>
      </w:r>
    </w:p>
    <w:p w:rsidR="00E72BC1" w:rsidRPr="00E72BC1" w:rsidRDefault="00E72BC1" w:rsidP="00E72BC1">
      <w:pPr>
        <w:spacing w:before="240" w:after="0" w:line="240" w:lineRule="auto"/>
        <w:ind w:left="12" w:right="46" w:hanging="10"/>
        <w:jc w:val="both"/>
        <w:rPr>
          <w:rFonts w:ascii="Century" w:eastAsia="Century" w:hAnsi="Century" w:cs="Century"/>
          <w:color w:val="7F7F7F"/>
          <w:lang w:val="en-US"/>
        </w:rPr>
      </w:pPr>
      <w:proofErr w:type="spellStart"/>
      <w:r>
        <w:rPr>
          <w:rFonts w:ascii="Century" w:eastAsia="Century" w:hAnsi="Century" w:cs="Century"/>
          <w:color w:val="000000" w:themeColor="text1"/>
          <w:lang w:val="en-US"/>
        </w:rPr>
        <w:t>Englistoria</w:t>
      </w:r>
      <w:proofErr w:type="spellEnd"/>
      <w:r>
        <w:rPr>
          <w:rFonts w:ascii="Century" w:eastAsia="Century" w:hAnsi="Century" w:cs="Century"/>
          <w:color w:val="000000" w:themeColor="text1"/>
          <w:lang w:val="en-US"/>
        </w:rPr>
        <w:t xml:space="preserve"> II. “The Ancient World”. </w:t>
      </w:r>
      <w:r w:rsidRPr="00401F60">
        <w:rPr>
          <w:rFonts w:ascii="Century" w:eastAsia="Century" w:hAnsi="Century" w:cs="Century"/>
          <w:lang w:val="en-US"/>
        </w:rPr>
        <w:t xml:space="preserve">Unit I: </w:t>
      </w:r>
      <w:r w:rsidRPr="00401F60">
        <w:rPr>
          <w:rFonts w:ascii="Century" w:eastAsia="Century" w:hAnsi="Century" w:cs="Century"/>
          <w:sz w:val="23"/>
          <w:lang w:val="en-US"/>
        </w:rPr>
        <w:t>Birthplace of the Modern World</w:t>
      </w:r>
      <w:r w:rsidRPr="00401F60">
        <w:rPr>
          <w:rFonts w:ascii="Century" w:eastAsia="Century" w:hAnsi="Century" w:cs="Century"/>
          <w:lang w:val="en-US"/>
        </w:rPr>
        <w:t xml:space="preserve">. (Text taken and revised from: Paul </w:t>
      </w:r>
      <w:proofErr w:type="spellStart"/>
      <w:r w:rsidRPr="00401F60">
        <w:rPr>
          <w:rFonts w:ascii="Century" w:eastAsia="Century" w:hAnsi="Century" w:cs="Century"/>
          <w:lang w:val="en-US"/>
        </w:rPr>
        <w:t>Cartledge</w:t>
      </w:r>
      <w:proofErr w:type="spellEnd"/>
      <w:r w:rsidRPr="00401F60">
        <w:rPr>
          <w:rFonts w:ascii="Century" w:eastAsia="Century" w:hAnsi="Century" w:cs="Century"/>
          <w:lang w:val="en-US"/>
        </w:rPr>
        <w:t xml:space="preserve">, “Greece: Birthplace of the modern world?” </w:t>
      </w:r>
      <w:r w:rsidRPr="00401F60">
        <w:rPr>
          <w:rFonts w:ascii="Century" w:eastAsia="Century" w:hAnsi="Century" w:cs="Century"/>
          <w:sz w:val="23"/>
          <w:lang w:val="en-US"/>
        </w:rPr>
        <w:t xml:space="preserve">The Guardian, </w:t>
      </w:r>
      <w:r w:rsidRPr="00401F60">
        <w:rPr>
          <w:rFonts w:ascii="Century" w:eastAsia="Century" w:hAnsi="Century" w:cs="Century"/>
          <w:lang w:val="en-US"/>
        </w:rPr>
        <w:t>7 November 2010.</w:t>
      </w:r>
      <w:r w:rsidRPr="00401F60">
        <w:rPr>
          <w:rFonts w:ascii="Century" w:eastAsia="Century" w:hAnsi="Century" w:cs="Century"/>
          <w:color w:val="7F7F7F"/>
          <w:lang w:val="en-US"/>
        </w:rPr>
        <w:t xml:space="preserve">  </w:t>
      </w:r>
    </w:p>
    <w:p w:rsidR="007353DF" w:rsidRDefault="00E66B86" w:rsidP="00E72BC1">
      <w:pPr>
        <w:spacing w:before="240" w:after="0" w:line="240" w:lineRule="auto"/>
        <w:ind w:left="12" w:right="46" w:hanging="10"/>
        <w:jc w:val="both"/>
        <w:rPr>
          <w:rFonts w:ascii="Century" w:eastAsia="Century" w:hAnsi="Century" w:cs="Century"/>
          <w:color w:val="7030A0"/>
          <w:lang w:val="en-US"/>
        </w:rPr>
      </w:pPr>
      <w:r>
        <w:rPr>
          <w:rFonts w:ascii="Century" w:eastAsia="Century" w:hAnsi="Century" w:cs="Century"/>
          <w:color w:val="7030A0"/>
          <w:lang w:val="en-US"/>
        </w:rPr>
        <w:t xml:space="preserve">Week 4 – </w:t>
      </w:r>
      <w:r w:rsidR="00E72BC1">
        <w:rPr>
          <w:rFonts w:ascii="Century" w:eastAsia="Century" w:hAnsi="Century" w:cs="Century"/>
          <w:color w:val="7030A0"/>
          <w:lang w:val="en-US"/>
        </w:rPr>
        <w:t>Film showing</w:t>
      </w:r>
      <w:r w:rsidR="00E72BC1">
        <w:rPr>
          <w:rFonts w:ascii="Century" w:eastAsia="Century" w:hAnsi="Century" w:cs="Century"/>
          <w:color w:val="7030A0"/>
          <w:lang w:val="en-US"/>
        </w:rPr>
        <w:tab/>
      </w:r>
      <w:r w:rsidR="00E72BC1">
        <w:rPr>
          <w:rFonts w:ascii="Century" w:eastAsia="Century" w:hAnsi="Century" w:cs="Century"/>
          <w:color w:val="7030A0"/>
          <w:lang w:val="en-US"/>
        </w:rPr>
        <w:tab/>
      </w:r>
      <w:r w:rsidR="00E72BC1">
        <w:rPr>
          <w:rFonts w:ascii="Century" w:eastAsia="Century" w:hAnsi="Century" w:cs="Century"/>
          <w:color w:val="7030A0"/>
          <w:lang w:val="en-US"/>
        </w:rPr>
        <w:tab/>
      </w:r>
      <w:r w:rsidR="00E72BC1">
        <w:rPr>
          <w:rFonts w:ascii="Century" w:eastAsia="Century" w:hAnsi="Century" w:cs="Century"/>
          <w:color w:val="7030A0"/>
          <w:lang w:val="en-US"/>
        </w:rPr>
        <w:tab/>
      </w:r>
      <w:r w:rsidR="00E72BC1">
        <w:rPr>
          <w:rFonts w:ascii="Century" w:eastAsia="Century" w:hAnsi="Century" w:cs="Century"/>
          <w:color w:val="7030A0"/>
          <w:lang w:val="en-US"/>
        </w:rPr>
        <w:tab/>
      </w:r>
      <w:r w:rsidR="00E72BC1">
        <w:rPr>
          <w:rFonts w:ascii="Century" w:eastAsia="Century" w:hAnsi="Century" w:cs="Century"/>
          <w:color w:val="7030A0"/>
          <w:lang w:val="en-US"/>
        </w:rPr>
        <w:tab/>
        <w:t>[26 Feb.2019]</w:t>
      </w:r>
    </w:p>
    <w:p w:rsidR="00E72BC1" w:rsidRDefault="00E72BC1" w:rsidP="00E72BC1">
      <w:pPr>
        <w:spacing w:before="240" w:after="0" w:line="240" w:lineRule="auto"/>
        <w:ind w:left="12" w:right="46" w:hanging="10"/>
        <w:jc w:val="both"/>
        <w:rPr>
          <w:rFonts w:ascii="Century" w:eastAsia="Century" w:hAnsi="Century" w:cs="Century"/>
          <w:color w:val="auto"/>
          <w:lang w:val="en-US"/>
        </w:rPr>
      </w:pPr>
      <w:r>
        <w:rPr>
          <w:rFonts w:ascii="Century" w:eastAsia="Century" w:hAnsi="Century" w:cs="Century"/>
          <w:color w:val="auto"/>
          <w:lang w:val="en-US"/>
        </w:rPr>
        <w:t>“The Black Panther” (</w:t>
      </w:r>
      <w:proofErr w:type="spellStart"/>
      <w:proofErr w:type="gramStart"/>
      <w:r>
        <w:rPr>
          <w:rFonts w:ascii="Century" w:eastAsia="Century" w:hAnsi="Century" w:cs="Century"/>
          <w:color w:val="auto"/>
          <w:lang w:val="en-US"/>
        </w:rPr>
        <w:t>dvd</w:t>
      </w:r>
      <w:proofErr w:type="spellEnd"/>
      <w:proofErr w:type="gramEnd"/>
      <w:r>
        <w:rPr>
          <w:rFonts w:ascii="Century" w:eastAsia="Century" w:hAnsi="Century" w:cs="Century"/>
          <w:color w:val="auto"/>
          <w:lang w:val="en-US"/>
        </w:rPr>
        <w:t xml:space="preserve"> - the whole movie). With English subtitles. The message(s) of the film. Myth and History combined –Allegory. Symbols. Discussion.</w:t>
      </w:r>
    </w:p>
    <w:p w:rsidR="00E72BC1" w:rsidRDefault="00E66B86" w:rsidP="00E72BC1">
      <w:pPr>
        <w:spacing w:before="240" w:after="0" w:line="240" w:lineRule="auto"/>
        <w:ind w:left="12" w:right="46" w:hanging="10"/>
        <w:jc w:val="both"/>
        <w:rPr>
          <w:rFonts w:ascii="Century" w:eastAsia="Century" w:hAnsi="Century" w:cs="Century"/>
          <w:color w:val="7030A0"/>
          <w:lang w:val="en-US"/>
        </w:rPr>
      </w:pPr>
      <w:r w:rsidRPr="00E72BC1">
        <w:rPr>
          <w:rFonts w:ascii="Century" w:eastAsia="Century" w:hAnsi="Century" w:cs="Century"/>
          <w:color w:val="7030A0"/>
          <w:lang w:val="en-US"/>
        </w:rPr>
        <w:t xml:space="preserve">Week 5 - </w:t>
      </w:r>
      <w:proofErr w:type="spellStart"/>
      <w:r w:rsidR="00E72BC1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="00E72BC1">
        <w:rPr>
          <w:rFonts w:ascii="Century" w:eastAsia="Century" w:hAnsi="Century" w:cs="Century"/>
          <w:color w:val="7030A0"/>
          <w:lang w:val="en-US"/>
        </w:rPr>
        <w:t xml:space="preserve"> II. </w:t>
      </w:r>
      <w:r w:rsidR="00B915FD">
        <w:rPr>
          <w:rFonts w:ascii="Century" w:eastAsia="Century" w:hAnsi="Century" w:cs="Century"/>
          <w:color w:val="7030A0"/>
          <w:lang w:val="en-US"/>
        </w:rPr>
        <w:t xml:space="preserve">Part I: </w:t>
      </w:r>
      <w:r w:rsidR="00E72BC1">
        <w:rPr>
          <w:rFonts w:ascii="Century" w:eastAsia="Century" w:hAnsi="Century" w:cs="Century"/>
          <w:color w:val="7030A0"/>
          <w:lang w:val="en-US"/>
        </w:rPr>
        <w:t>“The Ancient World”</w:t>
      </w:r>
      <w:r w:rsidR="00E72BC1">
        <w:rPr>
          <w:rFonts w:ascii="Century" w:eastAsia="Century" w:hAnsi="Century" w:cs="Century"/>
          <w:color w:val="7030A0"/>
          <w:lang w:val="en-US"/>
        </w:rPr>
        <w:tab/>
      </w:r>
      <w:r w:rsidR="00E72BC1">
        <w:rPr>
          <w:rFonts w:ascii="Century" w:eastAsia="Century" w:hAnsi="Century" w:cs="Century"/>
          <w:color w:val="7030A0"/>
          <w:lang w:val="en-US"/>
        </w:rPr>
        <w:tab/>
        <w:t>[05 Mar.2019]</w:t>
      </w:r>
    </w:p>
    <w:p w:rsidR="00E72BC1" w:rsidRDefault="00E72BC1" w:rsidP="00E72BC1">
      <w:pPr>
        <w:spacing w:before="240" w:after="0" w:line="240" w:lineRule="auto"/>
        <w:ind w:left="12" w:right="46" w:hanging="10"/>
        <w:jc w:val="both"/>
        <w:rPr>
          <w:rFonts w:ascii="Century" w:eastAsia="Century" w:hAnsi="Century" w:cs="Century"/>
          <w:color w:val="auto"/>
          <w:lang w:val="en-US"/>
        </w:rPr>
      </w:pPr>
      <w:r w:rsidRPr="00E72BC1">
        <w:rPr>
          <w:rFonts w:ascii="Century" w:eastAsia="Century" w:hAnsi="Century" w:cs="Century"/>
          <w:color w:val="auto"/>
          <w:lang w:val="en-US"/>
        </w:rPr>
        <w:t>Exercises –</w:t>
      </w:r>
      <w:r>
        <w:rPr>
          <w:rFonts w:ascii="Century" w:eastAsia="Century" w:hAnsi="Century" w:cs="Century"/>
          <w:color w:val="auto"/>
          <w:lang w:val="en-US"/>
        </w:rPr>
        <w:t xml:space="preserve"> 1-5 (except ex. 1: vocabulary for paragraphs 5 onwards).</w:t>
      </w:r>
    </w:p>
    <w:p w:rsidR="007353DF" w:rsidRPr="00E72BC1" w:rsidRDefault="00B676E5" w:rsidP="00E72BC1">
      <w:pPr>
        <w:spacing w:before="240" w:after="0" w:line="240" w:lineRule="auto"/>
        <w:ind w:left="12" w:right="46" w:hanging="10"/>
        <w:jc w:val="both"/>
        <w:rPr>
          <w:rFonts w:ascii="Century" w:eastAsia="Century" w:hAnsi="Century" w:cs="Century"/>
          <w:color w:val="auto"/>
          <w:lang w:val="en-US"/>
        </w:rPr>
      </w:pPr>
      <w:r w:rsidRPr="00E72BC1">
        <w:rPr>
          <w:rFonts w:ascii="Century" w:eastAsia="Century" w:hAnsi="Century" w:cs="Century"/>
          <w:color w:val="7030A0"/>
          <w:lang w:val="en-US"/>
        </w:rPr>
        <w:lastRenderedPageBreak/>
        <w:t xml:space="preserve">Week 6 – </w:t>
      </w:r>
      <w:proofErr w:type="spellStart"/>
      <w:r w:rsidRPr="00E72BC1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Pr="00E72BC1">
        <w:rPr>
          <w:rFonts w:ascii="Century" w:eastAsia="Century" w:hAnsi="Century" w:cs="Century"/>
          <w:color w:val="7030A0"/>
          <w:lang w:val="en-US"/>
        </w:rPr>
        <w:t xml:space="preserve"> II.</w:t>
      </w:r>
      <w:r w:rsidR="00C323D4">
        <w:rPr>
          <w:rFonts w:ascii="Century" w:eastAsia="Century" w:hAnsi="Century" w:cs="Century"/>
          <w:color w:val="7030A0"/>
          <w:lang w:val="en-US"/>
        </w:rPr>
        <w:t xml:space="preserve"> </w:t>
      </w:r>
      <w:r w:rsidR="00C323D4" w:rsidRPr="00C323D4">
        <w:rPr>
          <w:rFonts w:ascii="Century" w:eastAsia="Century" w:hAnsi="Century" w:cs="Century"/>
          <w:color w:val="7030A0"/>
          <w:lang w:val="en-US"/>
        </w:rPr>
        <w:t xml:space="preserve">Part II: </w:t>
      </w:r>
      <w:r w:rsidR="00C323D4">
        <w:rPr>
          <w:rFonts w:ascii="Century" w:eastAsia="Century" w:hAnsi="Century" w:cs="Century"/>
          <w:color w:val="7030A0"/>
          <w:lang w:val="en-US"/>
        </w:rPr>
        <w:t>“The Byzantine Era”</w:t>
      </w:r>
      <w:r w:rsidR="00C323D4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="00C323D4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E72BC1">
        <w:rPr>
          <w:rFonts w:ascii="Century" w:eastAsia="Century" w:hAnsi="Century" w:cs="Century"/>
          <w:color w:val="7030A0"/>
          <w:lang w:val="en-US"/>
        </w:rPr>
        <w:t xml:space="preserve">[12 Mar.2019] </w:t>
      </w:r>
    </w:p>
    <w:p w:rsidR="00C323D4" w:rsidRDefault="00C323D4" w:rsidP="00E66B86">
      <w:pPr>
        <w:spacing w:before="240" w:after="167" w:line="240" w:lineRule="auto"/>
        <w:ind w:left="12" w:right="46" w:hanging="10"/>
        <w:jc w:val="both"/>
        <w:rPr>
          <w:rFonts w:ascii="Century" w:eastAsia="Century" w:hAnsi="Century" w:cs="Century"/>
          <w:lang w:val="en-US"/>
        </w:rPr>
      </w:pPr>
      <w:r>
        <w:rPr>
          <w:rFonts w:ascii="Century" w:eastAsia="Century" w:hAnsi="Century" w:cs="Century"/>
          <w:lang w:val="en-US"/>
        </w:rPr>
        <w:t>[Complete</w:t>
      </w:r>
      <w:r w:rsidR="00B676E5" w:rsidRPr="00401F60">
        <w:rPr>
          <w:rFonts w:ascii="Century" w:eastAsia="Century" w:hAnsi="Century" w:cs="Century"/>
          <w:lang w:val="en-US"/>
        </w:rPr>
        <w:t xml:space="preserve"> Exercise</w:t>
      </w:r>
      <w:r w:rsidR="00E72BC1">
        <w:rPr>
          <w:rFonts w:ascii="Century" w:eastAsia="Century" w:hAnsi="Century" w:cs="Century"/>
          <w:lang w:val="en-US"/>
        </w:rPr>
        <w:t xml:space="preserve"> 1</w:t>
      </w:r>
      <w:r>
        <w:rPr>
          <w:rFonts w:ascii="Century" w:eastAsia="Century" w:hAnsi="Century" w:cs="Century"/>
          <w:lang w:val="en-US"/>
        </w:rPr>
        <w:t>, Unit 1</w:t>
      </w:r>
      <w:r w:rsidR="00B676E5" w:rsidRPr="00401F60">
        <w:rPr>
          <w:rFonts w:ascii="Century" w:eastAsia="Century" w:hAnsi="Century" w:cs="Century"/>
          <w:lang w:val="en-US"/>
        </w:rPr>
        <w:t>.</w:t>
      </w:r>
      <w:r>
        <w:rPr>
          <w:rFonts w:ascii="Century" w:eastAsia="Century" w:hAnsi="Century" w:cs="Century"/>
          <w:lang w:val="en-US"/>
        </w:rPr>
        <w:t>]</w:t>
      </w:r>
      <w:r w:rsidR="00B676E5" w:rsidRPr="00401F60">
        <w:rPr>
          <w:rFonts w:ascii="Century" w:eastAsia="Century" w:hAnsi="Century" w:cs="Century"/>
          <w:lang w:val="en-US"/>
        </w:rPr>
        <w:t xml:space="preserve"> </w:t>
      </w:r>
    </w:p>
    <w:p w:rsidR="00E72BC1" w:rsidRPr="00401F60" w:rsidRDefault="00E72BC1" w:rsidP="00E66B86">
      <w:pPr>
        <w:spacing w:before="240" w:after="167" w:line="240" w:lineRule="auto"/>
        <w:ind w:left="12" w:right="46" w:hanging="10"/>
        <w:jc w:val="both"/>
        <w:rPr>
          <w:lang w:val="en-US"/>
        </w:rPr>
      </w:pPr>
      <w:r w:rsidRPr="00C323D4">
        <w:rPr>
          <w:rFonts w:ascii="Century" w:eastAsia="Century" w:hAnsi="Century" w:cs="Century"/>
          <w:u w:val="single"/>
          <w:lang w:val="en-US"/>
        </w:rPr>
        <w:t>Unit V</w:t>
      </w:r>
      <w:r>
        <w:rPr>
          <w:rFonts w:ascii="Century" w:eastAsia="Century" w:hAnsi="Century" w:cs="Century"/>
          <w:lang w:val="en-US"/>
        </w:rPr>
        <w:t xml:space="preserve">: “The Battle of </w:t>
      </w:r>
      <w:proofErr w:type="spellStart"/>
      <w:r>
        <w:rPr>
          <w:rFonts w:ascii="Century" w:eastAsia="Century" w:hAnsi="Century" w:cs="Century"/>
          <w:lang w:val="en-US"/>
        </w:rPr>
        <w:t>Manzikert</w:t>
      </w:r>
      <w:proofErr w:type="spellEnd"/>
      <w:r>
        <w:rPr>
          <w:rFonts w:ascii="Century" w:eastAsia="Century" w:hAnsi="Century" w:cs="Century"/>
          <w:lang w:val="en-US"/>
        </w:rPr>
        <w:t xml:space="preserve"> and the Loss of Asia Minor”. Taken and revised from: D.A. </w:t>
      </w:r>
      <w:proofErr w:type="spellStart"/>
      <w:r>
        <w:rPr>
          <w:rFonts w:ascii="Century" w:eastAsia="Century" w:hAnsi="Century" w:cs="Century"/>
          <w:lang w:val="en-US"/>
        </w:rPr>
        <w:t>Corobeinikov</w:t>
      </w:r>
      <w:proofErr w:type="spellEnd"/>
      <w:r>
        <w:rPr>
          <w:rFonts w:ascii="Century" w:eastAsia="Century" w:hAnsi="Century" w:cs="Century"/>
          <w:lang w:val="en-US"/>
        </w:rPr>
        <w:t xml:space="preserve">, “Raiders and </w:t>
      </w:r>
      <w:proofErr w:type="spellStart"/>
      <w:r>
        <w:rPr>
          <w:rFonts w:ascii="Century" w:eastAsia="Century" w:hAnsi="Century" w:cs="Century"/>
          <w:lang w:val="en-US"/>
        </w:rPr>
        <w:t>Neighbours</w:t>
      </w:r>
      <w:proofErr w:type="spellEnd"/>
      <w:r>
        <w:rPr>
          <w:rFonts w:ascii="Century" w:eastAsia="Century" w:hAnsi="Century" w:cs="Century"/>
          <w:lang w:val="en-US"/>
        </w:rPr>
        <w:t xml:space="preserve">: The Turks (1040-1304)” in Jonathan </w:t>
      </w:r>
      <w:proofErr w:type="spellStart"/>
      <w:r>
        <w:rPr>
          <w:rFonts w:ascii="Century" w:eastAsia="Century" w:hAnsi="Century" w:cs="Century"/>
          <w:lang w:val="en-US"/>
        </w:rPr>
        <w:t>Sephard</w:t>
      </w:r>
      <w:proofErr w:type="spellEnd"/>
      <w:r>
        <w:rPr>
          <w:rFonts w:ascii="Century" w:eastAsia="Century" w:hAnsi="Century" w:cs="Century"/>
          <w:lang w:val="en-US"/>
        </w:rPr>
        <w:t xml:space="preserve"> (ed.): </w:t>
      </w:r>
      <w:r>
        <w:rPr>
          <w:rFonts w:ascii="Century" w:eastAsia="Century" w:hAnsi="Century" w:cs="Century"/>
          <w:i/>
          <w:lang w:val="en-US"/>
        </w:rPr>
        <w:t>The Cambridge History of the Byzantine Empire</w:t>
      </w:r>
      <w:r>
        <w:rPr>
          <w:rFonts w:ascii="Century" w:eastAsia="Century" w:hAnsi="Century" w:cs="Century"/>
          <w:lang w:val="en-US"/>
        </w:rPr>
        <w:t>. Cambridge: Cambridge University Press, 2008, 701-705.</w:t>
      </w:r>
      <w:r w:rsidR="00C323D4">
        <w:rPr>
          <w:rFonts w:ascii="Century" w:eastAsia="Century" w:hAnsi="Century" w:cs="Century"/>
          <w:lang w:val="en-US"/>
        </w:rPr>
        <w:t xml:space="preserve"> Text.</w:t>
      </w:r>
    </w:p>
    <w:p w:rsidR="007353DF" w:rsidRPr="00E72BC1" w:rsidRDefault="00B676E5" w:rsidP="00E66B86">
      <w:pPr>
        <w:tabs>
          <w:tab w:val="center" w:pos="5058"/>
          <w:tab w:val="center" w:pos="5778"/>
          <w:tab w:val="center" w:pos="7215"/>
        </w:tabs>
        <w:spacing w:before="240" w:after="163" w:line="240" w:lineRule="auto"/>
        <w:rPr>
          <w:color w:val="7030A0"/>
          <w:lang w:val="en-US"/>
        </w:rPr>
      </w:pPr>
      <w:r w:rsidRPr="00E72BC1">
        <w:rPr>
          <w:rFonts w:ascii="Century" w:eastAsia="Century" w:hAnsi="Century" w:cs="Century"/>
          <w:color w:val="7030A0"/>
          <w:lang w:val="en-US"/>
        </w:rPr>
        <w:t xml:space="preserve">Week 7 </w:t>
      </w:r>
      <w:proofErr w:type="gramStart"/>
      <w:r w:rsidRPr="00E72BC1">
        <w:rPr>
          <w:rFonts w:ascii="Century" w:eastAsia="Century" w:hAnsi="Century" w:cs="Century"/>
          <w:color w:val="7030A0"/>
          <w:lang w:val="en-US"/>
        </w:rPr>
        <w:t xml:space="preserve">–  </w:t>
      </w:r>
      <w:proofErr w:type="spellStart"/>
      <w:r w:rsidRPr="00E72BC1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proofErr w:type="gramEnd"/>
      <w:r w:rsidRPr="00E72BC1">
        <w:rPr>
          <w:rFonts w:ascii="Century" w:eastAsia="Century" w:hAnsi="Century" w:cs="Century"/>
          <w:color w:val="7030A0"/>
          <w:lang w:val="en-US"/>
        </w:rPr>
        <w:t xml:space="preserve"> II.</w:t>
      </w:r>
      <w:r w:rsidR="00C323D4">
        <w:rPr>
          <w:rFonts w:ascii="Century" w:eastAsia="Century" w:hAnsi="Century" w:cs="Century"/>
          <w:color w:val="7030A0"/>
          <w:lang w:val="en-US"/>
        </w:rPr>
        <w:t xml:space="preserve"> “The Byzantine Era”</w:t>
      </w:r>
      <w:r w:rsidRPr="00E72BC1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E72BC1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E72BC1">
        <w:rPr>
          <w:rFonts w:ascii="Century" w:eastAsia="Century" w:hAnsi="Century" w:cs="Century"/>
          <w:color w:val="7030A0"/>
          <w:lang w:val="en-US"/>
        </w:rPr>
        <w:tab/>
        <w:t xml:space="preserve">[19 Mar.2019] </w:t>
      </w:r>
    </w:p>
    <w:p w:rsidR="00C323D4" w:rsidRDefault="00C323D4" w:rsidP="00C323D4">
      <w:pPr>
        <w:tabs>
          <w:tab w:val="center" w:pos="5058"/>
          <w:tab w:val="center" w:pos="5778"/>
          <w:tab w:val="center" w:pos="7215"/>
        </w:tabs>
        <w:spacing w:after="163"/>
        <w:rPr>
          <w:rFonts w:ascii="Century" w:eastAsia="Century" w:hAnsi="Century" w:cs="Century"/>
          <w:lang w:val="en-US"/>
        </w:rPr>
      </w:pPr>
      <w:r>
        <w:rPr>
          <w:rFonts w:ascii="Century" w:eastAsia="Century" w:hAnsi="Century" w:cs="Century"/>
          <w:lang w:val="en-US"/>
        </w:rPr>
        <w:t xml:space="preserve">Unit V: “The Battle of </w:t>
      </w:r>
      <w:proofErr w:type="spellStart"/>
      <w:r>
        <w:rPr>
          <w:rFonts w:ascii="Century" w:eastAsia="Century" w:hAnsi="Century" w:cs="Century"/>
          <w:lang w:val="en-US"/>
        </w:rPr>
        <w:t>Manzikert</w:t>
      </w:r>
      <w:proofErr w:type="spellEnd"/>
      <w:r>
        <w:rPr>
          <w:rFonts w:ascii="Century" w:eastAsia="Century" w:hAnsi="Century" w:cs="Century"/>
          <w:lang w:val="en-US"/>
        </w:rPr>
        <w:t xml:space="preserve"> and the Loss of Asia Minor”. Text.</w:t>
      </w:r>
    </w:p>
    <w:p w:rsidR="00C323D4" w:rsidRDefault="00B676E5" w:rsidP="00C323D4">
      <w:pPr>
        <w:tabs>
          <w:tab w:val="center" w:pos="5058"/>
          <w:tab w:val="center" w:pos="5778"/>
          <w:tab w:val="center" w:pos="7215"/>
        </w:tabs>
        <w:spacing w:after="163"/>
        <w:rPr>
          <w:color w:val="7030A0"/>
          <w:lang w:val="en-US"/>
        </w:rPr>
      </w:pPr>
      <w:r w:rsidRPr="00C323D4">
        <w:rPr>
          <w:rFonts w:ascii="Century" w:eastAsia="Century" w:hAnsi="Century" w:cs="Century"/>
          <w:color w:val="7030A0"/>
          <w:lang w:val="en-US"/>
        </w:rPr>
        <w:t xml:space="preserve">Week 8 – </w:t>
      </w:r>
      <w:proofErr w:type="spellStart"/>
      <w:r w:rsidRPr="00C323D4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Pr="00C323D4">
        <w:rPr>
          <w:rFonts w:ascii="Century" w:eastAsia="Century" w:hAnsi="Century" w:cs="Century"/>
          <w:color w:val="7030A0"/>
          <w:lang w:val="en-US"/>
        </w:rPr>
        <w:t xml:space="preserve"> II. “The </w:t>
      </w:r>
      <w:r w:rsidR="00C323D4">
        <w:rPr>
          <w:rFonts w:ascii="Century" w:eastAsia="Century" w:hAnsi="Century" w:cs="Century"/>
          <w:color w:val="7030A0"/>
          <w:lang w:val="en-US"/>
        </w:rPr>
        <w:t>Byzantine Era</w:t>
      </w:r>
      <w:r w:rsidRPr="00C323D4">
        <w:rPr>
          <w:rFonts w:ascii="Century" w:eastAsia="Century" w:hAnsi="Century" w:cs="Century"/>
          <w:color w:val="7030A0"/>
          <w:lang w:val="en-US"/>
        </w:rPr>
        <w:t xml:space="preserve">” </w:t>
      </w:r>
      <w:r w:rsidRPr="00C323D4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C323D4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C323D4">
        <w:rPr>
          <w:rFonts w:ascii="Century" w:eastAsia="Century" w:hAnsi="Century" w:cs="Century"/>
          <w:color w:val="7030A0"/>
          <w:lang w:val="en-US"/>
        </w:rPr>
        <w:tab/>
        <w:t xml:space="preserve">[26 Mar.2019] </w:t>
      </w:r>
    </w:p>
    <w:p w:rsidR="007353DF" w:rsidRPr="00C323D4" w:rsidRDefault="00C323D4" w:rsidP="00C323D4">
      <w:pPr>
        <w:tabs>
          <w:tab w:val="center" w:pos="5058"/>
          <w:tab w:val="center" w:pos="5778"/>
          <w:tab w:val="center" w:pos="7215"/>
        </w:tabs>
        <w:spacing w:after="163"/>
        <w:rPr>
          <w:color w:val="7030A0"/>
          <w:lang w:val="en-US"/>
        </w:rPr>
      </w:pPr>
      <w:r>
        <w:rPr>
          <w:rFonts w:ascii="Century" w:eastAsia="Century" w:hAnsi="Century" w:cs="Century"/>
          <w:lang w:val="en-US"/>
        </w:rPr>
        <w:t xml:space="preserve">Unit V: “The Battle of </w:t>
      </w:r>
      <w:proofErr w:type="spellStart"/>
      <w:r>
        <w:rPr>
          <w:rFonts w:ascii="Century" w:eastAsia="Century" w:hAnsi="Century" w:cs="Century"/>
          <w:lang w:val="en-US"/>
        </w:rPr>
        <w:t>Manzikert</w:t>
      </w:r>
      <w:proofErr w:type="spellEnd"/>
      <w:r>
        <w:rPr>
          <w:rFonts w:ascii="Century" w:eastAsia="Century" w:hAnsi="Century" w:cs="Century"/>
          <w:lang w:val="en-US"/>
        </w:rPr>
        <w:t xml:space="preserve"> and the Loss of Asia Minor”. Text.</w:t>
      </w:r>
      <w:r w:rsidR="00B676E5" w:rsidRPr="00401F60">
        <w:rPr>
          <w:rFonts w:ascii="Century" w:eastAsia="Century" w:hAnsi="Century" w:cs="Century"/>
          <w:lang w:val="en-US"/>
        </w:rPr>
        <w:t xml:space="preserve"> </w:t>
      </w:r>
      <w:r>
        <w:rPr>
          <w:rFonts w:ascii="Century" w:eastAsia="Century" w:hAnsi="Century" w:cs="Century"/>
          <w:lang w:val="en-US"/>
        </w:rPr>
        <w:t>Exercises.</w:t>
      </w:r>
    </w:p>
    <w:p w:rsidR="00B676E5" w:rsidRDefault="00B676E5" w:rsidP="00C323D4">
      <w:pPr>
        <w:tabs>
          <w:tab w:val="center" w:pos="5778"/>
          <w:tab w:val="center" w:pos="7192"/>
        </w:tabs>
        <w:spacing w:after="163"/>
        <w:rPr>
          <w:rFonts w:ascii="Century" w:eastAsia="Century" w:hAnsi="Century" w:cs="Century"/>
          <w:lang w:val="en-US"/>
        </w:rPr>
      </w:pPr>
      <w:r w:rsidRPr="00C323D4">
        <w:rPr>
          <w:rFonts w:ascii="Century" w:eastAsia="Century" w:hAnsi="Century" w:cs="Century"/>
          <w:color w:val="7030A0"/>
          <w:lang w:val="en-US"/>
        </w:rPr>
        <w:t xml:space="preserve">Week 9 – </w:t>
      </w:r>
      <w:proofErr w:type="spellStart"/>
      <w:r w:rsidRPr="00C323D4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Pr="00C323D4">
        <w:rPr>
          <w:rFonts w:ascii="Century" w:eastAsia="Century" w:hAnsi="Century" w:cs="Century"/>
          <w:color w:val="7030A0"/>
          <w:lang w:val="en-US"/>
        </w:rPr>
        <w:t xml:space="preserve"> II. “The Byzantine Era” </w:t>
      </w:r>
      <w:r w:rsidRPr="00C323D4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C323D4">
        <w:rPr>
          <w:rFonts w:ascii="Century" w:eastAsia="Century" w:hAnsi="Century" w:cs="Century"/>
          <w:color w:val="7030A0"/>
          <w:lang w:val="en-US"/>
        </w:rPr>
        <w:tab/>
        <w:t>[</w:t>
      </w:r>
      <w:r w:rsidR="00C323D4">
        <w:rPr>
          <w:rFonts w:ascii="Century" w:eastAsia="Century" w:hAnsi="Century" w:cs="Century"/>
          <w:color w:val="7030A0"/>
          <w:lang w:val="en-US"/>
        </w:rPr>
        <w:t>02</w:t>
      </w:r>
      <w:r w:rsidRPr="00C323D4">
        <w:rPr>
          <w:rFonts w:ascii="Century" w:eastAsia="Century" w:hAnsi="Century" w:cs="Century"/>
          <w:color w:val="7030A0"/>
          <w:lang w:val="en-US"/>
        </w:rPr>
        <w:t xml:space="preserve"> Apr.2019]</w:t>
      </w:r>
      <w:r w:rsidRPr="00C323D4">
        <w:rPr>
          <w:rFonts w:ascii="Century" w:eastAsia="Century" w:hAnsi="Century" w:cs="Century"/>
          <w:lang w:val="en-US"/>
        </w:rPr>
        <w:t xml:space="preserve">  </w:t>
      </w:r>
    </w:p>
    <w:p w:rsidR="00C323D4" w:rsidRDefault="00C323D4" w:rsidP="00C323D4">
      <w:pPr>
        <w:tabs>
          <w:tab w:val="center" w:pos="5778"/>
          <w:tab w:val="center" w:pos="7192"/>
        </w:tabs>
        <w:spacing w:after="163"/>
        <w:rPr>
          <w:rFonts w:ascii="Century" w:eastAsia="Century" w:hAnsi="Century" w:cs="Century"/>
          <w:lang w:val="en-US"/>
        </w:rPr>
      </w:pPr>
      <w:r>
        <w:rPr>
          <w:rFonts w:ascii="Century" w:eastAsia="Century" w:hAnsi="Century" w:cs="Century"/>
          <w:lang w:val="en-US"/>
        </w:rPr>
        <w:t xml:space="preserve">Unit V: “The Battle of </w:t>
      </w:r>
      <w:proofErr w:type="spellStart"/>
      <w:r>
        <w:rPr>
          <w:rFonts w:ascii="Century" w:eastAsia="Century" w:hAnsi="Century" w:cs="Century"/>
          <w:lang w:val="en-US"/>
        </w:rPr>
        <w:t>Manzikert</w:t>
      </w:r>
      <w:proofErr w:type="spellEnd"/>
      <w:r>
        <w:rPr>
          <w:rFonts w:ascii="Century" w:eastAsia="Century" w:hAnsi="Century" w:cs="Century"/>
          <w:lang w:val="en-US"/>
        </w:rPr>
        <w:t xml:space="preserve"> and the Loss of Asia Minor”. Exercises.</w:t>
      </w:r>
    </w:p>
    <w:p w:rsidR="00C323D4" w:rsidRPr="00A739DE" w:rsidRDefault="00C323D4" w:rsidP="00C323D4">
      <w:pPr>
        <w:tabs>
          <w:tab w:val="left" w:pos="6521"/>
          <w:tab w:val="center" w:pos="7192"/>
        </w:tabs>
        <w:spacing w:after="163"/>
        <w:rPr>
          <w:rFonts w:ascii="Century" w:eastAsia="Century" w:hAnsi="Century" w:cs="Century"/>
          <w:color w:val="7030A0"/>
          <w:lang w:val="en-US"/>
        </w:rPr>
      </w:pPr>
      <w:r w:rsidRPr="00A739DE">
        <w:rPr>
          <w:rFonts w:ascii="Century" w:eastAsia="Century" w:hAnsi="Century" w:cs="Century"/>
          <w:color w:val="7030A0"/>
          <w:lang w:val="en-US"/>
        </w:rPr>
        <w:t xml:space="preserve">Week 10 – </w:t>
      </w:r>
      <w:proofErr w:type="spellStart"/>
      <w:r w:rsidRPr="00A739DE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Pr="00A739DE">
        <w:rPr>
          <w:rFonts w:ascii="Century" w:eastAsia="Century" w:hAnsi="Century" w:cs="Century"/>
          <w:color w:val="7030A0"/>
          <w:lang w:val="en-US"/>
        </w:rPr>
        <w:t xml:space="preserve"> II. “The Byzantine Era”</w:t>
      </w:r>
      <w:r w:rsidRPr="00A739DE">
        <w:rPr>
          <w:rFonts w:ascii="Century" w:eastAsia="Century" w:hAnsi="Century" w:cs="Century"/>
          <w:color w:val="7030A0"/>
          <w:lang w:val="en-US"/>
        </w:rPr>
        <w:tab/>
        <w:t>[09 Apr.2019]</w:t>
      </w:r>
    </w:p>
    <w:p w:rsidR="003C62A2" w:rsidRDefault="003C62A2" w:rsidP="00C323D4">
      <w:pPr>
        <w:tabs>
          <w:tab w:val="left" w:pos="6521"/>
          <w:tab w:val="center" w:pos="7192"/>
        </w:tabs>
        <w:spacing w:after="163"/>
        <w:rPr>
          <w:rFonts w:ascii="Century" w:eastAsia="Century" w:hAnsi="Century" w:cs="Century"/>
          <w:color w:val="auto"/>
          <w:u w:val="single"/>
          <w:lang w:val="en-US"/>
        </w:rPr>
      </w:pPr>
      <w:r w:rsidRPr="003C62A2">
        <w:rPr>
          <w:rFonts w:ascii="Century" w:hAnsi="Century"/>
          <w:u w:val="single"/>
          <w:lang w:val="en-US"/>
        </w:rPr>
        <w:t>Unit VI</w:t>
      </w:r>
      <w:r>
        <w:rPr>
          <w:rFonts w:ascii="Century" w:hAnsi="Century"/>
          <w:lang w:val="en-US"/>
        </w:rPr>
        <w:t xml:space="preserve">: </w:t>
      </w:r>
      <w:r w:rsidR="001410B9">
        <w:rPr>
          <w:rFonts w:ascii="Century" w:hAnsi="Century"/>
          <w:lang w:val="en-US"/>
        </w:rPr>
        <w:t>“</w:t>
      </w:r>
      <w:r w:rsidRPr="001410B9">
        <w:rPr>
          <w:rFonts w:ascii="Century" w:hAnsi="Century"/>
          <w:lang w:val="en-US"/>
        </w:rPr>
        <w:t>Thessaloniki in the late Byzantine period</w:t>
      </w:r>
      <w:r w:rsidRPr="001410B9">
        <w:rPr>
          <w:rFonts w:ascii="Century" w:hAnsi="Century"/>
          <w:color w:val="808080"/>
          <w:lang w:val="en-US"/>
        </w:rPr>
        <w:t>.</w:t>
      </w:r>
      <w:r w:rsidR="001410B9">
        <w:rPr>
          <w:rFonts w:ascii="Century" w:hAnsi="Century"/>
          <w:color w:val="808080"/>
          <w:lang w:val="en-US"/>
        </w:rPr>
        <w:t>”</w:t>
      </w:r>
      <w:r>
        <w:rPr>
          <w:rFonts w:ascii="Century" w:hAnsi="Century"/>
          <w:color w:val="808080"/>
          <w:lang w:val="en-US"/>
        </w:rPr>
        <w:t xml:space="preserve"> </w:t>
      </w:r>
      <w:r>
        <w:rPr>
          <w:rFonts w:ascii="Century" w:hAnsi="Century"/>
          <w:lang w:val="en-US"/>
        </w:rPr>
        <w:t xml:space="preserve">Taken and revised from: Anthony </w:t>
      </w:r>
      <w:proofErr w:type="spellStart"/>
      <w:r>
        <w:rPr>
          <w:rFonts w:ascii="Century" w:hAnsi="Century"/>
          <w:lang w:val="en-US"/>
        </w:rPr>
        <w:t>Bryer</w:t>
      </w:r>
      <w:proofErr w:type="spellEnd"/>
      <w:r>
        <w:rPr>
          <w:rFonts w:ascii="Century" w:hAnsi="Century"/>
          <w:lang w:val="en-US"/>
        </w:rPr>
        <w:t xml:space="preserve">, “The Roman Orthodox World (1393-1492)” in Jonathan </w:t>
      </w:r>
      <w:proofErr w:type="spellStart"/>
      <w:r>
        <w:rPr>
          <w:rFonts w:ascii="Century" w:hAnsi="Century"/>
          <w:lang w:val="en-US"/>
        </w:rPr>
        <w:t>Sephard</w:t>
      </w:r>
      <w:proofErr w:type="spellEnd"/>
      <w:r>
        <w:rPr>
          <w:rFonts w:ascii="Century" w:hAnsi="Century"/>
          <w:lang w:val="en-US"/>
        </w:rPr>
        <w:t xml:space="preserve"> (ed.): </w:t>
      </w:r>
      <w:r>
        <w:rPr>
          <w:rFonts w:ascii="Century" w:hAnsi="Century"/>
          <w:i/>
          <w:lang w:val="en-US"/>
        </w:rPr>
        <w:t xml:space="preserve"> The Cambridge History of the Byzantine Empire.</w:t>
      </w:r>
      <w:r>
        <w:rPr>
          <w:rFonts w:ascii="Century" w:hAnsi="Century"/>
          <w:lang w:val="en-US"/>
        </w:rPr>
        <w:t xml:space="preserve"> Cambridge: Cambridge University Press (2008), pp. 856-860. Text.</w:t>
      </w:r>
    </w:p>
    <w:p w:rsidR="00A739DE" w:rsidRDefault="00A739DE" w:rsidP="00C323D4">
      <w:pPr>
        <w:tabs>
          <w:tab w:val="left" w:pos="6521"/>
          <w:tab w:val="center" w:pos="7192"/>
        </w:tabs>
        <w:spacing w:after="163"/>
        <w:rPr>
          <w:rFonts w:ascii="Century" w:eastAsia="Century" w:hAnsi="Century" w:cs="Century"/>
          <w:color w:val="7030A0"/>
          <w:lang w:val="en-US"/>
        </w:rPr>
      </w:pPr>
      <w:r>
        <w:rPr>
          <w:rFonts w:ascii="Century" w:eastAsia="Century" w:hAnsi="Century" w:cs="Century"/>
          <w:color w:val="7030A0"/>
          <w:lang w:val="en-US"/>
        </w:rPr>
        <w:t xml:space="preserve">Week 11 – </w:t>
      </w:r>
      <w:proofErr w:type="spellStart"/>
      <w:r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>
        <w:rPr>
          <w:rFonts w:ascii="Century" w:eastAsia="Century" w:hAnsi="Century" w:cs="Century"/>
          <w:color w:val="7030A0"/>
          <w:lang w:val="en-US"/>
        </w:rPr>
        <w:t xml:space="preserve"> II. “The Byzantine Era”</w:t>
      </w:r>
      <w:r>
        <w:rPr>
          <w:rFonts w:ascii="Century" w:eastAsia="Century" w:hAnsi="Century" w:cs="Century"/>
          <w:color w:val="7030A0"/>
          <w:lang w:val="en-US"/>
        </w:rPr>
        <w:tab/>
        <w:t>[16 Apr.2019]</w:t>
      </w:r>
    </w:p>
    <w:p w:rsidR="003C62A2" w:rsidRPr="003C62A2" w:rsidRDefault="00A739DE" w:rsidP="003C62A2">
      <w:pPr>
        <w:tabs>
          <w:tab w:val="left" w:pos="6521"/>
          <w:tab w:val="center" w:pos="7192"/>
        </w:tabs>
        <w:spacing w:after="163"/>
        <w:rPr>
          <w:rFonts w:ascii="Century" w:eastAsia="Century" w:hAnsi="Century" w:cs="Century"/>
          <w:color w:val="auto"/>
          <w:lang w:val="en-US"/>
        </w:rPr>
      </w:pPr>
      <w:r w:rsidRPr="00A739DE">
        <w:rPr>
          <w:rFonts w:ascii="Century" w:eastAsia="Century" w:hAnsi="Century" w:cs="Century"/>
          <w:color w:val="auto"/>
          <w:lang w:val="en-US"/>
        </w:rPr>
        <w:t xml:space="preserve">Unit VI: </w:t>
      </w:r>
      <w:r w:rsidR="001410B9">
        <w:rPr>
          <w:rFonts w:ascii="Century" w:eastAsia="Century" w:hAnsi="Century" w:cs="Century"/>
          <w:color w:val="auto"/>
          <w:lang w:val="en-US"/>
        </w:rPr>
        <w:t>“</w:t>
      </w:r>
      <w:r w:rsidR="003C62A2" w:rsidRPr="001410B9">
        <w:rPr>
          <w:rFonts w:ascii="Century" w:hAnsi="Century"/>
          <w:lang w:val="en-US"/>
        </w:rPr>
        <w:t>Thessaloniki in the late Byzantine period</w:t>
      </w:r>
      <w:r w:rsidR="003C62A2" w:rsidRPr="001410B9">
        <w:rPr>
          <w:rFonts w:ascii="Century" w:hAnsi="Century"/>
          <w:color w:val="808080"/>
          <w:lang w:val="en-US"/>
        </w:rPr>
        <w:t>.</w:t>
      </w:r>
      <w:r w:rsidR="001410B9">
        <w:rPr>
          <w:rFonts w:ascii="Century" w:hAnsi="Century"/>
          <w:color w:val="808080"/>
          <w:lang w:val="en-US"/>
        </w:rPr>
        <w:t>”</w:t>
      </w:r>
      <w:r w:rsidR="003C62A2">
        <w:rPr>
          <w:rFonts w:ascii="Century" w:hAnsi="Century"/>
          <w:color w:val="808080"/>
          <w:lang w:val="en-US"/>
        </w:rPr>
        <w:t xml:space="preserve"> </w:t>
      </w:r>
      <w:r w:rsidR="003C62A2" w:rsidRPr="003C62A2">
        <w:rPr>
          <w:rFonts w:ascii="Century" w:hAnsi="Century"/>
          <w:color w:val="auto"/>
          <w:lang w:val="en-US"/>
        </w:rPr>
        <w:t>Text.</w:t>
      </w:r>
      <w:r w:rsidR="003C62A2">
        <w:rPr>
          <w:rFonts w:ascii="Century" w:hAnsi="Century"/>
          <w:color w:val="auto"/>
          <w:lang w:val="en-US"/>
        </w:rPr>
        <w:t xml:space="preserve"> Exercises.</w:t>
      </w:r>
    </w:p>
    <w:p w:rsidR="00A739DE" w:rsidRDefault="00A739DE" w:rsidP="00C323D4">
      <w:pPr>
        <w:tabs>
          <w:tab w:val="left" w:pos="6521"/>
          <w:tab w:val="center" w:pos="7192"/>
        </w:tabs>
        <w:spacing w:after="163"/>
        <w:rPr>
          <w:rFonts w:ascii="Century" w:eastAsia="Century" w:hAnsi="Century" w:cs="Century"/>
          <w:color w:val="7030A0"/>
          <w:lang w:val="en-US"/>
        </w:rPr>
      </w:pPr>
      <w:r>
        <w:rPr>
          <w:rFonts w:ascii="Century" w:eastAsia="Century" w:hAnsi="Century" w:cs="Century"/>
          <w:color w:val="7030A0"/>
          <w:lang w:val="en-US"/>
        </w:rPr>
        <w:t xml:space="preserve">Week 12 - </w:t>
      </w:r>
      <w:proofErr w:type="spellStart"/>
      <w:r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>
        <w:rPr>
          <w:rFonts w:ascii="Century" w:eastAsia="Century" w:hAnsi="Century" w:cs="Century"/>
          <w:color w:val="7030A0"/>
          <w:lang w:val="en-US"/>
        </w:rPr>
        <w:t xml:space="preserve"> II. “The Byzantine Era”</w:t>
      </w:r>
      <w:r>
        <w:rPr>
          <w:rFonts w:ascii="Century" w:eastAsia="Century" w:hAnsi="Century" w:cs="Century"/>
          <w:color w:val="7030A0"/>
          <w:lang w:val="en-US"/>
        </w:rPr>
        <w:tab/>
        <w:t>[07 May.2019]</w:t>
      </w:r>
    </w:p>
    <w:p w:rsidR="00A739DE" w:rsidRPr="00A739DE" w:rsidRDefault="00A739DE" w:rsidP="003C62A2">
      <w:pPr>
        <w:tabs>
          <w:tab w:val="left" w:pos="6521"/>
          <w:tab w:val="center" w:pos="7192"/>
        </w:tabs>
        <w:spacing w:after="163"/>
        <w:rPr>
          <w:rFonts w:ascii="Century" w:eastAsia="Century" w:hAnsi="Century" w:cs="Century"/>
          <w:color w:val="auto"/>
          <w:lang w:val="en-US"/>
        </w:rPr>
      </w:pPr>
      <w:r w:rsidRPr="00A739DE">
        <w:rPr>
          <w:rFonts w:ascii="Century" w:eastAsia="Century" w:hAnsi="Century" w:cs="Century"/>
          <w:color w:val="auto"/>
          <w:lang w:val="en-US"/>
        </w:rPr>
        <w:t xml:space="preserve">Unit VI: </w:t>
      </w:r>
      <w:r w:rsidR="001410B9">
        <w:rPr>
          <w:rFonts w:ascii="Century" w:eastAsia="Century" w:hAnsi="Century" w:cs="Century"/>
          <w:color w:val="auto"/>
          <w:lang w:val="en-US"/>
        </w:rPr>
        <w:t>“</w:t>
      </w:r>
      <w:r w:rsidR="003C62A2" w:rsidRPr="001410B9">
        <w:rPr>
          <w:rFonts w:ascii="Century" w:hAnsi="Century"/>
          <w:lang w:val="en-US"/>
        </w:rPr>
        <w:t>Thessaloniki in the late Byzantine period</w:t>
      </w:r>
      <w:r w:rsidR="003C62A2" w:rsidRPr="001410B9">
        <w:rPr>
          <w:rFonts w:ascii="Century" w:hAnsi="Century"/>
          <w:color w:val="808080"/>
          <w:lang w:val="en-US"/>
        </w:rPr>
        <w:t>.</w:t>
      </w:r>
      <w:r w:rsidR="001410B9">
        <w:rPr>
          <w:rFonts w:ascii="Century" w:hAnsi="Century"/>
          <w:color w:val="808080"/>
          <w:lang w:val="en-US"/>
        </w:rPr>
        <w:t>”</w:t>
      </w:r>
      <w:bookmarkStart w:id="0" w:name="_GoBack"/>
      <w:bookmarkEnd w:id="0"/>
      <w:r w:rsidR="003C62A2">
        <w:rPr>
          <w:rFonts w:ascii="Century" w:hAnsi="Century"/>
          <w:color w:val="808080"/>
          <w:lang w:val="en-US"/>
        </w:rPr>
        <w:t xml:space="preserve"> </w:t>
      </w:r>
      <w:r w:rsidR="003C62A2" w:rsidRPr="003C62A2">
        <w:rPr>
          <w:rFonts w:ascii="Century" w:hAnsi="Century"/>
          <w:color w:val="auto"/>
          <w:lang w:val="en-US"/>
        </w:rPr>
        <w:t>Exercises.</w:t>
      </w:r>
    </w:p>
    <w:p w:rsidR="007353DF" w:rsidRPr="00A739DE" w:rsidRDefault="00B676E5">
      <w:pPr>
        <w:tabs>
          <w:tab w:val="center" w:pos="5778"/>
          <w:tab w:val="center" w:pos="7194"/>
        </w:tabs>
        <w:spacing w:after="163"/>
        <w:rPr>
          <w:rFonts w:ascii="Century" w:eastAsia="Century" w:hAnsi="Century" w:cs="Century"/>
          <w:color w:val="7030A0"/>
          <w:lang w:val="en-US"/>
        </w:rPr>
      </w:pPr>
      <w:r w:rsidRPr="00A739DE">
        <w:rPr>
          <w:rFonts w:ascii="Century" w:eastAsia="Century" w:hAnsi="Century" w:cs="Century"/>
          <w:color w:val="7030A0"/>
          <w:lang w:val="en-US"/>
        </w:rPr>
        <w:t xml:space="preserve">Week 13 – </w:t>
      </w:r>
      <w:proofErr w:type="spellStart"/>
      <w:r w:rsidRPr="00A739DE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Pr="00A739DE">
        <w:rPr>
          <w:rFonts w:ascii="Century" w:eastAsia="Century" w:hAnsi="Century" w:cs="Century"/>
          <w:color w:val="7030A0"/>
          <w:lang w:val="en-US"/>
        </w:rPr>
        <w:t xml:space="preserve"> II. Part III: “Modern Greece” </w:t>
      </w:r>
      <w:r w:rsidRPr="00A739DE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A739DE">
        <w:rPr>
          <w:rFonts w:ascii="Century" w:eastAsia="Century" w:hAnsi="Century" w:cs="Century"/>
          <w:color w:val="7030A0"/>
          <w:lang w:val="en-US"/>
        </w:rPr>
        <w:tab/>
        <w:t>[14 May</w:t>
      </w:r>
      <w:r w:rsidR="00A739DE">
        <w:rPr>
          <w:rFonts w:ascii="Century" w:eastAsia="Century" w:hAnsi="Century" w:cs="Century"/>
          <w:color w:val="7030A0"/>
          <w:lang w:val="en-US"/>
        </w:rPr>
        <w:t>.</w:t>
      </w:r>
      <w:r w:rsidRPr="00A739DE">
        <w:rPr>
          <w:rFonts w:ascii="Century" w:eastAsia="Century" w:hAnsi="Century" w:cs="Century"/>
          <w:color w:val="7030A0"/>
          <w:lang w:val="en-US"/>
        </w:rPr>
        <w:t xml:space="preserve">2019] </w:t>
      </w:r>
    </w:p>
    <w:p w:rsidR="00A739DE" w:rsidRPr="00401F60" w:rsidRDefault="00A739DE" w:rsidP="00A739DE">
      <w:pPr>
        <w:spacing w:after="167" w:line="249" w:lineRule="auto"/>
        <w:ind w:left="12" w:right="46" w:hanging="10"/>
        <w:jc w:val="both"/>
        <w:rPr>
          <w:lang w:val="en-US"/>
        </w:rPr>
      </w:pPr>
      <w:r w:rsidRPr="00C86521">
        <w:rPr>
          <w:rFonts w:ascii="Century" w:eastAsia="Century" w:hAnsi="Century" w:cs="Century"/>
          <w:u w:val="single"/>
          <w:lang w:val="en-US"/>
        </w:rPr>
        <w:t>Unit VII</w:t>
      </w:r>
      <w:r w:rsidRPr="00401F60">
        <w:rPr>
          <w:rFonts w:ascii="Century" w:eastAsia="Century" w:hAnsi="Century" w:cs="Century"/>
          <w:lang w:val="en-US"/>
        </w:rPr>
        <w:t xml:space="preserve">: </w:t>
      </w:r>
      <w:r>
        <w:rPr>
          <w:rFonts w:ascii="Century" w:eastAsia="Century" w:hAnsi="Century" w:cs="Century"/>
          <w:lang w:val="en-US"/>
        </w:rPr>
        <w:t>“</w:t>
      </w:r>
      <w:r w:rsidRPr="00401F60">
        <w:rPr>
          <w:rFonts w:ascii="Century" w:eastAsia="Century" w:hAnsi="Century" w:cs="Century"/>
          <w:sz w:val="23"/>
          <w:lang w:val="en-US"/>
        </w:rPr>
        <w:t>The Messiah and the Bourgeoisie.</w:t>
      </w:r>
      <w:r>
        <w:rPr>
          <w:rFonts w:ascii="Century" w:eastAsia="Century" w:hAnsi="Century" w:cs="Century"/>
          <w:sz w:val="23"/>
          <w:lang w:val="en-US"/>
        </w:rPr>
        <w:t>”</w:t>
      </w:r>
      <w:r w:rsidRPr="00401F60">
        <w:rPr>
          <w:rFonts w:ascii="Century" w:eastAsia="Century" w:hAnsi="Century" w:cs="Century"/>
          <w:sz w:val="23"/>
          <w:lang w:val="en-US"/>
        </w:rPr>
        <w:t xml:space="preserve"> </w:t>
      </w:r>
      <w:r w:rsidRPr="00401F60">
        <w:rPr>
          <w:rFonts w:ascii="Century" w:eastAsia="Century" w:hAnsi="Century" w:cs="Century"/>
          <w:lang w:val="en-US"/>
        </w:rPr>
        <w:t xml:space="preserve">Taken and revised from: Mark </w:t>
      </w:r>
      <w:proofErr w:type="spellStart"/>
      <w:r w:rsidRPr="00401F60">
        <w:rPr>
          <w:rFonts w:ascii="Century" w:eastAsia="Century" w:hAnsi="Century" w:cs="Century"/>
          <w:lang w:val="en-US"/>
        </w:rPr>
        <w:t>Mazower</w:t>
      </w:r>
      <w:proofErr w:type="spellEnd"/>
      <w:r w:rsidRPr="00401F60">
        <w:rPr>
          <w:rFonts w:ascii="Century" w:eastAsia="Century" w:hAnsi="Century" w:cs="Century"/>
          <w:lang w:val="en-US"/>
        </w:rPr>
        <w:t xml:space="preserve">, “The Messiah and the Bourgeoisie: Venizelos and Politics in Greece, 1909-1912”, </w:t>
      </w:r>
      <w:r w:rsidRPr="00401F60">
        <w:rPr>
          <w:rFonts w:ascii="Century" w:eastAsia="Century" w:hAnsi="Century" w:cs="Century"/>
          <w:sz w:val="23"/>
          <w:lang w:val="en-US"/>
        </w:rPr>
        <w:t>The Historical Journal,</w:t>
      </w:r>
      <w:r w:rsidRPr="00401F60">
        <w:rPr>
          <w:rFonts w:ascii="Century" w:eastAsia="Century" w:hAnsi="Century" w:cs="Century"/>
          <w:lang w:val="en-US"/>
        </w:rPr>
        <w:t xml:space="preserve"> Vol. 35, No. 4 (Dec. 1992), pp.885-904. Text. </w:t>
      </w:r>
    </w:p>
    <w:p w:rsidR="007353DF" w:rsidRPr="00401F60" w:rsidRDefault="00B676E5" w:rsidP="00A739DE">
      <w:pPr>
        <w:spacing w:after="167" w:line="249" w:lineRule="auto"/>
        <w:ind w:right="46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>Projects: presentations.</w:t>
      </w:r>
      <w:r w:rsidRPr="00401F60">
        <w:rPr>
          <w:rFonts w:ascii="Century" w:eastAsia="Century" w:hAnsi="Century" w:cs="Century"/>
          <w:color w:val="808080"/>
          <w:lang w:val="en-US"/>
        </w:rPr>
        <w:t xml:space="preserve"> </w:t>
      </w:r>
    </w:p>
    <w:p w:rsidR="007353DF" w:rsidRPr="00A739DE" w:rsidRDefault="00B676E5">
      <w:pPr>
        <w:tabs>
          <w:tab w:val="center" w:pos="5778"/>
          <w:tab w:val="center" w:pos="7194"/>
        </w:tabs>
        <w:spacing w:after="163"/>
        <w:rPr>
          <w:color w:val="7030A0"/>
          <w:lang w:val="en-US"/>
        </w:rPr>
      </w:pPr>
      <w:r w:rsidRPr="00A739DE">
        <w:rPr>
          <w:rFonts w:ascii="Century" w:eastAsia="Century" w:hAnsi="Century" w:cs="Century"/>
          <w:color w:val="7030A0"/>
          <w:lang w:val="en-US"/>
        </w:rPr>
        <w:t xml:space="preserve">Week 14 - </w:t>
      </w:r>
      <w:proofErr w:type="spellStart"/>
      <w:r w:rsidRPr="00A739DE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Pr="00A739DE">
        <w:rPr>
          <w:rFonts w:ascii="Century" w:eastAsia="Century" w:hAnsi="Century" w:cs="Century"/>
          <w:color w:val="7030A0"/>
          <w:lang w:val="en-US"/>
        </w:rPr>
        <w:t xml:space="preserve"> II. Part III: “Modern Greece” </w:t>
      </w:r>
      <w:r w:rsidRPr="00A739DE">
        <w:rPr>
          <w:rFonts w:ascii="Century" w:eastAsia="Century" w:hAnsi="Century" w:cs="Century"/>
          <w:color w:val="7030A0"/>
          <w:lang w:val="en-US"/>
        </w:rPr>
        <w:tab/>
        <w:t xml:space="preserve"> </w:t>
      </w:r>
      <w:r w:rsidRPr="00A739DE">
        <w:rPr>
          <w:rFonts w:ascii="Century" w:eastAsia="Century" w:hAnsi="Century" w:cs="Century"/>
          <w:color w:val="7030A0"/>
          <w:lang w:val="en-US"/>
        </w:rPr>
        <w:tab/>
        <w:t>[21 May</w:t>
      </w:r>
      <w:r w:rsidR="00A739DE">
        <w:rPr>
          <w:rFonts w:ascii="Century" w:eastAsia="Century" w:hAnsi="Century" w:cs="Century"/>
          <w:color w:val="7030A0"/>
          <w:lang w:val="en-US"/>
        </w:rPr>
        <w:t>.</w:t>
      </w:r>
      <w:r w:rsidRPr="00A739DE">
        <w:rPr>
          <w:rFonts w:ascii="Century" w:eastAsia="Century" w:hAnsi="Century" w:cs="Century"/>
          <w:color w:val="7030A0"/>
          <w:lang w:val="en-US"/>
        </w:rPr>
        <w:t xml:space="preserve">2019] </w:t>
      </w:r>
    </w:p>
    <w:p w:rsidR="007353DF" w:rsidRPr="00401F60" w:rsidRDefault="00B676E5">
      <w:pPr>
        <w:spacing w:after="167" w:line="249" w:lineRule="auto"/>
        <w:ind w:left="12" w:right="46" w:hanging="10"/>
        <w:jc w:val="both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Unit VII: </w:t>
      </w:r>
      <w:r w:rsidRPr="00401F60">
        <w:rPr>
          <w:rFonts w:ascii="Century" w:eastAsia="Century" w:hAnsi="Century" w:cs="Century"/>
          <w:sz w:val="23"/>
          <w:lang w:val="en-US"/>
        </w:rPr>
        <w:t>The Messiah and the Bourgeoisie, ibid.</w:t>
      </w:r>
      <w:r w:rsidRPr="00401F60">
        <w:rPr>
          <w:rFonts w:ascii="Century" w:eastAsia="Century" w:hAnsi="Century" w:cs="Century"/>
          <w:lang w:val="en-US"/>
        </w:rPr>
        <w:t xml:space="preserve"> Glossary. Exercises. Projects.  </w:t>
      </w:r>
    </w:p>
    <w:p w:rsidR="003C62A2" w:rsidRDefault="00B676E5" w:rsidP="003C62A2">
      <w:pPr>
        <w:tabs>
          <w:tab w:val="center" w:pos="2898"/>
          <w:tab w:val="center" w:pos="3618"/>
          <w:tab w:val="center" w:pos="4338"/>
          <w:tab w:val="center" w:pos="5058"/>
          <w:tab w:val="center" w:pos="6521"/>
          <w:tab w:val="center" w:pos="7194"/>
        </w:tabs>
        <w:spacing w:after="163"/>
        <w:rPr>
          <w:rFonts w:ascii="Century" w:eastAsia="Century" w:hAnsi="Century" w:cs="Century"/>
          <w:color w:val="7030A0"/>
          <w:lang w:val="en-US"/>
        </w:rPr>
      </w:pPr>
      <w:r w:rsidRPr="00A739DE">
        <w:rPr>
          <w:rFonts w:ascii="Century" w:eastAsia="Century" w:hAnsi="Century" w:cs="Century"/>
          <w:color w:val="7030A0"/>
          <w:lang w:val="en-US"/>
        </w:rPr>
        <w:t xml:space="preserve">Week 15 </w:t>
      </w:r>
      <w:r w:rsidR="00A739DE">
        <w:rPr>
          <w:rFonts w:ascii="Century" w:eastAsia="Century" w:hAnsi="Century" w:cs="Century"/>
          <w:color w:val="7030A0"/>
          <w:lang w:val="en-US"/>
        </w:rPr>
        <w:t>–</w:t>
      </w:r>
      <w:r w:rsidRPr="00A739DE">
        <w:rPr>
          <w:rFonts w:ascii="Century" w:eastAsia="Century" w:hAnsi="Century" w:cs="Century"/>
          <w:color w:val="7030A0"/>
          <w:lang w:val="en-US"/>
        </w:rPr>
        <w:t xml:space="preserve"> </w:t>
      </w:r>
      <w:proofErr w:type="spellStart"/>
      <w:r w:rsidR="00A739DE">
        <w:rPr>
          <w:rFonts w:ascii="Century" w:eastAsia="Century" w:hAnsi="Century" w:cs="Century"/>
          <w:color w:val="7030A0"/>
          <w:lang w:val="en-US"/>
        </w:rPr>
        <w:t>Englistoria</w:t>
      </w:r>
      <w:proofErr w:type="spellEnd"/>
      <w:r w:rsidR="00A739DE">
        <w:rPr>
          <w:rFonts w:ascii="Century" w:eastAsia="Century" w:hAnsi="Century" w:cs="Century"/>
          <w:color w:val="7030A0"/>
          <w:lang w:val="en-US"/>
        </w:rPr>
        <w:t xml:space="preserve"> II. Part III: “Modern Greece”</w:t>
      </w:r>
      <w:r w:rsidR="00A739DE">
        <w:rPr>
          <w:rFonts w:ascii="Century" w:eastAsia="Century" w:hAnsi="Century" w:cs="Century"/>
          <w:color w:val="7030A0"/>
          <w:lang w:val="en-US"/>
        </w:rPr>
        <w:tab/>
      </w:r>
      <w:r w:rsidR="00A739DE">
        <w:rPr>
          <w:rFonts w:ascii="Century" w:eastAsia="Century" w:hAnsi="Century" w:cs="Century"/>
          <w:color w:val="7030A0"/>
          <w:lang w:val="en-US"/>
        </w:rPr>
        <w:tab/>
        <w:t>[28 May.2019]</w:t>
      </w:r>
    </w:p>
    <w:p w:rsidR="007353DF" w:rsidRPr="003C62A2" w:rsidRDefault="00B676E5" w:rsidP="003C62A2">
      <w:pPr>
        <w:tabs>
          <w:tab w:val="center" w:pos="2898"/>
          <w:tab w:val="center" w:pos="3618"/>
          <w:tab w:val="center" w:pos="4338"/>
          <w:tab w:val="center" w:pos="5058"/>
          <w:tab w:val="center" w:pos="6521"/>
          <w:tab w:val="center" w:pos="7194"/>
        </w:tabs>
        <w:spacing w:after="163"/>
        <w:rPr>
          <w:color w:val="7030A0"/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Recap. Projects. Presentations. </w:t>
      </w:r>
    </w:p>
    <w:p w:rsidR="007353DF" w:rsidRPr="00401F60" w:rsidRDefault="00B676E5">
      <w:pPr>
        <w:spacing w:after="173"/>
        <w:ind w:right="45"/>
        <w:jc w:val="center"/>
        <w:rPr>
          <w:lang w:val="en-US"/>
        </w:rPr>
      </w:pPr>
      <w:r w:rsidRPr="00401F60">
        <w:rPr>
          <w:rFonts w:ascii="Century" w:eastAsia="Century" w:hAnsi="Century" w:cs="Century"/>
          <w:lang w:val="en-US"/>
        </w:rPr>
        <w:t xml:space="preserve">_________________________________ </w:t>
      </w:r>
    </w:p>
    <w:p w:rsidR="00B676E5" w:rsidRDefault="00B676E5">
      <w:pPr>
        <w:pStyle w:val="Heading1"/>
        <w:spacing w:after="35"/>
        <w:ind w:left="2"/>
        <w:rPr>
          <w:sz w:val="24"/>
          <w:u w:val="single"/>
          <w:lang w:val="en-US"/>
        </w:rPr>
      </w:pPr>
    </w:p>
    <w:p w:rsidR="007353DF" w:rsidRPr="00A739DE" w:rsidRDefault="00B676E5" w:rsidP="00B676E5">
      <w:pPr>
        <w:pStyle w:val="Heading1"/>
        <w:spacing w:after="35"/>
        <w:ind w:left="2"/>
        <w:jc w:val="both"/>
        <w:rPr>
          <w:i/>
          <w:color w:val="0070C0"/>
          <w:sz w:val="22"/>
          <w:lang w:val="en-US"/>
        </w:rPr>
      </w:pPr>
      <w:r w:rsidRPr="00B676E5">
        <w:rPr>
          <w:color w:val="0070C0"/>
          <w:sz w:val="22"/>
          <w:u w:val="single"/>
          <w:lang w:val="en-US"/>
        </w:rPr>
        <w:t>Bibliography</w:t>
      </w:r>
      <w:r w:rsidRPr="00B676E5">
        <w:rPr>
          <w:color w:val="0070C0"/>
          <w:sz w:val="22"/>
          <w:lang w:val="en-US"/>
        </w:rPr>
        <w:t xml:space="preserve">:  </w:t>
      </w:r>
      <w:proofErr w:type="spellStart"/>
      <w:r w:rsidRPr="00B676E5">
        <w:rPr>
          <w:color w:val="0070C0"/>
          <w:sz w:val="22"/>
        </w:rPr>
        <w:t>Δημουλάς</w:t>
      </w:r>
      <w:proofErr w:type="spellEnd"/>
      <w:r w:rsidRPr="00B676E5">
        <w:rPr>
          <w:color w:val="0070C0"/>
          <w:sz w:val="22"/>
          <w:lang w:val="en-US"/>
        </w:rPr>
        <w:t xml:space="preserve">, </w:t>
      </w:r>
      <w:r w:rsidRPr="00B676E5">
        <w:rPr>
          <w:color w:val="0070C0"/>
          <w:sz w:val="22"/>
        </w:rPr>
        <w:t>Δήμος</w:t>
      </w:r>
      <w:r w:rsidRPr="00B676E5">
        <w:rPr>
          <w:color w:val="0070C0"/>
          <w:sz w:val="22"/>
          <w:lang w:val="en-US"/>
        </w:rPr>
        <w:t xml:space="preserve">, </w:t>
      </w:r>
      <w:proofErr w:type="spellStart"/>
      <w:r w:rsidRPr="00A739DE">
        <w:rPr>
          <w:i/>
          <w:color w:val="0070C0"/>
          <w:sz w:val="22"/>
          <w:lang w:val="en-US"/>
        </w:rPr>
        <w:t>Englistoria</w:t>
      </w:r>
      <w:proofErr w:type="spellEnd"/>
      <w:r w:rsidRPr="00A739DE">
        <w:rPr>
          <w:i/>
          <w:color w:val="0070C0"/>
          <w:sz w:val="22"/>
          <w:lang w:val="en-US"/>
        </w:rPr>
        <w:t xml:space="preserve">: English through the Study of </w:t>
      </w:r>
    </w:p>
    <w:p w:rsidR="007353DF" w:rsidRPr="003C62A2" w:rsidRDefault="00B676E5" w:rsidP="003C62A2">
      <w:pPr>
        <w:spacing w:after="100" w:line="248" w:lineRule="auto"/>
        <w:ind w:left="2" w:right="51" w:firstLine="7"/>
        <w:jc w:val="both"/>
        <w:rPr>
          <w:color w:val="0070C0"/>
          <w:lang w:val="en-US"/>
        </w:rPr>
      </w:pPr>
      <w:r w:rsidRPr="003C62A2">
        <w:rPr>
          <w:rFonts w:ascii="Century" w:eastAsia="Century" w:hAnsi="Century" w:cs="Century"/>
          <w:i/>
          <w:color w:val="0070C0"/>
          <w:lang w:val="en-US"/>
        </w:rPr>
        <w:t>History</w:t>
      </w:r>
      <w:r w:rsidRPr="003C62A2">
        <w:rPr>
          <w:rFonts w:ascii="Century" w:eastAsia="Century" w:hAnsi="Century" w:cs="Century"/>
          <w:color w:val="0070C0"/>
          <w:lang w:val="en-US"/>
        </w:rPr>
        <w:t xml:space="preserve">, (Vol. II) (2012). </w:t>
      </w:r>
      <w:r w:rsidRPr="00B676E5">
        <w:rPr>
          <w:rFonts w:ascii="Century" w:eastAsia="Century" w:hAnsi="Century" w:cs="Century"/>
          <w:color w:val="0070C0"/>
        </w:rPr>
        <w:t>Επίκεντρο</w:t>
      </w:r>
      <w:r w:rsidRPr="003C62A2">
        <w:rPr>
          <w:rFonts w:ascii="Century" w:eastAsia="Century" w:hAnsi="Century" w:cs="Century"/>
          <w:color w:val="0070C0"/>
          <w:lang w:val="en-US"/>
        </w:rPr>
        <w:t xml:space="preserve">: </w:t>
      </w:r>
      <w:r w:rsidRPr="00B676E5">
        <w:rPr>
          <w:rFonts w:ascii="Century" w:eastAsia="Century" w:hAnsi="Century" w:cs="Century"/>
          <w:color w:val="0070C0"/>
        </w:rPr>
        <w:t>Θεσσαλονίκη</w:t>
      </w:r>
      <w:r w:rsidRPr="003C62A2">
        <w:rPr>
          <w:rFonts w:ascii="Century" w:eastAsia="Century" w:hAnsi="Century" w:cs="Century"/>
          <w:color w:val="0070C0"/>
          <w:lang w:val="en-US"/>
        </w:rPr>
        <w:t xml:space="preserve"> </w:t>
      </w:r>
    </w:p>
    <w:sectPr w:rsidR="007353DF" w:rsidRPr="003C62A2">
      <w:footerReference w:type="default" r:id="rId7"/>
      <w:pgSz w:w="11906" w:h="16838"/>
      <w:pgMar w:top="1493" w:right="1736" w:bottom="1576" w:left="1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BD" w:rsidRDefault="008269BD" w:rsidP="00AB026B">
      <w:pPr>
        <w:spacing w:after="0" w:line="240" w:lineRule="auto"/>
      </w:pPr>
      <w:r>
        <w:separator/>
      </w:r>
    </w:p>
  </w:endnote>
  <w:endnote w:type="continuationSeparator" w:id="0">
    <w:p w:rsidR="008269BD" w:rsidRDefault="008269BD" w:rsidP="00AB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5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026B" w:rsidRDefault="00AB0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026B" w:rsidRDefault="00AB0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BD" w:rsidRDefault="008269BD" w:rsidP="00AB026B">
      <w:pPr>
        <w:spacing w:after="0" w:line="240" w:lineRule="auto"/>
      </w:pPr>
      <w:r>
        <w:separator/>
      </w:r>
    </w:p>
  </w:footnote>
  <w:footnote w:type="continuationSeparator" w:id="0">
    <w:p w:rsidR="008269BD" w:rsidRDefault="008269BD" w:rsidP="00AB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43C"/>
    <w:multiLevelType w:val="hybridMultilevel"/>
    <w:tmpl w:val="55949308"/>
    <w:lvl w:ilvl="0" w:tplc="246CB34E">
      <w:start w:val="1"/>
      <w:numFmt w:val="lowerLetter"/>
      <w:lvlText w:val="(%1)"/>
      <w:lvlJc w:val="left"/>
      <w:pPr>
        <w:ind w:left="7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4B934">
      <w:start w:val="1"/>
      <w:numFmt w:val="lowerLetter"/>
      <w:lvlText w:val="%2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41296">
      <w:start w:val="1"/>
      <w:numFmt w:val="lowerRoman"/>
      <w:lvlText w:val="%3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C5D98">
      <w:start w:val="1"/>
      <w:numFmt w:val="decimal"/>
      <w:lvlText w:val="%4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A06CC">
      <w:start w:val="1"/>
      <w:numFmt w:val="lowerLetter"/>
      <w:lvlText w:val="%5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E5EDC">
      <w:start w:val="1"/>
      <w:numFmt w:val="lowerRoman"/>
      <w:lvlText w:val="%6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8A442">
      <w:start w:val="1"/>
      <w:numFmt w:val="decimal"/>
      <w:lvlText w:val="%7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8CFD8">
      <w:start w:val="1"/>
      <w:numFmt w:val="lowerLetter"/>
      <w:lvlText w:val="%8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87C86">
      <w:start w:val="1"/>
      <w:numFmt w:val="lowerRoman"/>
      <w:lvlText w:val="%9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44229"/>
    <w:multiLevelType w:val="hybridMultilevel"/>
    <w:tmpl w:val="CEDA0AC2"/>
    <w:lvl w:ilvl="0" w:tplc="3522C932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4C91E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0E23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C2066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0B496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4CF70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6415C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C6F92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E7D52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F"/>
    <w:rsid w:val="001410B9"/>
    <w:rsid w:val="00332C9B"/>
    <w:rsid w:val="00391600"/>
    <w:rsid w:val="003C62A2"/>
    <w:rsid w:val="00401F60"/>
    <w:rsid w:val="00472D8D"/>
    <w:rsid w:val="004B6BF7"/>
    <w:rsid w:val="007353DF"/>
    <w:rsid w:val="008269BD"/>
    <w:rsid w:val="00A739DE"/>
    <w:rsid w:val="00AB026B"/>
    <w:rsid w:val="00B676E5"/>
    <w:rsid w:val="00B87E08"/>
    <w:rsid w:val="00B915FD"/>
    <w:rsid w:val="00C22F77"/>
    <w:rsid w:val="00C323D4"/>
    <w:rsid w:val="00C74506"/>
    <w:rsid w:val="00C86521"/>
    <w:rsid w:val="00E66B86"/>
    <w:rsid w:val="00E72BC1"/>
    <w:rsid w:val="00FE6391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F81E"/>
  <w15:docId w15:val="{017CAD0A-D8EC-49E6-B1CE-A1297038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7" w:line="226" w:lineRule="auto"/>
      <w:ind w:firstLine="7"/>
      <w:outlineLvl w:val="0"/>
    </w:pPr>
    <w:rPr>
      <w:rFonts w:ascii="Century" w:eastAsia="Century" w:hAnsi="Century" w:cs="Century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" w:eastAsia="Century" w:hAnsi="Century" w:cs="Century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6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0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cp:lastModifiedBy>anastasia-marina</cp:lastModifiedBy>
  <cp:revision>14</cp:revision>
  <dcterms:created xsi:type="dcterms:W3CDTF">2019-03-08T09:49:00Z</dcterms:created>
  <dcterms:modified xsi:type="dcterms:W3CDTF">2019-03-09T07:37:00Z</dcterms:modified>
</cp:coreProperties>
</file>