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72" w:rsidRPr="00CD03B4" w:rsidRDefault="00035514">
      <w:pPr>
        <w:spacing w:after="91" w:line="259" w:lineRule="auto"/>
        <w:ind w:left="17" w:firstLine="0"/>
        <w:jc w:val="left"/>
        <w:rPr>
          <w:b/>
          <w:color w:val="C00000"/>
        </w:rPr>
      </w:pPr>
      <w:r w:rsidRPr="00CD03B4">
        <w:rPr>
          <w:b/>
          <w:color w:val="C00000"/>
          <w:sz w:val="32"/>
        </w:rPr>
        <w:t xml:space="preserve">ΑΓΓΛΙΚΗ ΓΛΩΣΣΑ 2 </w:t>
      </w:r>
    </w:p>
    <w:p w:rsidR="003C3A72" w:rsidRDefault="00035514">
      <w:pPr>
        <w:spacing w:after="91" w:line="259" w:lineRule="auto"/>
        <w:ind w:left="17" w:firstLine="0"/>
        <w:jc w:val="left"/>
        <w:rPr>
          <w:b/>
          <w:color w:val="002060"/>
          <w:sz w:val="28"/>
        </w:rPr>
      </w:pPr>
      <w:r w:rsidRPr="00215D93">
        <w:rPr>
          <w:b/>
          <w:color w:val="002060"/>
          <w:sz w:val="28"/>
        </w:rPr>
        <w:t xml:space="preserve">Τμήμα Ιστορίας, Αρχαιολογίας &amp; Κοινωνικής Ανθρωπολογίας </w:t>
      </w:r>
    </w:p>
    <w:p w:rsidR="00215D93" w:rsidRPr="00215D93" w:rsidRDefault="00215D93">
      <w:pPr>
        <w:spacing w:after="91" w:line="259" w:lineRule="auto"/>
        <w:ind w:left="17" w:firstLine="0"/>
        <w:jc w:val="left"/>
        <w:rPr>
          <w:b/>
        </w:rPr>
      </w:pPr>
    </w:p>
    <w:p w:rsidR="003C3A72" w:rsidRPr="00F1331A" w:rsidRDefault="00035514">
      <w:pPr>
        <w:ind w:left="12" w:right="46"/>
        <w:rPr>
          <w:color w:val="002060"/>
        </w:rPr>
      </w:pPr>
      <w:r w:rsidRPr="004171DF">
        <w:rPr>
          <w:color w:val="002060"/>
          <w:u w:val="single"/>
        </w:rPr>
        <w:t>Κωδικός Μαθήματος</w:t>
      </w:r>
      <w:r w:rsidRPr="00F1331A">
        <w:rPr>
          <w:color w:val="002060"/>
        </w:rPr>
        <w:t xml:space="preserve">: </w:t>
      </w:r>
      <w:r w:rsidRPr="004171DF">
        <w:rPr>
          <w:b/>
          <w:color w:val="002060"/>
        </w:rPr>
        <w:t>ΞΓ01.2</w:t>
      </w:r>
      <w:r w:rsidRPr="00F1331A">
        <w:rPr>
          <w:color w:val="002060"/>
        </w:rPr>
        <w:t xml:space="preserve">  </w:t>
      </w:r>
    </w:p>
    <w:p w:rsidR="003C3A72" w:rsidRPr="00F1331A" w:rsidRDefault="00035514">
      <w:pPr>
        <w:ind w:left="12" w:right="2754"/>
        <w:rPr>
          <w:color w:val="002060"/>
        </w:rPr>
      </w:pPr>
      <w:r w:rsidRPr="004171DF">
        <w:rPr>
          <w:color w:val="002060"/>
          <w:u w:val="single"/>
        </w:rPr>
        <w:t>Είδος Μαθήματος</w:t>
      </w:r>
      <w:r w:rsidRPr="00F1331A">
        <w:rPr>
          <w:color w:val="002060"/>
        </w:rPr>
        <w:t>: Υποχρ</w:t>
      </w:r>
      <w:r w:rsidR="00752F9D" w:rsidRPr="00F1331A">
        <w:rPr>
          <w:color w:val="002060"/>
        </w:rPr>
        <w:t xml:space="preserve">εωτικό Επιλογής Μονάδες </w:t>
      </w:r>
      <w:r w:rsidR="00752F9D" w:rsidRPr="004171DF">
        <w:rPr>
          <w:color w:val="002060"/>
          <w:u w:val="single"/>
        </w:rPr>
        <w:t>ECTS</w:t>
      </w:r>
      <w:r w:rsidR="00752F9D" w:rsidRPr="00F1331A">
        <w:rPr>
          <w:color w:val="002060"/>
        </w:rPr>
        <w:t>: 5</w:t>
      </w:r>
    </w:p>
    <w:p w:rsidR="003C3A72" w:rsidRPr="00F1331A" w:rsidRDefault="00035514">
      <w:pPr>
        <w:ind w:left="12" w:right="46"/>
        <w:rPr>
          <w:color w:val="002060"/>
        </w:rPr>
      </w:pPr>
      <w:r w:rsidRPr="004171DF">
        <w:rPr>
          <w:color w:val="002060"/>
          <w:u w:val="single"/>
        </w:rPr>
        <w:t>Εξάμηνο</w:t>
      </w:r>
      <w:r w:rsidRPr="00F1331A">
        <w:rPr>
          <w:color w:val="002060"/>
        </w:rPr>
        <w:t xml:space="preserve">: 2ο  </w:t>
      </w:r>
    </w:p>
    <w:p w:rsidR="003C3A72" w:rsidRPr="00F1331A" w:rsidRDefault="00035514">
      <w:pPr>
        <w:ind w:left="12" w:right="46"/>
        <w:rPr>
          <w:color w:val="002060"/>
        </w:rPr>
      </w:pPr>
      <w:r w:rsidRPr="00F1331A">
        <w:rPr>
          <w:color w:val="002060"/>
          <w:u w:val="single"/>
        </w:rPr>
        <w:t>Προβλεπόμενες Ώρες</w:t>
      </w:r>
      <w:r w:rsidRPr="00F1331A">
        <w:rPr>
          <w:color w:val="002060"/>
        </w:rPr>
        <w:t xml:space="preserve">: </w:t>
      </w:r>
      <w:r w:rsidR="004171DF" w:rsidRPr="004171DF">
        <w:rPr>
          <w:color w:val="002060"/>
        </w:rPr>
        <w:t>45</w:t>
      </w:r>
      <w:r w:rsidRPr="00F1331A">
        <w:rPr>
          <w:color w:val="002060"/>
        </w:rPr>
        <w:t xml:space="preserve"> (3 ώρες ανά εβδομάδα</w:t>
      </w:r>
      <w:r w:rsidR="004171DF" w:rsidRPr="004171DF">
        <w:rPr>
          <w:color w:val="002060"/>
        </w:rPr>
        <w:t xml:space="preserve"> </w:t>
      </w:r>
      <w:r w:rsidR="004171DF">
        <w:rPr>
          <w:color w:val="002060"/>
          <w:lang w:val="en-US"/>
        </w:rPr>
        <w:t>x</w:t>
      </w:r>
      <w:r w:rsidR="004171DF" w:rsidRPr="004171DF">
        <w:rPr>
          <w:color w:val="002060"/>
        </w:rPr>
        <w:t xml:space="preserve"> </w:t>
      </w:r>
      <w:r w:rsidR="004171DF">
        <w:rPr>
          <w:color w:val="002060"/>
        </w:rPr>
        <w:t>15 εβδομάδες</w:t>
      </w:r>
      <w:r w:rsidRPr="00F1331A">
        <w:rPr>
          <w:color w:val="002060"/>
        </w:rPr>
        <w:t xml:space="preserve">) </w:t>
      </w:r>
    </w:p>
    <w:p w:rsidR="003C3A72" w:rsidRDefault="00035514" w:rsidP="004171DF">
      <w:pPr>
        <w:ind w:left="12" w:right="46"/>
        <w:rPr>
          <w:color w:val="002060"/>
        </w:rPr>
      </w:pPr>
      <w:r w:rsidRPr="00F1331A">
        <w:rPr>
          <w:color w:val="002060"/>
          <w:u w:val="single"/>
        </w:rPr>
        <w:t>Διδάσκουσα</w:t>
      </w:r>
      <w:r w:rsidRPr="00F1331A">
        <w:rPr>
          <w:color w:val="002060"/>
        </w:rPr>
        <w:t xml:space="preserve">: </w:t>
      </w:r>
      <w:proofErr w:type="spellStart"/>
      <w:r w:rsidRPr="00F1331A">
        <w:rPr>
          <w:color w:val="002060"/>
        </w:rPr>
        <w:t>Τσουτσουλοπούλου</w:t>
      </w:r>
      <w:proofErr w:type="spellEnd"/>
      <w:r w:rsidR="004171DF">
        <w:rPr>
          <w:color w:val="002060"/>
        </w:rPr>
        <w:t xml:space="preserve"> Αναστασία Μαρίνα</w:t>
      </w:r>
      <w:r w:rsidR="004171DF" w:rsidRPr="004171DF">
        <w:rPr>
          <w:color w:val="002060"/>
        </w:rPr>
        <w:t xml:space="preserve">  -  </w:t>
      </w:r>
      <w:hyperlink r:id="rId7" w:history="1">
        <w:r w:rsidR="004171DF" w:rsidRPr="00D9606C">
          <w:rPr>
            <w:rStyle w:val="Hyperlink"/>
            <w:u w:color="0563C1"/>
          </w:rPr>
          <w:t>anastasia@uth.gr</w:t>
        </w:r>
      </w:hyperlink>
      <w:r w:rsidRPr="00F1331A">
        <w:rPr>
          <w:color w:val="002060"/>
        </w:rPr>
        <w:t xml:space="preserve"> </w:t>
      </w:r>
    </w:p>
    <w:p w:rsidR="004171DF" w:rsidRPr="00F1331A" w:rsidRDefault="004171DF" w:rsidP="004171DF">
      <w:pPr>
        <w:ind w:left="12" w:right="46"/>
        <w:rPr>
          <w:color w:val="002060"/>
        </w:rPr>
      </w:pPr>
    </w:p>
    <w:p w:rsidR="003C3A72" w:rsidRPr="00F1331A" w:rsidRDefault="00035514" w:rsidP="004171DF">
      <w:pPr>
        <w:spacing w:after="137" w:line="259" w:lineRule="auto"/>
        <w:ind w:left="17" w:firstLine="0"/>
        <w:jc w:val="left"/>
        <w:rPr>
          <w:b/>
          <w:color w:val="002060"/>
        </w:rPr>
      </w:pPr>
      <w:r w:rsidRPr="00F1331A">
        <w:rPr>
          <w:b/>
          <w:color w:val="002060"/>
        </w:rPr>
        <w:t xml:space="preserve">Περιγραφή του Μαθήματος: </w:t>
      </w:r>
    </w:p>
    <w:p w:rsidR="003C3A72" w:rsidRPr="00F1331A" w:rsidRDefault="00035514">
      <w:pPr>
        <w:spacing w:after="169" w:line="225" w:lineRule="auto"/>
        <w:ind w:left="2" w:firstLine="7"/>
        <w:jc w:val="left"/>
        <w:rPr>
          <w:color w:val="002060"/>
        </w:rPr>
      </w:pPr>
      <w:r w:rsidRPr="00F1331A">
        <w:rPr>
          <w:color w:val="002060"/>
        </w:rPr>
        <w:t xml:space="preserve">Το μάθημα </w:t>
      </w:r>
      <w:r w:rsidRPr="00F1331A">
        <w:rPr>
          <w:i/>
          <w:color w:val="002060"/>
        </w:rPr>
        <w:t>«</w:t>
      </w:r>
      <w:r w:rsidRPr="00F1331A">
        <w:rPr>
          <w:i/>
          <w:color w:val="002060"/>
          <w:sz w:val="25"/>
        </w:rPr>
        <w:t>Αγγλική Γλώσσα για Ειδικούς και Ακαδημαϊκούς σκοπούς</w:t>
      </w:r>
      <w:r w:rsidR="00215D93" w:rsidRPr="00F1331A">
        <w:rPr>
          <w:i/>
          <w:color w:val="002060"/>
          <w:sz w:val="25"/>
        </w:rPr>
        <w:t xml:space="preserve"> </w:t>
      </w:r>
      <w:r w:rsidR="00215D93" w:rsidRPr="00F1331A">
        <w:rPr>
          <w:b/>
          <w:i/>
          <w:color w:val="002060"/>
          <w:sz w:val="25"/>
        </w:rPr>
        <w:t>2</w:t>
      </w:r>
      <w:r w:rsidRPr="00F1331A">
        <w:rPr>
          <w:i/>
          <w:color w:val="002060"/>
          <w:sz w:val="25"/>
        </w:rPr>
        <w:t>»</w:t>
      </w:r>
      <w:r w:rsidRPr="00F1331A">
        <w:rPr>
          <w:color w:val="002060"/>
          <w:sz w:val="25"/>
        </w:rPr>
        <w:t xml:space="preserve"> (ESP/EAP)</w:t>
      </w:r>
      <w:r w:rsidRPr="00F1331A">
        <w:rPr>
          <w:color w:val="002060"/>
        </w:rPr>
        <w:t xml:space="preserve"> διδάσκεται στο 2</w:t>
      </w:r>
      <w:r w:rsidRPr="00F1331A">
        <w:rPr>
          <w:color w:val="002060"/>
          <w:vertAlign w:val="superscript"/>
        </w:rPr>
        <w:t>ο</w:t>
      </w:r>
      <w:r w:rsidRPr="00F1331A">
        <w:rPr>
          <w:color w:val="002060"/>
        </w:rPr>
        <w:t xml:space="preserve"> εξάμηνο σπουδών.  </w:t>
      </w:r>
    </w:p>
    <w:p w:rsidR="003C3A72" w:rsidRPr="00F1331A" w:rsidRDefault="00035514">
      <w:pPr>
        <w:spacing w:after="138"/>
        <w:ind w:left="12" w:right="46"/>
        <w:rPr>
          <w:color w:val="002060"/>
        </w:rPr>
      </w:pPr>
      <w:r w:rsidRPr="00F1331A">
        <w:rPr>
          <w:color w:val="002060"/>
        </w:rPr>
        <w:t xml:space="preserve">Η διδασκαλία αποσκοπεί στην περαιτέρω ανάπτυξη των δεξιοτήτων των φοιτητριών/ φοιτητών στον προφορικό και στον γραπτό ακαδημαϊκό λόγο στην Αγγλική γλώσσα, εμβαθύνοντας στο περιεχόμενο κειμένων που επιλέγονται από βιβλία ειδίκευσης στο γνωστικό αντικείμενο της </w:t>
      </w:r>
      <w:r w:rsidRPr="00F1331A">
        <w:rPr>
          <w:color w:val="002060"/>
          <w:sz w:val="25"/>
        </w:rPr>
        <w:t>Μυθολογίας</w:t>
      </w:r>
      <w:r w:rsidRPr="00F1331A">
        <w:rPr>
          <w:color w:val="002060"/>
        </w:rPr>
        <w:t xml:space="preserve">.  </w:t>
      </w:r>
    </w:p>
    <w:p w:rsidR="003C3A72" w:rsidRPr="00F1331A" w:rsidRDefault="00035514">
      <w:pPr>
        <w:spacing w:after="146"/>
        <w:ind w:left="12" w:right="46"/>
        <w:rPr>
          <w:b/>
          <w:color w:val="002060"/>
        </w:rPr>
      </w:pPr>
      <w:r w:rsidRPr="00F1331A">
        <w:rPr>
          <w:b/>
          <w:color w:val="002060"/>
        </w:rPr>
        <w:t xml:space="preserve">Μαθησιακοί στόχοι: </w:t>
      </w:r>
    </w:p>
    <w:p w:rsidR="003C3A72" w:rsidRPr="00F1331A" w:rsidRDefault="00035514">
      <w:pPr>
        <w:spacing w:after="196"/>
        <w:ind w:left="12" w:right="46"/>
        <w:rPr>
          <w:color w:val="002060"/>
        </w:rPr>
      </w:pPr>
      <w:r w:rsidRPr="00F1331A">
        <w:rPr>
          <w:color w:val="002060"/>
        </w:rPr>
        <w:t>Με την επιτυχή ολοκλήρωση του Μαθήματος της εαρινής περιόδου, οι φοιτητές αναμένεται</w:t>
      </w:r>
      <w:r w:rsidR="00F31D04" w:rsidRPr="00F1331A">
        <w:rPr>
          <w:color w:val="002060"/>
        </w:rPr>
        <w:t>, μέσα από την επεξεργασία του υλικού</w:t>
      </w:r>
      <w:r w:rsidRPr="00F1331A">
        <w:rPr>
          <w:color w:val="002060"/>
        </w:rPr>
        <w:t xml:space="preserve">: </w:t>
      </w:r>
    </w:p>
    <w:p w:rsidR="003C3A72" w:rsidRPr="00F1331A" w:rsidRDefault="00F31D04">
      <w:pPr>
        <w:numPr>
          <w:ilvl w:val="0"/>
          <w:numId w:val="1"/>
        </w:numPr>
        <w:ind w:right="46" w:hanging="360"/>
        <w:rPr>
          <w:color w:val="002060"/>
        </w:rPr>
      </w:pPr>
      <w:r w:rsidRPr="00F1331A">
        <w:rPr>
          <w:color w:val="002060"/>
        </w:rPr>
        <w:t>Ν</w:t>
      </w:r>
      <w:r w:rsidR="00035514" w:rsidRPr="00F1331A">
        <w:rPr>
          <w:color w:val="002060"/>
        </w:rPr>
        <w:t xml:space="preserve">α έχουν </w:t>
      </w:r>
      <w:r w:rsidRPr="00F1331A">
        <w:rPr>
          <w:color w:val="002060"/>
        </w:rPr>
        <w:t>αποκτήσει ευρύτερη γνώση συναφών</w:t>
      </w:r>
      <w:r w:rsidR="00035514" w:rsidRPr="00F1331A">
        <w:rPr>
          <w:color w:val="002060"/>
        </w:rPr>
        <w:t xml:space="preserve"> </w:t>
      </w:r>
      <w:r w:rsidRPr="00F1331A">
        <w:rPr>
          <w:color w:val="002060"/>
        </w:rPr>
        <w:t>με</w:t>
      </w:r>
      <w:r w:rsidR="00035514" w:rsidRPr="00F1331A">
        <w:rPr>
          <w:color w:val="002060"/>
        </w:rPr>
        <w:t xml:space="preserve"> τη Μυθολογία όρ</w:t>
      </w:r>
      <w:r w:rsidRPr="00F1331A">
        <w:rPr>
          <w:color w:val="002060"/>
        </w:rPr>
        <w:t>ων και</w:t>
      </w:r>
      <w:r w:rsidR="00035514" w:rsidRPr="00F1331A">
        <w:rPr>
          <w:color w:val="002060"/>
        </w:rPr>
        <w:t xml:space="preserve"> </w:t>
      </w:r>
      <w:r w:rsidRPr="00F1331A">
        <w:rPr>
          <w:color w:val="002060"/>
        </w:rPr>
        <w:t>περισσότερη εξοικείωση με τον ακαδημαϊκό</w:t>
      </w:r>
      <w:r w:rsidR="00035514" w:rsidRPr="00F1331A">
        <w:rPr>
          <w:color w:val="002060"/>
        </w:rPr>
        <w:t xml:space="preserve"> και </w:t>
      </w:r>
      <w:r w:rsidRPr="00F1331A">
        <w:rPr>
          <w:color w:val="002060"/>
        </w:rPr>
        <w:t>προφορικό λόγο στην Αγγλική γλώσσα.</w:t>
      </w:r>
    </w:p>
    <w:p w:rsidR="003C3A72" w:rsidRPr="00F1331A" w:rsidRDefault="00035514">
      <w:pPr>
        <w:numPr>
          <w:ilvl w:val="0"/>
          <w:numId w:val="1"/>
        </w:numPr>
        <w:spacing w:after="38"/>
        <w:ind w:right="46" w:hanging="360"/>
        <w:rPr>
          <w:color w:val="002060"/>
        </w:rPr>
      </w:pPr>
      <w:r w:rsidRPr="00F1331A">
        <w:rPr>
          <w:color w:val="002060"/>
        </w:rPr>
        <w:t xml:space="preserve">Να έχουν έλθει σε επαφή με ξένη βιβλιογραφία και να έχουν μάθει μεθόδους καταγραφής της.  </w:t>
      </w:r>
    </w:p>
    <w:p w:rsidR="003C3A72" w:rsidRPr="00F1331A" w:rsidRDefault="00035514">
      <w:pPr>
        <w:numPr>
          <w:ilvl w:val="0"/>
          <w:numId w:val="1"/>
        </w:numPr>
        <w:spacing w:after="152"/>
        <w:ind w:right="46" w:hanging="360"/>
        <w:rPr>
          <w:color w:val="002060"/>
        </w:rPr>
      </w:pPr>
      <w:r w:rsidRPr="00F1331A">
        <w:rPr>
          <w:color w:val="002060"/>
        </w:rPr>
        <w:t xml:space="preserve">Να έχουν αναπτύξει την δική τους σκέψη σε προσωπικό και συλλογικό επίπεδο. </w:t>
      </w:r>
    </w:p>
    <w:p w:rsidR="003C3A72" w:rsidRPr="00F31D04" w:rsidRDefault="00035514" w:rsidP="004507EF">
      <w:pPr>
        <w:pStyle w:val="ListParagraph"/>
        <w:numPr>
          <w:ilvl w:val="0"/>
          <w:numId w:val="7"/>
        </w:numPr>
        <w:spacing w:after="152" w:line="227" w:lineRule="auto"/>
        <w:ind w:left="12"/>
        <w:rPr>
          <w:color w:val="7030A0"/>
          <w:sz w:val="22"/>
        </w:rPr>
      </w:pPr>
      <w:r w:rsidRPr="00F31D04">
        <w:rPr>
          <w:color w:val="7030A0"/>
          <w:sz w:val="22"/>
        </w:rPr>
        <w:t>Για την</w:t>
      </w:r>
      <w:r w:rsidR="00F31D04">
        <w:rPr>
          <w:color w:val="7030A0"/>
          <w:sz w:val="22"/>
        </w:rPr>
        <w:t xml:space="preserve"> ευκολότερη</w:t>
      </w:r>
      <w:r w:rsidRPr="00F31D04">
        <w:rPr>
          <w:color w:val="7030A0"/>
          <w:sz w:val="22"/>
        </w:rPr>
        <w:t xml:space="preserve"> κατανόηση των κειμένων, καθώς και για την εκμάθηση και εμπλουτισμό του λεξιλογίου, οι φοιτητές/φοιτήτριες χρειάζεται να έχουν ήδη καλή κατάρτιση στην Αγγλική γλώσσα - </w:t>
      </w:r>
      <w:proofErr w:type="spellStart"/>
      <w:r w:rsidRPr="00F31D04">
        <w:rPr>
          <w:color w:val="7030A0"/>
          <w:sz w:val="22"/>
        </w:rPr>
        <w:t>Upper</w:t>
      </w:r>
      <w:proofErr w:type="spellEnd"/>
      <w:r w:rsidRPr="00F31D04">
        <w:rPr>
          <w:color w:val="7030A0"/>
          <w:sz w:val="22"/>
        </w:rPr>
        <w:t xml:space="preserve"> </w:t>
      </w:r>
      <w:proofErr w:type="spellStart"/>
      <w:r w:rsidRPr="00F31D04">
        <w:rPr>
          <w:color w:val="7030A0"/>
          <w:sz w:val="22"/>
        </w:rPr>
        <w:t>Intermediate</w:t>
      </w:r>
      <w:proofErr w:type="spellEnd"/>
      <w:r w:rsidRPr="00F31D04">
        <w:rPr>
          <w:color w:val="7030A0"/>
          <w:sz w:val="22"/>
        </w:rPr>
        <w:t xml:space="preserve"> – </w:t>
      </w:r>
      <w:proofErr w:type="spellStart"/>
      <w:r w:rsidRPr="00F31D04">
        <w:rPr>
          <w:color w:val="7030A0"/>
          <w:sz w:val="22"/>
        </w:rPr>
        <w:t>Advanced</w:t>
      </w:r>
      <w:proofErr w:type="spellEnd"/>
      <w:r w:rsidRPr="00F31D04">
        <w:rPr>
          <w:color w:val="7030A0"/>
          <w:sz w:val="22"/>
        </w:rPr>
        <w:t xml:space="preserve"> </w:t>
      </w:r>
      <w:proofErr w:type="spellStart"/>
      <w:r w:rsidRPr="00F31D04">
        <w:rPr>
          <w:color w:val="7030A0"/>
          <w:sz w:val="22"/>
        </w:rPr>
        <w:t>level</w:t>
      </w:r>
      <w:proofErr w:type="spellEnd"/>
      <w:r w:rsidRPr="00F31D04">
        <w:rPr>
          <w:color w:val="7030A0"/>
          <w:sz w:val="22"/>
        </w:rPr>
        <w:t xml:space="preserve"> – ανεξάρτητα λήψης κάποιου πιστοποιητικού στην Αγγλική γλώσσα. </w:t>
      </w:r>
    </w:p>
    <w:p w:rsidR="003C3A72" w:rsidRPr="00F1331A" w:rsidRDefault="00035514">
      <w:pPr>
        <w:spacing w:after="149"/>
        <w:ind w:left="12" w:right="46"/>
        <w:rPr>
          <w:b/>
          <w:color w:val="002060"/>
        </w:rPr>
      </w:pPr>
      <w:r w:rsidRPr="00F1331A">
        <w:rPr>
          <w:b/>
          <w:color w:val="002060"/>
        </w:rPr>
        <w:t xml:space="preserve">Αξιολόγηση του μαθήματος:  </w:t>
      </w:r>
    </w:p>
    <w:p w:rsidR="003C3A72" w:rsidRPr="00F1331A" w:rsidRDefault="00035514">
      <w:pPr>
        <w:spacing w:after="140"/>
        <w:ind w:left="12" w:right="46"/>
        <w:rPr>
          <w:color w:val="002060"/>
        </w:rPr>
      </w:pPr>
      <w:r w:rsidRPr="00F1331A">
        <w:rPr>
          <w:b/>
          <w:color w:val="002060"/>
        </w:rPr>
        <w:t>(α)</w:t>
      </w:r>
      <w:r w:rsidRPr="00F1331A">
        <w:rPr>
          <w:color w:val="002060"/>
        </w:rPr>
        <w:t xml:space="preserve"> Με </w:t>
      </w:r>
      <w:r w:rsidRPr="00F1331A">
        <w:rPr>
          <w:color w:val="002060"/>
          <w:sz w:val="25"/>
        </w:rPr>
        <w:t>γραπτές εξετάσεις</w:t>
      </w:r>
      <w:r w:rsidR="00814A47" w:rsidRPr="00F1331A">
        <w:rPr>
          <w:color w:val="002060"/>
        </w:rPr>
        <w:t xml:space="preserve"> </w:t>
      </w:r>
      <w:r w:rsidRPr="00F1331A">
        <w:rPr>
          <w:color w:val="002060"/>
        </w:rPr>
        <w:t xml:space="preserve">– ή, </w:t>
      </w:r>
      <w:r w:rsidRPr="00F1331A">
        <w:rPr>
          <w:color w:val="002060"/>
          <w:sz w:val="25"/>
        </w:rPr>
        <w:t>για ειδικούς λόγους</w:t>
      </w:r>
      <w:r w:rsidRPr="00F1331A">
        <w:rPr>
          <w:color w:val="002060"/>
        </w:rPr>
        <w:t xml:space="preserve">, </w:t>
      </w:r>
      <w:r w:rsidRPr="00F1331A">
        <w:rPr>
          <w:color w:val="002060"/>
          <w:sz w:val="25"/>
        </w:rPr>
        <w:t>προφορικά</w:t>
      </w:r>
      <w:r w:rsidRPr="00F1331A">
        <w:rPr>
          <w:color w:val="002060"/>
        </w:rPr>
        <w:t xml:space="preserve">, </w:t>
      </w:r>
      <w:r w:rsidR="00814A47" w:rsidRPr="00F1331A">
        <w:rPr>
          <w:color w:val="002060"/>
        </w:rPr>
        <w:t>ή με μεικτό τρόπο εξέτασης, μετά από έγκαιρη ενημέρωση της διδάσκουσας.</w:t>
      </w:r>
    </w:p>
    <w:p w:rsidR="003C3A72" w:rsidRPr="00F1331A" w:rsidRDefault="00035514">
      <w:pPr>
        <w:spacing w:after="152"/>
        <w:ind w:left="12" w:right="46"/>
        <w:rPr>
          <w:color w:val="002060"/>
        </w:rPr>
      </w:pPr>
      <w:r w:rsidRPr="00F1331A">
        <w:rPr>
          <w:b/>
          <w:color w:val="002060"/>
        </w:rPr>
        <w:t>(β)</w:t>
      </w:r>
      <w:r w:rsidRPr="00F1331A">
        <w:rPr>
          <w:color w:val="002060"/>
        </w:rPr>
        <w:t xml:space="preserve"> Εναλλακτικά, με γραπτή εργασία και προφορική παρουσίασή της, κατόπιν συνεννόησης με την </w:t>
      </w:r>
      <w:r w:rsidR="00752F9D" w:rsidRPr="00F1331A">
        <w:rPr>
          <w:color w:val="002060"/>
        </w:rPr>
        <w:t>διδάσκουσα και πριν την εξεταστική περίοδο.</w:t>
      </w:r>
      <w:r w:rsidRPr="00F1331A">
        <w:rPr>
          <w:color w:val="002060"/>
        </w:rPr>
        <w:t xml:space="preserve"> </w:t>
      </w:r>
    </w:p>
    <w:p w:rsidR="003C3A72" w:rsidRPr="00F1331A" w:rsidRDefault="00035514">
      <w:pPr>
        <w:ind w:left="12" w:right="46"/>
        <w:rPr>
          <w:color w:val="002060"/>
        </w:rPr>
      </w:pPr>
      <w:r w:rsidRPr="00F1331A">
        <w:rPr>
          <w:b/>
          <w:color w:val="002060"/>
        </w:rPr>
        <w:t>(γ)</w:t>
      </w:r>
      <w:r w:rsidRPr="00F1331A">
        <w:rPr>
          <w:color w:val="002060"/>
        </w:rPr>
        <w:t xml:space="preserve"> Σε κάθε περίπτωση (</w:t>
      </w:r>
      <w:proofErr w:type="spellStart"/>
      <w:r w:rsidRPr="00F1331A">
        <w:rPr>
          <w:color w:val="002060"/>
        </w:rPr>
        <w:t>α+β</w:t>
      </w:r>
      <w:proofErr w:type="spellEnd"/>
      <w:r w:rsidRPr="00F1331A">
        <w:rPr>
          <w:color w:val="002060"/>
        </w:rPr>
        <w:t>)</w:t>
      </w:r>
      <w:r w:rsidRPr="00F1331A">
        <w:rPr>
          <w:color w:val="002060"/>
          <w:sz w:val="25"/>
        </w:rPr>
        <w:t xml:space="preserve">, η ενεργή </w:t>
      </w:r>
      <w:r w:rsidRPr="00F1331A">
        <w:rPr>
          <w:color w:val="002060"/>
        </w:rPr>
        <w:t xml:space="preserve">συμμετοχή στην τάξη </w:t>
      </w:r>
      <w:r w:rsidRPr="00F1331A">
        <w:rPr>
          <w:color w:val="002060"/>
          <w:sz w:val="25"/>
        </w:rPr>
        <w:t>αξιολογείται θετικά.</w:t>
      </w:r>
      <w:r w:rsidRPr="00F1331A">
        <w:rPr>
          <w:color w:val="002060"/>
        </w:rPr>
        <w:t xml:space="preserve"> </w:t>
      </w:r>
    </w:p>
    <w:p w:rsidR="003C3A72" w:rsidRPr="00F1331A" w:rsidRDefault="00035514">
      <w:pPr>
        <w:spacing w:after="232"/>
        <w:ind w:left="12" w:right="46"/>
        <w:rPr>
          <w:color w:val="002060"/>
        </w:rPr>
      </w:pPr>
      <w:r w:rsidRPr="00F1331A">
        <w:rPr>
          <w:b/>
          <w:color w:val="002060"/>
        </w:rPr>
        <w:lastRenderedPageBreak/>
        <w:t>Διδακτική Μεθοδολογία:</w:t>
      </w:r>
      <w:r w:rsidRPr="00F1331A">
        <w:rPr>
          <w:color w:val="002060"/>
        </w:rPr>
        <w:t xml:space="preserve"> Η μέθοδος εκμάθησης επικεντρώνεται στην αλληλεπίδραση και στην προσωπική συμμετοχή του κάθε φοιτητή/της κάθε φοιτήτριας. Δραστηριότητες περιλαμβάνουν κυρίως ασκήσεις κατανόησης, λεξιλογικές ασκήσεις με ορολογία, γραφή, ανάγνωση, ερμηνεία ακαδημαϊκών κειμένων. Γίνεται χρήση του διαδικτύου και άλλων τεχνολογικών μέσων. </w:t>
      </w:r>
    </w:p>
    <w:p w:rsidR="003C3A72" w:rsidRPr="00F1331A" w:rsidRDefault="00035514">
      <w:pPr>
        <w:spacing w:after="234"/>
        <w:ind w:left="12" w:right="46"/>
        <w:rPr>
          <w:color w:val="002060"/>
        </w:rPr>
      </w:pPr>
      <w:r w:rsidRPr="00F1331A">
        <w:rPr>
          <w:b/>
          <w:color w:val="002060"/>
        </w:rPr>
        <w:t>Διδακτέα – εξεταστέα ύλη:</w:t>
      </w:r>
      <w:r w:rsidRPr="00F1331A">
        <w:rPr>
          <w:color w:val="002060"/>
        </w:rPr>
        <w:t xml:space="preserve"> Σημειώσεις από την διδάσκουσα και κείμενα άλλων συγγραφέων. Η εξεταστέα ύλη ορίζεται στο τέλος του εξαμήνου. </w:t>
      </w:r>
    </w:p>
    <w:p w:rsidR="003C3A72" w:rsidRDefault="00035514">
      <w:pPr>
        <w:spacing w:after="152"/>
        <w:ind w:left="12" w:right="46"/>
      </w:pPr>
      <w:r w:rsidRPr="00752F9D">
        <w:rPr>
          <w:b/>
        </w:rPr>
        <w:t>Λ</w:t>
      </w:r>
      <w:r w:rsidRPr="00752F9D">
        <w:rPr>
          <w:b/>
          <w:color w:val="002060"/>
        </w:rPr>
        <w:t>έξεις κλειδιά:</w:t>
      </w:r>
      <w:r>
        <w:t xml:space="preserve"> </w:t>
      </w:r>
      <w:r w:rsidRPr="00752F9D">
        <w:rPr>
          <w:i/>
          <w:color w:val="0070C0"/>
        </w:rPr>
        <w:t>μύθος, ιστορία, παράδοση, πολιτισμός, κουλτούρα, ανθρωπολογία, κοινωνία</w:t>
      </w:r>
      <w:r w:rsidRPr="00752F9D">
        <w:rPr>
          <w:color w:val="0070C0"/>
        </w:rPr>
        <w:t xml:space="preserve"> </w:t>
      </w:r>
    </w:p>
    <w:p w:rsidR="003C3A72" w:rsidRDefault="00035514">
      <w:pPr>
        <w:spacing w:after="134" w:line="259" w:lineRule="auto"/>
        <w:ind w:left="17" w:firstLine="0"/>
        <w:jc w:val="left"/>
      </w:pPr>
      <w:r>
        <w:rPr>
          <w:color w:val="002060"/>
        </w:rPr>
        <w:t xml:space="preserve"> </w:t>
      </w:r>
    </w:p>
    <w:p w:rsidR="003C3A72" w:rsidRPr="00752F9D" w:rsidRDefault="00035514">
      <w:pPr>
        <w:spacing w:after="120" w:line="259" w:lineRule="auto"/>
        <w:ind w:left="12"/>
        <w:jc w:val="left"/>
        <w:rPr>
          <w:b/>
        </w:rPr>
      </w:pPr>
      <w:r w:rsidRPr="00752F9D">
        <w:rPr>
          <w:b/>
          <w:color w:val="002060"/>
          <w:u w:val="single" w:color="002060"/>
        </w:rPr>
        <w:t xml:space="preserve">Διάγραμμα περιεχομένων του μαθήματος  -  </w:t>
      </w:r>
      <w:proofErr w:type="spellStart"/>
      <w:r w:rsidRPr="00752F9D">
        <w:rPr>
          <w:b/>
          <w:color w:val="002060"/>
          <w:sz w:val="25"/>
          <w:u w:val="single" w:color="002060"/>
        </w:rPr>
        <w:t>Week-by-week</w:t>
      </w:r>
      <w:proofErr w:type="spellEnd"/>
      <w:r w:rsidRPr="00752F9D">
        <w:rPr>
          <w:b/>
          <w:color w:val="002060"/>
          <w:sz w:val="25"/>
        </w:rPr>
        <w:t xml:space="preserve"> </w:t>
      </w:r>
    </w:p>
    <w:p w:rsidR="003C3A72" w:rsidRDefault="00035514">
      <w:pPr>
        <w:spacing w:after="160" w:line="240" w:lineRule="auto"/>
        <w:ind w:left="17" w:right="61" w:firstLine="0"/>
      </w:pPr>
      <w:r>
        <w:rPr>
          <w:color w:val="002060"/>
        </w:rPr>
        <w:t xml:space="preserve">*** ΣΗΜΕΙΩΣΗ: Το κάθε ακαδημαϊκό εξάμηνο συνολικά έχει 13 εβδομάδες και η αίθουσα, οι ώρες και μέρες των μαθημάτων ξένης γλώσσας αναρτώνται από τη Γραμματεία του τμήματος στο Πρόγραμμα του εξαμήνου. </w:t>
      </w:r>
    </w:p>
    <w:p w:rsidR="003C3A72" w:rsidRDefault="00035514" w:rsidP="00752F9D">
      <w:pPr>
        <w:spacing w:after="137" w:line="259" w:lineRule="auto"/>
        <w:ind w:left="17" w:firstLine="0"/>
        <w:jc w:val="left"/>
      </w:pPr>
      <w:r>
        <w:rPr>
          <w:color w:val="00B050"/>
        </w:rPr>
        <w:t xml:space="preserve"> </w:t>
      </w:r>
      <w:r>
        <w:rPr>
          <w:color w:val="C00000"/>
        </w:rPr>
        <w:t xml:space="preserve"> </w:t>
      </w:r>
    </w:p>
    <w:p w:rsidR="003C3A72" w:rsidRPr="00752F9D" w:rsidRDefault="00035514">
      <w:pPr>
        <w:spacing w:after="155" w:line="259" w:lineRule="auto"/>
        <w:ind w:left="12"/>
        <w:jc w:val="left"/>
        <w:rPr>
          <w:b/>
          <w:lang w:val="en-US"/>
        </w:rPr>
      </w:pPr>
      <w:r w:rsidRPr="00752F9D">
        <w:rPr>
          <w:b/>
          <w:color w:val="002060"/>
          <w:u w:val="single" w:color="002060"/>
        </w:rPr>
        <w:t>ΕΑΡΙΝΟ</w:t>
      </w:r>
      <w:r w:rsidRPr="00752F9D">
        <w:rPr>
          <w:b/>
          <w:color w:val="002060"/>
          <w:u w:val="single" w:color="002060"/>
          <w:lang w:val="en-US"/>
        </w:rPr>
        <w:t xml:space="preserve"> </w:t>
      </w:r>
      <w:r w:rsidRPr="00752F9D">
        <w:rPr>
          <w:b/>
          <w:color w:val="002060"/>
          <w:u w:val="single" w:color="002060"/>
        </w:rPr>
        <w:t>ΕΞΑΜΗΝΟ</w:t>
      </w:r>
      <w:r w:rsidRPr="00752F9D">
        <w:rPr>
          <w:b/>
          <w:color w:val="002060"/>
          <w:u w:val="single" w:color="002060"/>
          <w:lang w:val="en-US"/>
        </w:rPr>
        <w:t>/ SPRING SEMESTER</w:t>
      </w:r>
      <w:r w:rsidRPr="00752F9D">
        <w:rPr>
          <w:b/>
          <w:color w:val="002060"/>
          <w:lang w:val="en-US"/>
        </w:rPr>
        <w:t xml:space="preserve">:  </w:t>
      </w:r>
      <w:r w:rsidRPr="00752F9D">
        <w:rPr>
          <w:b/>
          <w:color w:val="002060"/>
          <w:u w:val="single" w:color="002060"/>
        </w:rPr>
        <w:t>ΑΓΓΛΙΚΑ</w:t>
      </w:r>
      <w:r w:rsidRPr="00752F9D">
        <w:rPr>
          <w:b/>
          <w:color w:val="002060"/>
          <w:u w:val="single" w:color="002060"/>
          <w:lang w:val="en-US"/>
        </w:rPr>
        <w:t xml:space="preserve"> 2</w:t>
      </w:r>
      <w:r w:rsidRPr="00752F9D">
        <w:rPr>
          <w:b/>
          <w:color w:val="002060"/>
          <w:lang w:val="en-US"/>
        </w:rPr>
        <w:t xml:space="preserve"> / </w:t>
      </w:r>
      <w:r w:rsidRPr="00752F9D">
        <w:rPr>
          <w:b/>
          <w:color w:val="002060"/>
          <w:u w:val="single" w:color="002060"/>
          <w:lang w:val="en-US"/>
        </w:rPr>
        <w:t>ENGLISH 2</w:t>
      </w:r>
      <w:r w:rsidRPr="00752F9D">
        <w:rPr>
          <w:b/>
          <w:color w:val="002060"/>
          <w:lang w:val="en-US"/>
        </w:rPr>
        <w:t xml:space="preserve">  </w:t>
      </w:r>
    </w:p>
    <w:p w:rsidR="003C3A72" w:rsidRPr="00215D93" w:rsidRDefault="00035514">
      <w:pPr>
        <w:tabs>
          <w:tab w:val="center" w:pos="5058"/>
          <w:tab w:val="center" w:pos="5778"/>
          <w:tab w:val="center" w:pos="7254"/>
        </w:tabs>
        <w:spacing w:after="143" w:line="259" w:lineRule="auto"/>
        <w:ind w:left="0" w:firstLine="0"/>
        <w:jc w:val="left"/>
        <w:rPr>
          <w:lang w:val="en-US"/>
        </w:rPr>
      </w:pPr>
      <w:r w:rsidRPr="00215D93">
        <w:rPr>
          <w:color w:val="7F7F7F"/>
          <w:lang w:val="en-US"/>
        </w:rPr>
        <w:t xml:space="preserve">Week 1 –General info about the course   </w:t>
      </w:r>
      <w:r w:rsidRPr="00215D93">
        <w:rPr>
          <w:lang w:val="en-US"/>
        </w:rPr>
        <w:t xml:space="preserve">  </w:t>
      </w:r>
      <w:r w:rsidRPr="00215D93">
        <w:rPr>
          <w:lang w:val="en-US"/>
        </w:rPr>
        <w:tab/>
        <w:t xml:space="preserve"> </w:t>
      </w:r>
      <w:r w:rsidRPr="00215D93">
        <w:rPr>
          <w:lang w:val="en-US"/>
        </w:rPr>
        <w:tab/>
        <w:t xml:space="preserve"> </w:t>
      </w:r>
      <w:r w:rsidRPr="00215D93">
        <w:rPr>
          <w:lang w:val="en-US"/>
        </w:rPr>
        <w:tab/>
      </w:r>
      <w:r w:rsidRPr="00215D93">
        <w:rPr>
          <w:color w:val="808080"/>
          <w:lang w:val="en-US"/>
        </w:rPr>
        <w:t>[06 Feb.201</w:t>
      </w:r>
      <w:r w:rsidR="00752F9D" w:rsidRPr="00752F9D">
        <w:rPr>
          <w:color w:val="808080"/>
          <w:lang w:val="en-US"/>
        </w:rPr>
        <w:t>9</w:t>
      </w:r>
      <w:r w:rsidRPr="00215D93">
        <w:rPr>
          <w:color w:val="808080"/>
          <w:lang w:val="en-US"/>
        </w:rPr>
        <w:t xml:space="preserve">] </w:t>
      </w:r>
    </w:p>
    <w:p w:rsidR="003C3A72" w:rsidRPr="00215D93" w:rsidRDefault="00035514">
      <w:pPr>
        <w:spacing w:after="148"/>
        <w:ind w:left="12" w:right="46"/>
        <w:rPr>
          <w:lang w:val="en-US"/>
        </w:rPr>
      </w:pPr>
      <w:r w:rsidRPr="00215D93">
        <w:rPr>
          <w:lang w:val="en-US"/>
        </w:rPr>
        <w:t xml:space="preserve">General information about the course. Its aims and goals.  </w:t>
      </w:r>
    </w:p>
    <w:p w:rsidR="003C3A72" w:rsidRPr="00215D93" w:rsidRDefault="00035514">
      <w:pPr>
        <w:spacing w:after="148"/>
        <w:ind w:left="12" w:right="46"/>
        <w:rPr>
          <w:lang w:val="en-US"/>
        </w:rPr>
      </w:pPr>
      <w:r w:rsidRPr="00215D93">
        <w:rPr>
          <w:lang w:val="en-US"/>
        </w:rPr>
        <w:t xml:space="preserve">What is “Mythology”? What is “History”?  </w:t>
      </w:r>
    </w:p>
    <w:p w:rsidR="003C3A72" w:rsidRPr="00215D93" w:rsidRDefault="00035514">
      <w:pPr>
        <w:spacing w:after="171"/>
        <w:ind w:left="12" w:right="46"/>
        <w:rPr>
          <w:lang w:val="en-US"/>
        </w:rPr>
      </w:pPr>
      <w:r w:rsidRPr="00215D93">
        <w:rPr>
          <w:lang w:val="en-US"/>
        </w:rPr>
        <w:t xml:space="preserve">Mythology - Oral History/ History – Archaeology - Culture – Civilization. Culture and Myth.  </w:t>
      </w:r>
    </w:p>
    <w:p w:rsidR="003C3A72" w:rsidRPr="00215D93" w:rsidRDefault="00035514">
      <w:pPr>
        <w:tabs>
          <w:tab w:val="center" w:pos="2898"/>
          <w:tab w:val="center" w:pos="3618"/>
          <w:tab w:val="center" w:pos="4338"/>
          <w:tab w:val="center" w:pos="5058"/>
          <w:tab w:val="center" w:pos="5778"/>
          <w:tab w:val="center" w:pos="7253"/>
        </w:tabs>
        <w:spacing w:after="143" w:line="259" w:lineRule="auto"/>
        <w:ind w:left="0" w:firstLine="0"/>
        <w:jc w:val="left"/>
        <w:rPr>
          <w:lang w:val="en-US"/>
        </w:rPr>
      </w:pPr>
      <w:r w:rsidRPr="00215D93">
        <w:rPr>
          <w:color w:val="7F7F7F"/>
          <w:lang w:val="en-US"/>
        </w:rPr>
        <w:t xml:space="preserve">Week 2 – Introduction </w:t>
      </w:r>
      <w:r w:rsidRPr="00215D93">
        <w:rPr>
          <w:color w:val="7F7F7F"/>
          <w:lang w:val="en-US"/>
        </w:rPr>
        <w:tab/>
        <w:t xml:space="preserve"> </w:t>
      </w:r>
      <w:r w:rsidRPr="00215D93">
        <w:rPr>
          <w:color w:val="7F7F7F"/>
          <w:lang w:val="en-US"/>
        </w:rPr>
        <w:tab/>
        <w:t xml:space="preserve"> </w:t>
      </w:r>
      <w:r w:rsidRPr="00215D93">
        <w:rPr>
          <w:color w:val="7F7F7F"/>
          <w:lang w:val="en-US"/>
        </w:rPr>
        <w:tab/>
        <w:t xml:space="preserve"> </w:t>
      </w:r>
      <w:r w:rsidRPr="00215D93">
        <w:rPr>
          <w:color w:val="7F7F7F"/>
          <w:lang w:val="en-US"/>
        </w:rPr>
        <w:tab/>
        <w:t xml:space="preserve"> </w:t>
      </w:r>
      <w:r w:rsidRPr="00215D93">
        <w:rPr>
          <w:color w:val="7F7F7F"/>
          <w:lang w:val="en-US"/>
        </w:rPr>
        <w:tab/>
        <w:t xml:space="preserve"> </w:t>
      </w:r>
      <w:r w:rsidRPr="00215D93">
        <w:rPr>
          <w:color w:val="7F7F7F"/>
          <w:lang w:val="en-US"/>
        </w:rPr>
        <w:tab/>
      </w:r>
      <w:r w:rsidRPr="00215D93">
        <w:rPr>
          <w:color w:val="808080"/>
          <w:lang w:val="en-US"/>
        </w:rPr>
        <w:t>[13 Feb.201</w:t>
      </w:r>
      <w:r w:rsidR="00752F9D">
        <w:rPr>
          <w:color w:val="808080"/>
        </w:rPr>
        <w:t>9</w:t>
      </w:r>
      <w:r w:rsidRPr="00215D93">
        <w:rPr>
          <w:color w:val="808080"/>
          <w:lang w:val="en-US"/>
        </w:rPr>
        <w:t>]</w:t>
      </w:r>
      <w:r w:rsidRPr="00215D93">
        <w:rPr>
          <w:color w:val="7F7F7F"/>
          <w:lang w:val="en-US"/>
        </w:rPr>
        <w:t xml:space="preserve"> </w:t>
      </w:r>
    </w:p>
    <w:p w:rsidR="003C3A72" w:rsidRPr="00215D93" w:rsidRDefault="00035514">
      <w:pPr>
        <w:spacing w:after="152"/>
        <w:ind w:left="12" w:right="46"/>
        <w:rPr>
          <w:lang w:val="en-US"/>
        </w:rPr>
      </w:pPr>
      <w:r w:rsidRPr="00215D93">
        <w:rPr>
          <w:sz w:val="25"/>
          <w:lang w:val="en-US"/>
        </w:rPr>
        <w:t>Mythology and History</w:t>
      </w:r>
      <w:r w:rsidRPr="00215D93">
        <w:rPr>
          <w:lang w:val="en-US"/>
        </w:rPr>
        <w:t>. In what way</w:t>
      </w:r>
      <w:r w:rsidR="007D7903">
        <w:rPr>
          <w:lang w:val="en-US"/>
        </w:rPr>
        <w:t>(s)</w:t>
      </w:r>
      <w:r w:rsidRPr="00215D93">
        <w:rPr>
          <w:lang w:val="en-US"/>
        </w:rPr>
        <w:t xml:space="preserve"> </w:t>
      </w:r>
      <w:proofErr w:type="gramStart"/>
      <w:r w:rsidRPr="00215D93">
        <w:rPr>
          <w:lang w:val="en-US"/>
        </w:rPr>
        <w:t>are they connected</w:t>
      </w:r>
      <w:proofErr w:type="gramEnd"/>
      <w:r w:rsidRPr="00215D93">
        <w:rPr>
          <w:lang w:val="en-US"/>
        </w:rPr>
        <w:t xml:space="preserve">?  Oral and Written </w:t>
      </w:r>
      <w:r w:rsidR="007D7903">
        <w:rPr>
          <w:lang w:val="en-US"/>
        </w:rPr>
        <w:t>T</w:t>
      </w:r>
      <w:r w:rsidRPr="00215D93">
        <w:rPr>
          <w:lang w:val="en-US"/>
        </w:rPr>
        <w:t xml:space="preserve">radition of peoples on the planet (references). </w:t>
      </w:r>
    </w:p>
    <w:p w:rsidR="003C3A72" w:rsidRPr="00215D93" w:rsidRDefault="00035514">
      <w:pPr>
        <w:spacing w:after="158"/>
        <w:ind w:left="12" w:right="46"/>
        <w:rPr>
          <w:lang w:val="en-US"/>
        </w:rPr>
      </w:pPr>
      <w:r w:rsidRPr="00215D93">
        <w:rPr>
          <w:sz w:val="25"/>
          <w:lang w:val="en-US"/>
        </w:rPr>
        <w:t>World Mythology.</w:t>
      </w:r>
      <w:r w:rsidRPr="00215D93">
        <w:rPr>
          <w:lang w:val="en-US"/>
        </w:rPr>
        <w:t xml:space="preserve"> The Beginnings. From antiquity to the present. References to some authors: </w:t>
      </w:r>
      <w:proofErr w:type="spellStart"/>
      <w:r w:rsidRPr="00215D93">
        <w:rPr>
          <w:lang w:val="en-US"/>
        </w:rPr>
        <w:t>Mircea</w:t>
      </w:r>
      <w:proofErr w:type="spellEnd"/>
      <w:r w:rsidRPr="00215D93">
        <w:rPr>
          <w:lang w:val="en-US"/>
        </w:rPr>
        <w:t xml:space="preserve"> </w:t>
      </w:r>
      <w:proofErr w:type="spellStart"/>
      <w:r w:rsidRPr="00215D93">
        <w:rPr>
          <w:lang w:val="en-US"/>
        </w:rPr>
        <w:t>Eliade</w:t>
      </w:r>
      <w:proofErr w:type="spellEnd"/>
      <w:r w:rsidRPr="00215D93">
        <w:rPr>
          <w:lang w:val="en-US"/>
        </w:rPr>
        <w:t xml:space="preserve">, Joseph Campbell, </w:t>
      </w:r>
      <w:r w:rsidRPr="00215D93">
        <w:rPr>
          <w:sz w:val="25"/>
          <w:lang w:val="en-US"/>
        </w:rPr>
        <w:t>et al</w:t>
      </w:r>
      <w:r w:rsidRPr="00215D93">
        <w:rPr>
          <w:lang w:val="en-US"/>
        </w:rPr>
        <w:t xml:space="preserve">.  </w:t>
      </w:r>
    </w:p>
    <w:p w:rsidR="003C3A72" w:rsidRPr="00215D93" w:rsidRDefault="00035514">
      <w:pPr>
        <w:tabs>
          <w:tab w:val="center" w:pos="5778"/>
          <w:tab w:val="center" w:pos="7253"/>
        </w:tabs>
        <w:spacing w:after="182" w:line="259" w:lineRule="auto"/>
        <w:ind w:left="0" w:firstLine="0"/>
        <w:jc w:val="left"/>
        <w:rPr>
          <w:lang w:val="en-US"/>
        </w:rPr>
      </w:pPr>
      <w:r w:rsidRPr="00215D93">
        <w:rPr>
          <w:color w:val="7F7F7F"/>
          <w:lang w:val="en-US"/>
        </w:rPr>
        <w:t xml:space="preserve">Week 3 </w:t>
      </w:r>
      <w:proofErr w:type="gramStart"/>
      <w:r w:rsidRPr="00215D93">
        <w:rPr>
          <w:color w:val="7F7F7F"/>
          <w:lang w:val="en-US"/>
        </w:rPr>
        <w:t>–  Origin</w:t>
      </w:r>
      <w:proofErr w:type="gramEnd"/>
      <w:r w:rsidRPr="00215D93">
        <w:rPr>
          <w:color w:val="7F7F7F"/>
          <w:lang w:val="en-US"/>
        </w:rPr>
        <w:t xml:space="preserve"> of Mythology. Modern times  </w:t>
      </w:r>
      <w:r w:rsidRPr="00215D93">
        <w:rPr>
          <w:color w:val="7F7F7F"/>
          <w:lang w:val="en-US"/>
        </w:rPr>
        <w:tab/>
        <w:t xml:space="preserve"> </w:t>
      </w:r>
      <w:r w:rsidRPr="00215D93">
        <w:rPr>
          <w:color w:val="7F7F7F"/>
          <w:lang w:val="en-US"/>
        </w:rPr>
        <w:tab/>
        <w:t>[20 Feb.201</w:t>
      </w:r>
      <w:r w:rsidR="00752F9D" w:rsidRPr="00F1331A">
        <w:rPr>
          <w:color w:val="7F7F7F"/>
          <w:lang w:val="en-US"/>
        </w:rPr>
        <w:t>9</w:t>
      </w:r>
      <w:r w:rsidRPr="00215D93">
        <w:rPr>
          <w:color w:val="7F7F7F"/>
          <w:lang w:val="en-US"/>
        </w:rPr>
        <w:t xml:space="preserve">] </w:t>
      </w:r>
    </w:p>
    <w:p w:rsidR="003C3A72" w:rsidRPr="00215D93" w:rsidRDefault="00035514">
      <w:pPr>
        <w:numPr>
          <w:ilvl w:val="0"/>
          <w:numId w:val="2"/>
        </w:numPr>
        <w:ind w:right="46" w:hanging="377"/>
        <w:rPr>
          <w:lang w:val="en-US"/>
        </w:rPr>
      </w:pPr>
      <w:proofErr w:type="spellStart"/>
      <w:r w:rsidRPr="00215D93">
        <w:rPr>
          <w:sz w:val="25"/>
          <w:lang w:val="en-US"/>
        </w:rPr>
        <w:t>Asterix</w:t>
      </w:r>
      <w:proofErr w:type="spellEnd"/>
      <w:r w:rsidRPr="00215D93">
        <w:rPr>
          <w:sz w:val="25"/>
          <w:lang w:val="en-US"/>
        </w:rPr>
        <w:t xml:space="preserve"> and </w:t>
      </w:r>
      <w:proofErr w:type="spellStart"/>
      <w:r w:rsidRPr="00215D93">
        <w:rPr>
          <w:sz w:val="25"/>
          <w:lang w:val="en-US"/>
        </w:rPr>
        <w:t>Obelix</w:t>
      </w:r>
      <w:proofErr w:type="spellEnd"/>
      <w:r w:rsidRPr="00215D93">
        <w:rPr>
          <w:sz w:val="25"/>
          <w:lang w:val="en-US"/>
        </w:rPr>
        <w:t xml:space="preserve">: </w:t>
      </w:r>
      <w:r w:rsidRPr="00215D93">
        <w:rPr>
          <w:lang w:val="en-US"/>
        </w:rPr>
        <w:t>History and Myth in Comics/Films.</w:t>
      </w:r>
      <w:r w:rsidRPr="00215D93">
        <w:rPr>
          <w:sz w:val="25"/>
          <w:lang w:val="en-US"/>
        </w:rPr>
        <w:t xml:space="preserve"> </w:t>
      </w:r>
    </w:p>
    <w:p w:rsidR="003C3A72" w:rsidRDefault="00035514">
      <w:pPr>
        <w:numPr>
          <w:ilvl w:val="0"/>
          <w:numId w:val="2"/>
        </w:numPr>
        <w:ind w:right="46" w:hanging="377"/>
      </w:pPr>
      <w:r w:rsidRPr="00215D93">
        <w:rPr>
          <w:lang w:val="en-US"/>
        </w:rPr>
        <w:t xml:space="preserve">Authors on Mythology &amp; Authors of Myths. </w:t>
      </w:r>
      <w:proofErr w:type="spellStart"/>
      <w:r>
        <w:t>Ref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Epics</w:t>
      </w:r>
      <w:proofErr w:type="spellEnd"/>
      <w:r>
        <w:t xml:space="preserve">. </w:t>
      </w:r>
    </w:p>
    <w:p w:rsidR="003C3A72" w:rsidRPr="00215D93" w:rsidRDefault="00035514">
      <w:pPr>
        <w:numPr>
          <w:ilvl w:val="0"/>
          <w:numId w:val="2"/>
        </w:numPr>
        <w:ind w:right="46" w:hanging="377"/>
        <w:rPr>
          <w:lang w:val="en-US"/>
        </w:rPr>
      </w:pPr>
      <w:r w:rsidRPr="00215D93">
        <w:rPr>
          <w:lang w:val="en-US"/>
        </w:rPr>
        <w:t>Hesiod:</w:t>
      </w:r>
      <w:r w:rsidRPr="00215D93">
        <w:rPr>
          <w:sz w:val="25"/>
          <w:lang w:val="en-US"/>
        </w:rPr>
        <w:t xml:space="preserve"> </w:t>
      </w:r>
      <w:proofErr w:type="spellStart"/>
      <w:r w:rsidRPr="00215D93">
        <w:rPr>
          <w:sz w:val="25"/>
          <w:lang w:val="en-US"/>
        </w:rPr>
        <w:t>Theogony</w:t>
      </w:r>
      <w:proofErr w:type="spellEnd"/>
      <w:r w:rsidRPr="00215D93">
        <w:rPr>
          <w:sz w:val="25"/>
          <w:lang w:val="en-US"/>
        </w:rPr>
        <w:t>.</w:t>
      </w:r>
      <w:r w:rsidRPr="00215D93">
        <w:rPr>
          <w:lang w:val="en-US"/>
        </w:rPr>
        <w:t xml:space="preserve"> A general overview. Content of the Epic poem. </w:t>
      </w:r>
    </w:p>
    <w:p w:rsidR="003C3A72" w:rsidRPr="00215D93" w:rsidRDefault="00035514">
      <w:pPr>
        <w:ind w:left="747" w:right="46"/>
        <w:rPr>
          <w:lang w:val="en-US"/>
        </w:rPr>
      </w:pPr>
      <w:r w:rsidRPr="00215D93">
        <w:rPr>
          <w:lang w:val="en-US"/>
        </w:rPr>
        <w:t xml:space="preserve">Comparison to the Old Testament: </w:t>
      </w:r>
      <w:r w:rsidRPr="00215D93">
        <w:rPr>
          <w:sz w:val="25"/>
          <w:lang w:val="en-US"/>
        </w:rPr>
        <w:t>Genesis.</w:t>
      </w:r>
      <w:r w:rsidRPr="00215D93">
        <w:rPr>
          <w:lang w:val="en-US"/>
        </w:rPr>
        <w:t xml:space="preserve"> </w:t>
      </w:r>
      <w:r w:rsidRPr="00215D93">
        <w:rPr>
          <w:sz w:val="25"/>
          <w:lang w:val="en-US"/>
        </w:rPr>
        <w:t xml:space="preserve"> </w:t>
      </w:r>
    </w:p>
    <w:p w:rsidR="003C3A72" w:rsidRPr="00215D93" w:rsidRDefault="00035514">
      <w:pPr>
        <w:numPr>
          <w:ilvl w:val="0"/>
          <w:numId w:val="2"/>
        </w:numPr>
        <w:ind w:right="46" w:hanging="377"/>
        <w:rPr>
          <w:lang w:val="en-US"/>
        </w:rPr>
      </w:pPr>
      <w:r w:rsidRPr="00215D93">
        <w:rPr>
          <w:lang w:val="en-US"/>
        </w:rPr>
        <w:t>Myths and Religions/ Traditions (viewed globally).</w:t>
      </w:r>
      <w:r w:rsidRPr="00215D93">
        <w:rPr>
          <w:sz w:val="25"/>
          <w:lang w:val="en-US"/>
        </w:rPr>
        <w:t xml:space="preserve"> </w:t>
      </w:r>
    </w:p>
    <w:p w:rsidR="003C3A72" w:rsidRDefault="00035514">
      <w:pPr>
        <w:numPr>
          <w:ilvl w:val="0"/>
          <w:numId w:val="2"/>
        </w:numPr>
        <w:ind w:right="46" w:hanging="377"/>
      </w:pPr>
      <w:proofErr w:type="spellStart"/>
      <w:r>
        <w:t>Recommended</w:t>
      </w:r>
      <w:proofErr w:type="spellEnd"/>
      <w:r>
        <w:t xml:space="preserve"> </w:t>
      </w:r>
      <w:proofErr w:type="spellStart"/>
      <w:r>
        <w:t>Bibliography</w:t>
      </w:r>
      <w:proofErr w:type="spellEnd"/>
      <w:r>
        <w:t>.</w:t>
      </w:r>
      <w:r>
        <w:rPr>
          <w:sz w:val="25"/>
        </w:rPr>
        <w:t xml:space="preserve"> </w:t>
      </w:r>
    </w:p>
    <w:p w:rsidR="003C3A72" w:rsidRDefault="00035514">
      <w:pPr>
        <w:numPr>
          <w:ilvl w:val="0"/>
          <w:numId w:val="2"/>
        </w:numPr>
        <w:ind w:right="46" w:hanging="377"/>
      </w:pPr>
      <w:proofErr w:type="spellStart"/>
      <w:r>
        <w:t>Aesop’s</w:t>
      </w:r>
      <w:proofErr w:type="spellEnd"/>
      <w:r>
        <w:t xml:space="preserve"> </w:t>
      </w:r>
      <w:proofErr w:type="spellStart"/>
      <w:r>
        <w:t>Fables</w:t>
      </w:r>
      <w:proofErr w:type="spellEnd"/>
      <w:r>
        <w:t xml:space="preserve"> (a </w:t>
      </w:r>
      <w:proofErr w:type="spellStart"/>
      <w:r>
        <w:t>selection</w:t>
      </w:r>
      <w:proofErr w:type="spellEnd"/>
      <w:r>
        <w:t>).</w:t>
      </w:r>
      <w:r>
        <w:rPr>
          <w:sz w:val="25"/>
        </w:rPr>
        <w:t xml:space="preserve"> </w:t>
      </w:r>
    </w:p>
    <w:p w:rsidR="003C3A72" w:rsidRPr="00215D93" w:rsidRDefault="00035514">
      <w:pPr>
        <w:numPr>
          <w:ilvl w:val="0"/>
          <w:numId w:val="2"/>
        </w:numPr>
        <w:ind w:right="46" w:hanging="377"/>
        <w:rPr>
          <w:lang w:val="en-US"/>
        </w:rPr>
      </w:pPr>
      <w:r w:rsidRPr="00215D93">
        <w:rPr>
          <w:lang w:val="en-US"/>
        </w:rPr>
        <w:t xml:space="preserve">A West African tribe’s custom: “How the </w:t>
      </w:r>
      <w:proofErr w:type="spellStart"/>
      <w:r w:rsidRPr="00215D93">
        <w:rPr>
          <w:lang w:val="en-US"/>
        </w:rPr>
        <w:t>Babemba</w:t>
      </w:r>
      <w:proofErr w:type="spellEnd"/>
      <w:r w:rsidRPr="00215D93">
        <w:rPr>
          <w:lang w:val="en-US"/>
        </w:rPr>
        <w:t xml:space="preserve"> Tribe </w:t>
      </w:r>
      <w:proofErr w:type="gramStart"/>
      <w:r w:rsidRPr="00215D93">
        <w:rPr>
          <w:lang w:val="en-US"/>
        </w:rPr>
        <w:t>Forgive</w:t>
      </w:r>
      <w:proofErr w:type="gramEnd"/>
      <w:r w:rsidRPr="00215D93">
        <w:rPr>
          <w:lang w:val="en-US"/>
        </w:rPr>
        <w:t>”.</w:t>
      </w:r>
    </w:p>
    <w:p w:rsidR="003C3A72" w:rsidRPr="00215D93" w:rsidRDefault="00035514">
      <w:pPr>
        <w:spacing w:after="120" w:line="259" w:lineRule="auto"/>
        <w:ind w:left="720" w:firstLine="0"/>
        <w:jc w:val="left"/>
        <w:rPr>
          <w:lang w:val="en-US"/>
        </w:rPr>
      </w:pPr>
      <w:r w:rsidRPr="00215D93">
        <w:rPr>
          <w:sz w:val="25"/>
          <w:lang w:val="en-US"/>
        </w:rPr>
        <w:t xml:space="preserve">  </w:t>
      </w:r>
    </w:p>
    <w:p w:rsidR="00752F9D" w:rsidRDefault="00035514">
      <w:pPr>
        <w:spacing w:after="18" w:line="354" w:lineRule="auto"/>
        <w:ind w:left="2" w:firstLine="7"/>
        <w:jc w:val="left"/>
        <w:rPr>
          <w:color w:val="7F7F7F"/>
          <w:lang w:val="en-US"/>
        </w:rPr>
      </w:pPr>
      <w:r w:rsidRPr="00215D93">
        <w:rPr>
          <w:color w:val="7F7F7F"/>
          <w:lang w:val="en-US"/>
        </w:rPr>
        <w:lastRenderedPageBreak/>
        <w:t xml:space="preserve">Week 4 – </w:t>
      </w:r>
      <w:r w:rsidRPr="00215D93">
        <w:rPr>
          <w:color w:val="808080"/>
          <w:lang w:val="en-US"/>
        </w:rPr>
        <w:t xml:space="preserve">Epics from different countries   </w:t>
      </w:r>
      <w:r w:rsidR="00752F9D">
        <w:rPr>
          <w:color w:val="808080"/>
          <w:lang w:val="en-US"/>
        </w:rPr>
        <w:tab/>
      </w:r>
      <w:r w:rsidR="00752F9D">
        <w:rPr>
          <w:color w:val="808080"/>
          <w:lang w:val="en-US"/>
        </w:rPr>
        <w:tab/>
      </w:r>
      <w:r w:rsidR="00752F9D">
        <w:rPr>
          <w:color w:val="808080"/>
          <w:lang w:val="en-US"/>
        </w:rPr>
        <w:tab/>
      </w:r>
      <w:r w:rsidRPr="00215D93">
        <w:rPr>
          <w:color w:val="7F7F7F"/>
          <w:lang w:val="en-US"/>
        </w:rPr>
        <w:t>[27 Feb.201</w:t>
      </w:r>
      <w:r w:rsidR="00752F9D" w:rsidRPr="00752F9D">
        <w:rPr>
          <w:color w:val="7F7F7F"/>
          <w:lang w:val="en-US"/>
        </w:rPr>
        <w:t>9</w:t>
      </w:r>
      <w:r w:rsidRPr="00215D93">
        <w:rPr>
          <w:color w:val="7F7F7F"/>
          <w:lang w:val="en-US"/>
        </w:rPr>
        <w:t xml:space="preserve">] </w:t>
      </w:r>
    </w:p>
    <w:p w:rsidR="003C3A72" w:rsidRPr="00215D93" w:rsidRDefault="00035514">
      <w:pPr>
        <w:spacing w:after="18" w:line="354" w:lineRule="auto"/>
        <w:ind w:left="2" w:firstLine="7"/>
        <w:jc w:val="left"/>
        <w:rPr>
          <w:lang w:val="en-US"/>
        </w:rPr>
      </w:pPr>
      <w:r w:rsidRPr="00215D93">
        <w:rPr>
          <w:sz w:val="25"/>
          <w:lang w:val="en-US"/>
        </w:rPr>
        <w:t xml:space="preserve">The Ramayana. -  The Mahabharata. -  </w:t>
      </w:r>
      <w:proofErr w:type="spellStart"/>
      <w:r w:rsidRPr="00215D93">
        <w:rPr>
          <w:sz w:val="25"/>
          <w:lang w:val="en-US"/>
        </w:rPr>
        <w:t>Gassire’s</w:t>
      </w:r>
      <w:proofErr w:type="spellEnd"/>
      <w:r w:rsidRPr="00215D93">
        <w:rPr>
          <w:sz w:val="25"/>
          <w:lang w:val="en-US"/>
        </w:rPr>
        <w:t xml:space="preserve"> Lute. </w:t>
      </w:r>
    </w:p>
    <w:p w:rsidR="003C3A72" w:rsidRPr="00215D93" w:rsidRDefault="00035514">
      <w:pPr>
        <w:tabs>
          <w:tab w:val="center" w:pos="4338"/>
          <w:tab w:val="center" w:pos="5058"/>
          <w:tab w:val="center" w:pos="5778"/>
          <w:tab w:val="center" w:pos="7279"/>
        </w:tabs>
        <w:spacing w:after="143" w:line="259" w:lineRule="auto"/>
        <w:ind w:left="0" w:firstLine="0"/>
        <w:jc w:val="left"/>
        <w:rPr>
          <w:lang w:val="en-US"/>
        </w:rPr>
      </w:pPr>
      <w:r w:rsidRPr="00215D93">
        <w:rPr>
          <w:color w:val="7F7F7F"/>
          <w:lang w:val="en-US"/>
        </w:rPr>
        <w:t xml:space="preserve">Week 5 – Introduction to Mythology </w:t>
      </w:r>
      <w:r w:rsidRPr="00215D93">
        <w:rPr>
          <w:color w:val="7F7F7F"/>
          <w:lang w:val="en-US"/>
        </w:rPr>
        <w:tab/>
        <w:t xml:space="preserve"> </w:t>
      </w:r>
      <w:r w:rsidRPr="00215D93">
        <w:rPr>
          <w:color w:val="7F7F7F"/>
          <w:lang w:val="en-US"/>
        </w:rPr>
        <w:tab/>
        <w:t xml:space="preserve"> </w:t>
      </w:r>
      <w:r w:rsidRPr="00215D93">
        <w:rPr>
          <w:color w:val="7F7F7F"/>
          <w:lang w:val="en-US"/>
        </w:rPr>
        <w:tab/>
        <w:t xml:space="preserve"> </w:t>
      </w:r>
      <w:r w:rsidRPr="00215D93">
        <w:rPr>
          <w:color w:val="7F7F7F"/>
          <w:lang w:val="en-US"/>
        </w:rPr>
        <w:tab/>
        <w:t>[06 Mar.201</w:t>
      </w:r>
      <w:r w:rsidR="00752F9D" w:rsidRPr="00752F9D">
        <w:rPr>
          <w:color w:val="7F7F7F"/>
          <w:lang w:val="en-US"/>
        </w:rPr>
        <w:t>9</w:t>
      </w:r>
      <w:r w:rsidRPr="00215D93">
        <w:rPr>
          <w:color w:val="7F7F7F"/>
          <w:lang w:val="en-US"/>
        </w:rPr>
        <w:t xml:space="preserve">] </w:t>
      </w:r>
    </w:p>
    <w:p w:rsidR="003C3A72" w:rsidRPr="00215D93" w:rsidRDefault="00035514">
      <w:pPr>
        <w:spacing w:after="150"/>
        <w:ind w:left="12" w:right="46"/>
        <w:rPr>
          <w:lang w:val="en-US"/>
        </w:rPr>
      </w:pPr>
      <w:r w:rsidRPr="00215D93">
        <w:rPr>
          <w:lang w:val="en-US"/>
        </w:rPr>
        <w:t xml:space="preserve">Donna Rosenberg: </w:t>
      </w:r>
      <w:r w:rsidRPr="00215D93">
        <w:rPr>
          <w:sz w:val="25"/>
          <w:lang w:val="en-US"/>
        </w:rPr>
        <w:t xml:space="preserve">World Mythology: </w:t>
      </w:r>
      <w:r w:rsidRPr="00215D93">
        <w:rPr>
          <w:lang w:val="en-US"/>
        </w:rPr>
        <w:t xml:space="preserve">The Nature and Purposes of Myths. </w:t>
      </w:r>
    </w:p>
    <w:p w:rsidR="003C3A72" w:rsidRPr="00215D93" w:rsidRDefault="00035514">
      <w:pPr>
        <w:tabs>
          <w:tab w:val="center" w:pos="2898"/>
          <w:tab w:val="center" w:pos="3618"/>
          <w:tab w:val="center" w:pos="4338"/>
          <w:tab w:val="center" w:pos="5058"/>
          <w:tab w:val="center" w:pos="5778"/>
          <w:tab w:val="center" w:pos="7279"/>
        </w:tabs>
        <w:spacing w:after="143" w:line="259" w:lineRule="auto"/>
        <w:ind w:left="0" w:firstLine="0"/>
        <w:jc w:val="left"/>
        <w:rPr>
          <w:lang w:val="en-US"/>
        </w:rPr>
      </w:pPr>
      <w:r w:rsidRPr="00215D93">
        <w:rPr>
          <w:color w:val="7F7F7F"/>
          <w:lang w:val="en-US"/>
        </w:rPr>
        <w:t xml:space="preserve">Week 6 – Introduction. </w:t>
      </w:r>
      <w:r w:rsidRPr="00215D93">
        <w:rPr>
          <w:color w:val="7F7F7F"/>
          <w:lang w:val="en-US"/>
        </w:rPr>
        <w:tab/>
        <w:t xml:space="preserve"> </w:t>
      </w:r>
      <w:r w:rsidRPr="00215D93">
        <w:rPr>
          <w:color w:val="7F7F7F"/>
          <w:lang w:val="en-US"/>
        </w:rPr>
        <w:tab/>
        <w:t xml:space="preserve"> </w:t>
      </w:r>
      <w:r w:rsidRPr="00215D93">
        <w:rPr>
          <w:color w:val="7F7F7F"/>
          <w:lang w:val="en-US"/>
        </w:rPr>
        <w:tab/>
        <w:t xml:space="preserve"> </w:t>
      </w:r>
      <w:r w:rsidRPr="00215D93">
        <w:rPr>
          <w:color w:val="7F7F7F"/>
          <w:lang w:val="en-US"/>
        </w:rPr>
        <w:tab/>
        <w:t xml:space="preserve"> </w:t>
      </w:r>
      <w:r w:rsidRPr="00215D93">
        <w:rPr>
          <w:color w:val="7F7F7F"/>
          <w:lang w:val="en-US"/>
        </w:rPr>
        <w:tab/>
        <w:t xml:space="preserve"> </w:t>
      </w:r>
      <w:r w:rsidRPr="00215D93">
        <w:rPr>
          <w:color w:val="7F7F7F"/>
          <w:lang w:val="en-US"/>
        </w:rPr>
        <w:tab/>
        <w:t>[13 Mar.201</w:t>
      </w:r>
      <w:r w:rsidR="00752F9D" w:rsidRPr="00F1331A">
        <w:rPr>
          <w:color w:val="7F7F7F"/>
          <w:lang w:val="en-US"/>
        </w:rPr>
        <w:t>9</w:t>
      </w:r>
      <w:r w:rsidRPr="00215D93">
        <w:rPr>
          <w:color w:val="7F7F7F"/>
          <w:lang w:val="en-US"/>
        </w:rPr>
        <w:t xml:space="preserve">] </w:t>
      </w:r>
    </w:p>
    <w:p w:rsidR="003C3A72" w:rsidRPr="00215D93" w:rsidRDefault="00035514">
      <w:pPr>
        <w:spacing w:after="164"/>
        <w:ind w:left="12" w:right="46"/>
        <w:rPr>
          <w:lang w:val="en-US"/>
        </w:rPr>
      </w:pPr>
      <w:r w:rsidRPr="00215D93">
        <w:rPr>
          <w:lang w:val="en-US"/>
        </w:rPr>
        <w:t xml:space="preserve">The Matriarchal Society. The Major Perspectives of Myths.  </w:t>
      </w:r>
    </w:p>
    <w:p w:rsidR="003C3A72" w:rsidRPr="00215D93" w:rsidRDefault="00035514">
      <w:pPr>
        <w:tabs>
          <w:tab w:val="center" w:pos="5058"/>
          <w:tab w:val="center" w:pos="5778"/>
          <w:tab w:val="center" w:pos="7280"/>
        </w:tabs>
        <w:spacing w:after="181" w:line="259" w:lineRule="auto"/>
        <w:ind w:left="0" w:firstLine="0"/>
        <w:jc w:val="left"/>
        <w:rPr>
          <w:lang w:val="en-US"/>
        </w:rPr>
      </w:pPr>
      <w:r w:rsidRPr="00215D93">
        <w:rPr>
          <w:color w:val="595959"/>
          <w:lang w:val="en-US"/>
        </w:rPr>
        <w:t xml:space="preserve">Week 7 – Myths from India and China  </w:t>
      </w:r>
      <w:r w:rsidRPr="00215D93">
        <w:rPr>
          <w:color w:val="595959"/>
          <w:lang w:val="en-US"/>
        </w:rPr>
        <w:tab/>
        <w:t xml:space="preserve"> </w:t>
      </w:r>
      <w:r w:rsidRPr="00215D93">
        <w:rPr>
          <w:color w:val="595959"/>
          <w:lang w:val="en-US"/>
        </w:rPr>
        <w:tab/>
        <w:t xml:space="preserve"> </w:t>
      </w:r>
      <w:r w:rsidRPr="00215D93">
        <w:rPr>
          <w:color w:val="595959"/>
          <w:lang w:val="en-US"/>
        </w:rPr>
        <w:tab/>
      </w:r>
      <w:r w:rsidRPr="00752F9D">
        <w:rPr>
          <w:color w:val="808080" w:themeColor="background1" w:themeShade="80"/>
          <w:lang w:val="en-US"/>
        </w:rPr>
        <w:t>[20 Mar.201</w:t>
      </w:r>
      <w:r w:rsidR="00752F9D" w:rsidRPr="00752F9D">
        <w:rPr>
          <w:color w:val="808080" w:themeColor="background1" w:themeShade="80"/>
          <w:lang w:val="en-US"/>
        </w:rPr>
        <w:t>9</w:t>
      </w:r>
      <w:r w:rsidRPr="00752F9D">
        <w:rPr>
          <w:color w:val="808080" w:themeColor="background1" w:themeShade="80"/>
          <w:lang w:val="en-US"/>
        </w:rPr>
        <w:t xml:space="preserve">]  </w:t>
      </w:r>
    </w:p>
    <w:p w:rsidR="003C3A72" w:rsidRPr="00215D93" w:rsidRDefault="00035514">
      <w:pPr>
        <w:spacing w:after="162"/>
        <w:ind w:left="387" w:right="1055"/>
        <w:rPr>
          <w:lang w:val="en-US"/>
        </w:rPr>
      </w:pPr>
      <w:r w:rsidRPr="00215D93">
        <w:rPr>
          <w:lang w:val="en-US"/>
        </w:rPr>
        <w:t>(a)</w:t>
      </w:r>
      <w:r w:rsidRPr="00215D93">
        <w:rPr>
          <w:rFonts w:ascii="Arial" w:eastAsia="Arial" w:hAnsi="Arial" w:cs="Arial"/>
          <w:lang w:val="en-US"/>
        </w:rPr>
        <w:t xml:space="preserve"> </w:t>
      </w:r>
      <w:r w:rsidRPr="00215D93">
        <w:rPr>
          <w:lang w:val="en-US"/>
        </w:rPr>
        <w:t>India: The Creation, Death and Rebirth of the Universe. (b)</w:t>
      </w:r>
      <w:r w:rsidRPr="00215D93">
        <w:rPr>
          <w:rFonts w:ascii="Arial" w:eastAsia="Arial" w:hAnsi="Arial" w:cs="Arial"/>
          <w:lang w:val="en-US"/>
        </w:rPr>
        <w:t xml:space="preserve"> </w:t>
      </w:r>
      <w:r w:rsidRPr="00215D93">
        <w:rPr>
          <w:lang w:val="en-US"/>
        </w:rPr>
        <w:t xml:space="preserve">China: The Traditional Hero </w:t>
      </w:r>
      <w:proofErr w:type="spellStart"/>
      <w:r w:rsidRPr="00215D93">
        <w:rPr>
          <w:lang w:val="en-US"/>
        </w:rPr>
        <w:t>Bao</w:t>
      </w:r>
      <w:proofErr w:type="spellEnd"/>
      <w:r w:rsidRPr="00215D93">
        <w:rPr>
          <w:lang w:val="en-US"/>
        </w:rPr>
        <w:t xml:space="preserve"> Chu. </w:t>
      </w:r>
    </w:p>
    <w:p w:rsidR="003C3A72" w:rsidRPr="00215D93" w:rsidRDefault="00035514">
      <w:pPr>
        <w:tabs>
          <w:tab w:val="center" w:pos="3618"/>
          <w:tab w:val="center" w:pos="4338"/>
          <w:tab w:val="center" w:pos="5058"/>
          <w:tab w:val="center" w:pos="5778"/>
          <w:tab w:val="center" w:pos="7279"/>
        </w:tabs>
        <w:spacing w:after="181" w:line="259" w:lineRule="auto"/>
        <w:ind w:left="0" w:firstLine="0"/>
        <w:jc w:val="left"/>
        <w:rPr>
          <w:lang w:val="en-US"/>
        </w:rPr>
      </w:pPr>
      <w:r w:rsidRPr="00215D93">
        <w:rPr>
          <w:color w:val="595959"/>
          <w:lang w:val="en-US"/>
        </w:rPr>
        <w:t xml:space="preserve">Week 8 – Myths from China </w:t>
      </w:r>
      <w:r w:rsidRPr="00215D93">
        <w:rPr>
          <w:color w:val="595959"/>
          <w:lang w:val="en-US"/>
        </w:rPr>
        <w:tab/>
        <w:t xml:space="preserve"> </w:t>
      </w:r>
      <w:r w:rsidRPr="00215D93">
        <w:rPr>
          <w:color w:val="595959"/>
          <w:lang w:val="en-US"/>
        </w:rPr>
        <w:tab/>
        <w:t xml:space="preserve"> </w:t>
      </w:r>
      <w:r w:rsidRPr="00215D93">
        <w:rPr>
          <w:color w:val="595959"/>
          <w:lang w:val="en-US"/>
        </w:rPr>
        <w:tab/>
        <w:t xml:space="preserve"> </w:t>
      </w:r>
      <w:r w:rsidRPr="00215D93">
        <w:rPr>
          <w:color w:val="595959"/>
          <w:lang w:val="en-US"/>
        </w:rPr>
        <w:tab/>
        <w:t xml:space="preserve"> </w:t>
      </w:r>
      <w:r w:rsidRPr="00215D93">
        <w:rPr>
          <w:color w:val="595959"/>
          <w:lang w:val="en-US"/>
        </w:rPr>
        <w:tab/>
      </w:r>
      <w:r w:rsidR="00752F9D">
        <w:rPr>
          <w:color w:val="808080" w:themeColor="background1" w:themeShade="80"/>
          <w:lang w:val="en-US"/>
        </w:rPr>
        <w:t>[27 Mar.2019</w:t>
      </w:r>
      <w:r w:rsidRPr="00752F9D">
        <w:rPr>
          <w:color w:val="808080" w:themeColor="background1" w:themeShade="80"/>
          <w:lang w:val="en-US"/>
        </w:rPr>
        <w:t xml:space="preserve">] </w:t>
      </w:r>
    </w:p>
    <w:p w:rsidR="003C3A72" w:rsidRPr="00215D93" w:rsidRDefault="00035514">
      <w:pPr>
        <w:tabs>
          <w:tab w:val="center" w:pos="2898"/>
        </w:tabs>
        <w:spacing w:after="174"/>
        <w:ind w:left="0" w:firstLine="0"/>
        <w:jc w:val="left"/>
        <w:rPr>
          <w:lang w:val="en-US"/>
        </w:rPr>
      </w:pPr>
      <w:r w:rsidRPr="00215D93">
        <w:rPr>
          <w:lang w:val="en-US"/>
        </w:rPr>
        <w:t>The Quest for the Sun.</w:t>
      </w:r>
      <w:r w:rsidRPr="00215D93">
        <w:rPr>
          <w:color w:val="595959"/>
          <w:lang w:val="en-US"/>
        </w:rPr>
        <w:t xml:space="preserve"> </w:t>
      </w:r>
      <w:r w:rsidRPr="00215D93">
        <w:rPr>
          <w:color w:val="595959"/>
          <w:lang w:val="en-US"/>
        </w:rPr>
        <w:tab/>
        <w:t xml:space="preserve"> </w:t>
      </w:r>
    </w:p>
    <w:p w:rsidR="003C3A72" w:rsidRPr="00215D93" w:rsidRDefault="00035514">
      <w:pPr>
        <w:tabs>
          <w:tab w:val="center" w:pos="3618"/>
          <w:tab w:val="center" w:pos="4338"/>
          <w:tab w:val="center" w:pos="5058"/>
          <w:tab w:val="center" w:pos="5778"/>
          <w:tab w:val="center" w:pos="7255"/>
        </w:tabs>
        <w:spacing w:after="201" w:line="259" w:lineRule="auto"/>
        <w:ind w:left="0" w:firstLine="0"/>
        <w:jc w:val="left"/>
        <w:rPr>
          <w:lang w:val="en-US"/>
        </w:rPr>
      </w:pPr>
      <w:r w:rsidRPr="00215D93">
        <w:rPr>
          <w:color w:val="808080"/>
          <w:lang w:val="en-US"/>
        </w:rPr>
        <w:t xml:space="preserve">Week 9 – Japan &amp; Africa  </w:t>
      </w:r>
      <w:r w:rsidRPr="00215D93">
        <w:rPr>
          <w:color w:val="808080"/>
          <w:lang w:val="en-US"/>
        </w:rPr>
        <w:tab/>
        <w:t xml:space="preserve"> </w:t>
      </w:r>
      <w:r w:rsidRPr="00215D93">
        <w:rPr>
          <w:color w:val="808080"/>
          <w:lang w:val="en-US"/>
        </w:rPr>
        <w:tab/>
        <w:t xml:space="preserve"> </w:t>
      </w:r>
      <w:r w:rsidRPr="00215D93">
        <w:rPr>
          <w:color w:val="808080"/>
          <w:lang w:val="en-US"/>
        </w:rPr>
        <w:tab/>
        <w:t xml:space="preserve"> </w:t>
      </w:r>
      <w:r w:rsidRPr="00215D93">
        <w:rPr>
          <w:color w:val="808080"/>
          <w:lang w:val="en-US"/>
        </w:rPr>
        <w:tab/>
        <w:t xml:space="preserve"> </w:t>
      </w:r>
      <w:r w:rsidRPr="00215D93">
        <w:rPr>
          <w:color w:val="808080"/>
          <w:lang w:val="en-US"/>
        </w:rPr>
        <w:tab/>
        <w:t>[</w:t>
      </w:r>
      <w:r w:rsidR="00752F9D">
        <w:rPr>
          <w:color w:val="808080"/>
          <w:lang w:val="en-US"/>
        </w:rPr>
        <w:t>03</w:t>
      </w:r>
      <w:r w:rsidRPr="00215D93">
        <w:rPr>
          <w:color w:val="808080"/>
          <w:lang w:val="en-US"/>
        </w:rPr>
        <w:t xml:space="preserve"> Apr.201</w:t>
      </w:r>
      <w:r w:rsidR="00752F9D">
        <w:rPr>
          <w:color w:val="808080"/>
          <w:lang w:val="en-US"/>
        </w:rPr>
        <w:t>9</w:t>
      </w:r>
      <w:r w:rsidRPr="00215D93">
        <w:rPr>
          <w:color w:val="808080"/>
          <w:lang w:val="en-US"/>
        </w:rPr>
        <w:t xml:space="preserve">] </w:t>
      </w:r>
    </w:p>
    <w:p w:rsidR="003C3A72" w:rsidRDefault="00035514">
      <w:pPr>
        <w:numPr>
          <w:ilvl w:val="0"/>
          <w:numId w:val="3"/>
        </w:numPr>
        <w:ind w:right="46" w:hanging="360"/>
      </w:pPr>
      <w:r w:rsidRPr="00215D93">
        <w:rPr>
          <w:lang w:val="en-US"/>
        </w:rPr>
        <w:t xml:space="preserve">The Creation of the Universe and Japan. </w:t>
      </w:r>
      <w:proofErr w:type="spellStart"/>
      <w:r>
        <w:t>Fertility</w:t>
      </w:r>
      <w:proofErr w:type="spellEnd"/>
      <w:r>
        <w:t xml:space="preserve"> </w:t>
      </w:r>
      <w:proofErr w:type="spellStart"/>
      <w:r>
        <w:t>Ama-terasu</w:t>
      </w:r>
      <w:proofErr w:type="spellEnd"/>
      <w:r>
        <w:t xml:space="preserve">. </w:t>
      </w:r>
    </w:p>
    <w:p w:rsidR="003C3A72" w:rsidRPr="00215D93" w:rsidRDefault="00035514">
      <w:pPr>
        <w:numPr>
          <w:ilvl w:val="0"/>
          <w:numId w:val="3"/>
        </w:numPr>
        <w:spacing w:after="186"/>
        <w:ind w:right="46" w:hanging="360"/>
        <w:rPr>
          <w:lang w:val="en-US"/>
        </w:rPr>
      </w:pPr>
      <w:r w:rsidRPr="00215D93">
        <w:rPr>
          <w:lang w:val="en-US"/>
        </w:rPr>
        <w:t xml:space="preserve">Myths of Africa: Yoruba. </w:t>
      </w:r>
      <w:proofErr w:type="spellStart"/>
      <w:r w:rsidRPr="00215D93">
        <w:rPr>
          <w:lang w:val="en-US"/>
        </w:rPr>
        <w:t>Fon</w:t>
      </w:r>
      <w:proofErr w:type="spellEnd"/>
      <w:r w:rsidRPr="00215D93">
        <w:rPr>
          <w:lang w:val="en-US"/>
        </w:rPr>
        <w:t xml:space="preserve">. Soninke. </w:t>
      </w:r>
    </w:p>
    <w:p w:rsidR="003C3A72" w:rsidRDefault="00035514">
      <w:pPr>
        <w:tabs>
          <w:tab w:val="center" w:pos="3618"/>
          <w:tab w:val="center" w:pos="4338"/>
          <w:tab w:val="center" w:pos="5058"/>
          <w:tab w:val="center" w:pos="5778"/>
          <w:tab w:val="center" w:pos="7255"/>
        </w:tabs>
        <w:spacing w:after="201" w:line="259" w:lineRule="auto"/>
        <w:ind w:left="0" w:firstLine="0"/>
        <w:jc w:val="left"/>
      </w:pPr>
      <w:proofErr w:type="spellStart"/>
      <w:r>
        <w:rPr>
          <w:color w:val="808080"/>
        </w:rPr>
        <w:t>Week</w:t>
      </w:r>
      <w:proofErr w:type="spellEnd"/>
      <w:r>
        <w:rPr>
          <w:color w:val="808080"/>
        </w:rPr>
        <w:t xml:space="preserve"> 10 –</w:t>
      </w:r>
      <w:r>
        <w:rPr>
          <w:color w:val="595959"/>
        </w:rPr>
        <w:t xml:space="preserve"> The </w:t>
      </w:r>
      <w:proofErr w:type="spellStart"/>
      <w:r>
        <w:rPr>
          <w:color w:val="808080"/>
        </w:rPr>
        <w:t>Americas</w:t>
      </w:r>
      <w:proofErr w:type="spellEnd"/>
      <w:r>
        <w:rPr>
          <w:color w:val="808080"/>
        </w:rPr>
        <w:t xml:space="preserve">  </w:t>
      </w:r>
      <w:r>
        <w:rPr>
          <w:color w:val="808080"/>
        </w:rPr>
        <w:tab/>
        <w:t xml:space="preserve"> </w:t>
      </w:r>
      <w:r>
        <w:rPr>
          <w:color w:val="808080"/>
        </w:rPr>
        <w:tab/>
        <w:t xml:space="preserve"> </w:t>
      </w:r>
      <w:r>
        <w:rPr>
          <w:color w:val="808080"/>
        </w:rPr>
        <w:tab/>
        <w:t xml:space="preserve"> </w:t>
      </w:r>
      <w:r>
        <w:rPr>
          <w:color w:val="808080"/>
        </w:rPr>
        <w:tab/>
        <w:t xml:space="preserve"> </w:t>
      </w:r>
      <w:r>
        <w:rPr>
          <w:color w:val="808080"/>
        </w:rPr>
        <w:tab/>
        <w:t>[</w:t>
      </w:r>
      <w:r w:rsidR="00605AF0">
        <w:rPr>
          <w:color w:val="808080"/>
          <w:lang w:val="en-US"/>
        </w:rPr>
        <w:t>10</w:t>
      </w:r>
      <w:r>
        <w:rPr>
          <w:color w:val="808080"/>
        </w:rPr>
        <w:t xml:space="preserve"> Apr.201</w:t>
      </w:r>
      <w:r w:rsidR="00752F9D">
        <w:rPr>
          <w:color w:val="808080"/>
        </w:rPr>
        <w:t>9</w:t>
      </w:r>
      <w:r>
        <w:rPr>
          <w:color w:val="808080"/>
        </w:rPr>
        <w:t xml:space="preserve">] </w:t>
      </w:r>
    </w:p>
    <w:p w:rsidR="003C3A72" w:rsidRDefault="00035514">
      <w:pPr>
        <w:numPr>
          <w:ilvl w:val="0"/>
          <w:numId w:val="4"/>
        </w:numPr>
        <w:spacing w:after="46"/>
        <w:ind w:right="46" w:hanging="360"/>
      </w:pPr>
      <w:proofErr w:type="spellStart"/>
      <w:r>
        <w:t>Myths</w:t>
      </w:r>
      <w:proofErr w:type="spellEnd"/>
      <w:r>
        <w:t xml:space="preserve"> of the </w:t>
      </w:r>
      <w:proofErr w:type="spellStart"/>
      <w:r>
        <w:t>Americas</w:t>
      </w:r>
      <w:proofErr w:type="spellEnd"/>
      <w:r>
        <w:t xml:space="preserve">.  </w:t>
      </w:r>
    </w:p>
    <w:p w:rsidR="003C3A72" w:rsidRDefault="00035514">
      <w:pPr>
        <w:numPr>
          <w:ilvl w:val="0"/>
          <w:numId w:val="4"/>
        </w:numPr>
        <w:spacing w:after="186"/>
        <w:ind w:right="46" w:hanging="360"/>
      </w:pPr>
      <w:proofErr w:type="spellStart"/>
      <w:r>
        <w:t>Inca</w:t>
      </w:r>
      <w:proofErr w:type="spellEnd"/>
      <w:r>
        <w:t xml:space="preserve">: </w:t>
      </w:r>
      <w:proofErr w:type="spellStart"/>
      <w:r>
        <w:t>Fertility</w:t>
      </w:r>
      <w:proofErr w:type="spellEnd"/>
      <w:r>
        <w:t xml:space="preserve"> </w:t>
      </w:r>
      <w:proofErr w:type="spellStart"/>
      <w:r>
        <w:t>Manco</w:t>
      </w:r>
      <w:proofErr w:type="spellEnd"/>
      <w:r>
        <w:t xml:space="preserve"> </w:t>
      </w:r>
      <w:proofErr w:type="spellStart"/>
      <w:r>
        <w:t>Capac</w:t>
      </w:r>
      <w:proofErr w:type="spellEnd"/>
      <w:r>
        <w:t xml:space="preserve">. </w:t>
      </w:r>
    </w:p>
    <w:p w:rsidR="003C3A72" w:rsidRDefault="00035514">
      <w:pPr>
        <w:tabs>
          <w:tab w:val="center" w:pos="3618"/>
          <w:tab w:val="center" w:pos="4338"/>
          <w:tab w:val="center" w:pos="5058"/>
          <w:tab w:val="center" w:pos="5778"/>
          <w:tab w:val="center" w:pos="7258"/>
        </w:tabs>
        <w:spacing w:after="201" w:line="259" w:lineRule="auto"/>
        <w:ind w:left="0" w:firstLine="0"/>
        <w:jc w:val="left"/>
      </w:pPr>
      <w:proofErr w:type="spellStart"/>
      <w:r>
        <w:rPr>
          <w:color w:val="808080"/>
        </w:rPr>
        <w:t>Week</w:t>
      </w:r>
      <w:proofErr w:type="spellEnd"/>
      <w:r>
        <w:rPr>
          <w:color w:val="808080"/>
        </w:rPr>
        <w:t xml:space="preserve"> 11 – The </w:t>
      </w:r>
      <w:proofErr w:type="spellStart"/>
      <w:r>
        <w:rPr>
          <w:color w:val="808080"/>
        </w:rPr>
        <w:t>Americas</w:t>
      </w:r>
      <w:proofErr w:type="spellEnd"/>
      <w:r>
        <w:rPr>
          <w:color w:val="808080"/>
        </w:rPr>
        <w:t xml:space="preserve">  </w:t>
      </w:r>
      <w:r>
        <w:rPr>
          <w:color w:val="808080"/>
        </w:rPr>
        <w:tab/>
        <w:t xml:space="preserve"> </w:t>
      </w:r>
      <w:r>
        <w:rPr>
          <w:color w:val="808080"/>
        </w:rPr>
        <w:tab/>
        <w:t xml:space="preserve"> </w:t>
      </w:r>
      <w:r>
        <w:rPr>
          <w:color w:val="808080"/>
        </w:rPr>
        <w:tab/>
        <w:t xml:space="preserve"> </w:t>
      </w:r>
      <w:r>
        <w:rPr>
          <w:color w:val="808080"/>
        </w:rPr>
        <w:tab/>
        <w:t xml:space="preserve"> </w:t>
      </w:r>
      <w:r>
        <w:rPr>
          <w:color w:val="808080"/>
        </w:rPr>
        <w:tab/>
        <w:t>[</w:t>
      </w:r>
      <w:r w:rsidR="00752F9D">
        <w:rPr>
          <w:color w:val="808080"/>
          <w:lang w:val="en-US"/>
        </w:rPr>
        <w:t>1</w:t>
      </w:r>
      <w:r w:rsidR="00605AF0">
        <w:rPr>
          <w:color w:val="808080"/>
          <w:lang w:val="en-US"/>
        </w:rPr>
        <w:t>7</w:t>
      </w:r>
      <w:r w:rsidR="00752F9D">
        <w:rPr>
          <w:color w:val="808080"/>
          <w:lang w:val="en-US"/>
        </w:rPr>
        <w:t xml:space="preserve"> Apr.</w:t>
      </w:r>
      <w:r>
        <w:rPr>
          <w:color w:val="808080"/>
        </w:rPr>
        <w:t>201</w:t>
      </w:r>
      <w:r w:rsidR="00752F9D">
        <w:rPr>
          <w:color w:val="808080"/>
        </w:rPr>
        <w:t>9</w:t>
      </w:r>
      <w:r>
        <w:rPr>
          <w:color w:val="808080"/>
        </w:rPr>
        <w:t xml:space="preserve">] </w:t>
      </w:r>
    </w:p>
    <w:p w:rsidR="003C3A72" w:rsidRDefault="00035514">
      <w:pPr>
        <w:numPr>
          <w:ilvl w:val="0"/>
          <w:numId w:val="5"/>
        </w:numPr>
        <w:spacing w:after="45"/>
        <w:ind w:right="46" w:hanging="360"/>
      </w:pPr>
      <w:proofErr w:type="spellStart"/>
      <w:r>
        <w:t>Trio</w:t>
      </w:r>
      <w:proofErr w:type="spellEnd"/>
      <w:r>
        <w:t xml:space="preserve">: </w:t>
      </w:r>
      <w:proofErr w:type="spellStart"/>
      <w:r>
        <w:t>Fertility</w:t>
      </w:r>
      <w:proofErr w:type="spellEnd"/>
      <w:r>
        <w:t xml:space="preserve"> </w:t>
      </w:r>
      <w:proofErr w:type="spellStart"/>
      <w:r>
        <w:t>Paraparawa</w:t>
      </w:r>
      <w:proofErr w:type="spellEnd"/>
      <w:r>
        <w:t xml:space="preserve">. </w:t>
      </w:r>
    </w:p>
    <w:p w:rsidR="003C3A72" w:rsidRDefault="00035514">
      <w:pPr>
        <w:numPr>
          <w:ilvl w:val="0"/>
          <w:numId w:val="5"/>
        </w:numPr>
        <w:spacing w:after="46"/>
        <w:ind w:right="46" w:hanging="360"/>
      </w:pPr>
      <w:proofErr w:type="spellStart"/>
      <w:r>
        <w:t>Navajo</w:t>
      </w:r>
      <w:proofErr w:type="spellEnd"/>
      <w:r>
        <w:t xml:space="preserve">: </w:t>
      </w:r>
      <w:proofErr w:type="spellStart"/>
      <w:r>
        <w:t>Creation</w:t>
      </w:r>
      <w:proofErr w:type="spellEnd"/>
      <w:r>
        <w:t xml:space="preserve">. </w:t>
      </w:r>
    </w:p>
    <w:p w:rsidR="003C3A72" w:rsidRDefault="00035514">
      <w:pPr>
        <w:numPr>
          <w:ilvl w:val="0"/>
          <w:numId w:val="5"/>
        </w:numPr>
        <w:spacing w:after="186"/>
        <w:ind w:right="46" w:hanging="360"/>
        <w:rPr>
          <w:lang w:val="en-US"/>
        </w:rPr>
      </w:pPr>
      <w:proofErr w:type="spellStart"/>
      <w:r w:rsidRPr="00215D93">
        <w:rPr>
          <w:lang w:val="en-US"/>
        </w:rPr>
        <w:t>Haida</w:t>
      </w:r>
      <w:proofErr w:type="spellEnd"/>
      <w:r w:rsidRPr="00215D93">
        <w:rPr>
          <w:lang w:val="en-US"/>
        </w:rPr>
        <w:t xml:space="preserve">/Tlingit: Fertility and Divine Hero Raven. </w:t>
      </w:r>
    </w:p>
    <w:p w:rsidR="00605AF0" w:rsidRPr="00B330F3" w:rsidRDefault="00605AF0" w:rsidP="00605AF0">
      <w:pPr>
        <w:spacing w:after="174" w:line="259" w:lineRule="auto"/>
        <w:ind w:right="44"/>
        <w:jc w:val="center"/>
        <w:rPr>
          <w:b/>
          <w:color w:val="0070C0"/>
          <w:lang w:val="en-US"/>
        </w:rPr>
      </w:pPr>
      <w:r w:rsidRPr="00B330F3">
        <w:rPr>
          <w:b/>
          <w:color w:val="0070C0"/>
          <w:lang w:val="en-US"/>
        </w:rPr>
        <w:t>EASTER VACATION: Monday 22 April – Sunday 05 May 2019</w:t>
      </w:r>
    </w:p>
    <w:p w:rsidR="003C3A72" w:rsidRPr="00215D93" w:rsidRDefault="00035514">
      <w:pPr>
        <w:tabs>
          <w:tab w:val="center" w:pos="4338"/>
          <w:tab w:val="center" w:pos="5058"/>
          <w:tab w:val="center" w:pos="5778"/>
          <w:tab w:val="center" w:pos="7258"/>
        </w:tabs>
        <w:spacing w:after="162" w:line="259" w:lineRule="auto"/>
        <w:ind w:left="0" w:firstLine="0"/>
        <w:jc w:val="left"/>
        <w:rPr>
          <w:lang w:val="en-US"/>
        </w:rPr>
      </w:pPr>
      <w:r w:rsidRPr="00215D93">
        <w:rPr>
          <w:color w:val="808080"/>
          <w:lang w:val="en-US"/>
        </w:rPr>
        <w:t>Week 12 – Nati</w:t>
      </w:r>
      <w:r w:rsidR="00752F9D">
        <w:rPr>
          <w:color w:val="808080"/>
          <w:lang w:val="en-US"/>
        </w:rPr>
        <w:t xml:space="preserve">ve American Myths </w:t>
      </w:r>
      <w:r w:rsidR="00752F9D">
        <w:rPr>
          <w:color w:val="808080"/>
          <w:lang w:val="en-US"/>
        </w:rPr>
        <w:tab/>
        <w:t xml:space="preserve"> </w:t>
      </w:r>
      <w:r w:rsidR="00752F9D">
        <w:rPr>
          <w:color w:val="808080"/>
          <w:lang w:val="en-US"/>
        </w:rPr>
        <w:tab/>
        <w:t xml:space="preserve"> </w:t>
      </w:r>
      <w:r w:rsidR="00752F9D">
        <w:rPr>
          <w:color w:val="808080"/>
          <w:lang w:val="en-US"/>
        </w:rPr>
        <w:tab/>
        <w:t xml:space="preserve"> </w:t>
      </w:r>
      <w:r w:rsidR="00752F9D">
        <w:rPr>
          <w:color w:val="808080"/>
          <w:lang w:val="en-US"/>
        </w:rPr>
        <w:tab/>
        <w:t>[</w:t>
      </w:r>
      <w:r w:rsidR="00605AF0">
        <w:rPr>
          <w:color w:val="808080"/>
          <w:lang w:val="en-US"/>
        </w:rPr>
        <w:t>08 May</w:t>
      </w:r>
      <w:r w:rsidR="00752F9D">
        <w:rPr>
          <w:color w:val="808080"/>
          <w:lang w:val="en-US"/>
        </w:rPr>
        <w:t>.</w:t>
      </w:r>
      <w:r w:rsidRPr="00215D93">
        <w:rPr>
          <w:color w:val="808080"/>
          <w:lang w:val="en-US"/>
        </w:rPr>
        <w:t>201</w:t>
      </w:r>
      <w:r w:rsidR="00752F9D" w:rsidRPr="00752F9D">
        <w:rPr>
          <w:color w:val="808080"/>
          <w:lang w:val="en-US"/>
        </w:rPr>
        <w:t>9</w:t>
      </w:r>
      <w:r w:rsidRPr="00215D93">
        <w:rPr>
          <w:color w:val="808080"/>
          <w:lang w:val="en-US"/>
        </w:rPr>
        <w:t>]</w:t>
      </w:r>
      <w:r w:rsidRPr="00215D93">
        <w:rPr>
          <w:lang w:val="en-US"/>
        </w:rPr>
        <w:t xml:space="preserve"> </w:t>
      </w:r>
    </w:p>
    <w:p w:rsidR="003C3A72" w:rsidRDefault="00035514">
      <w:pPr>
        <w:spacing w:after="194" w:line="225" w:lineRule="auto"/>
        <w:ind w:left="2" w:firstLine="7"/>
        <w:jc w:val="left"/>
        <w:rPr>
          <w:lang w:val="en-US"/>
        </w:rPr>
      </w:pPr>
      <w:r w:rsidRPr="00215D93">
        <w:rPr>
          <w:lang w:val="en-US"/>
        </w:rPr>
        <w:t xml:space="preserve">“The Eye of the Great Spirit”: </w:t>
      </w:r>
      <w:r w:rsidRPr="00215D93">
        <w:rPr>
          <w:sz w:val="25"/>
          <w:lang w:val="en-US"/>
        </w:rPr>
        <w:t xml:space="preserve">Tales of the Sun, Moon, and Stars. </w:t>
      </w:r>
      <w:r w:rsidRPr="00215D93">
        <w:rPr>
          <w:lang w:val="en-US"/>
        </w:rPr>
        <w:t xml:space="preserve"> </w:t>
      </w:r>
    </w:p>
    <w:p w:rsidR="003C3A72" w:rsidRPr="00215D93" w:rsidRDefault="00035514">
      <w:pPr>
        <w:tabs>
          <w:tab w:val="center" w:pos="4338"/>
          <w:tab w:val="center" w:pos="5058"/>
          <w:tab w:val="center" w:pos="5778"/>
          <w:tab w:val="center" w:pos="7258"/>
        </w:tabs>
        <w:spacing w:after="162" w:line="259" w:lineRule="auto"/>
        <w:ind w:left="0" w:firstLine="0"/>
        <w:jc w:val="left"/>
        <w:rPr>
          <w:lang w:val="en-US"/>
        </w:rPr>
      </w:pPr>
      <w:r w:rsidRPr="00215D93">
        <w:rPr>
          <w:color w:val="808080"/>
          <w:lang w:val="en-US"/>
        </w:rPr>
        <w:t xml:space="preserve">Week 13 – Native American Myths </w:t>
      </w:r>
      <w:r w:rsidRPr="00215D93">
        <w:rPr>
          <w:color w:val="808080"/>
          <w:lang w:val="en-US"/>
        </w:rPr>
        <w:tab/>
        <w:t xml:space="preserve"> </w:t>
      </w:r>
      <w:r w:rsidRPr="00215D93">
        <w:rPr>
          <w:color w:val="808080"/>
          <w:lang w:val="en-US"/>
        </w:rPr>
        <w:tab/>
        <w:t xml:space="preserve"> </w:t>
      </w:r>
      <w:r w:rsidRPr="00215D93">
        <w:rPr>
          <w:color w:val="808080"/>
          <w:lang w:val="en-US"/>
        </w:rPr>
        <w:tab/>
        <w:t xml:space="preserve"> </w:t>
      </w:r>
      <w:r w:rsidRPr="00215D93">
        <w:rPr>
          <w:color w:val="808080"/>
          <w:lang w:val="en-US"/>
        </w:rPr>
        <w:tab/>
        <w:t>[</w:t>
      </w:r>
      <w:r w:rsidR="00605AF0">
        <w:rPr>
          <w:color w:val="808080"/>
          <w:lang w:val="en-US"/>
        </w:rPr>
        <w:t>15</w:t>
      </w:r>
      <w:r w:rsidRPr="00215D93">
        <w:rPr>
          <w:color w:val="808080"/>
          <w:lang w:val="en-US"/>
        </w:rPr>
        <w:t xml:space="preserve"> May</w:t>
      </w:r>
      <w:r w:rsidR="00752F9D">
        <w:rPr>
          <w:color w:val="808080"/>
          <w:lang w:val="en-US"/>
        </w:rPr>
        <w:t>.</w:t>
      </w:r>
      <w:r w:rsidRPr="00215D93">
        <w:rPr>
          <w:color w:val="808080"/>
          <w:lang w:val="en-US"/>
        </w:rPr>
        <w:t>201</w:t>
      </w:r>
      <w:r w:rsidR="00752F9D" w:rsidRPr="00752F9D">
        <w:rPr>
          <w:color w:val="808080"/>
          <w:lang w:val="en-US"/>
        </w:rPr>
        <w:t>9</w:t>
      </w:r>
      <w:r w:rsidRPr="00215D93">
        <w:rPr>
          <w:color w:val="808080"/>
          <w:lang w:val="en-US"/>
        </w:rPr>
        <w:t xml:space="preserve">] </w:t>
      </w:r>
    </w:p>
    <w:p w:rsidR="003C3A72" w:rsidRPr="00215D93" w:rsidRDefault="00035514" w:rsidP="00035514">
      <w:pPr>
        <w:spacing w:after="168"/>
        <w:ind w:left="12" w:right="46"/>
        <w:rPr>
          <w:lang w:val="en-US"/>
        </w:rPr>
      </w:pPr>
      <w:r w:rsidRPr="00215D93">
        <w:rPr>
          <w:lang w:val="en-US"/>
        </w:rPr>
        <w:t xml:space="preserve">“The Eye of the Great Spirit”.  Projects.  </w:t>
      </w:r>
    </w:p>
    <w:p w:rsidR="003C3A72" w:rsidRPr="00215D93" w:rsidRDefault="00035514">
      <w:pPr>
        <w:tabs>
          <w:tab w:val="center" w:pos="2898"/>
          <w:tab w:val="center" w:pos="3618"/>
          <w:tab w:val="center" w:pos="4338"/>
          <w:tab w:val="center" w:pos="5058"/>
          <w:tab w:val="center" w:pos="5778"/>
          <w:tab w:val="center" w:pos="7258"/>
        </w:tabs>
        <w:spacing w:after="162" w:line="259" w:lineRule="auto"/>
        <w:ind w:left="0" w:firstLine="0"/>
        <w:jc w:val="left"/>
        <w:rPr>
          <w:lang w:val="en-US"/>
        </w:rPr>
      </w:pPr>
      <w:r w:rsidRPr="00215D93">
        <w:rPr>
          <w:color w:val="808080"/>
          <w:lang w:val="en-US"/>
        </w:rPr>
        <w:t xml:space="preserve">Week 14 – Revision </w:t>
      </w:r>
      <w:r w:rsidRPr="00215D93">
        <w:rPr>
          <w:color w:val="808080"/>
          <w:lang w:val="en-US"/>
        </w:rPr>
        <w:tab/>
        <w:t xml:space="preserve"> </w:t>
      </w:r>
      <w:r w:rsidRPr="00215D93">
        <w:rPr>
          <w:color w:val="808080"/>
          <w:lang w:val="en-US"/>
        </w:rPr>
        <w:tab/>
        <w:t xml:space="preserve"> </w:t>
      </w:r>
      <w:r w:rsidRPr="00215D93">
        <w:rPr>
          <w:color w:val="808080"/>
          <w:lang w:val="en-US"/>
        </w:rPr>
        <w:tab/>
        <w:t xml:space="preserve"> </w:t>
      </w:r>
      <w:r w:rsidRPr="00215D93">
        <w:rPr>
          <w:color w:val="808080"/>
          <w:lang w:val="en-US"/>
        </w:rPr>
        <w:tab/>
        <w:t xml:space="preserve"> </w:t>
      </w:r>
      <w:r w:rsidRPr="00215D93">
        <w:rPr>
          <w:color w:val="808080"/>
          <w:lang w:val="en-US"/>
        </w:rPr>
        <w:tab/>
        <w:t xml:space="preserve"> </w:t>
      </w:r>
      <w:r w:rsidRPr="00215D93">
        <w:rPr>
          <w:color w:val="808080"/>
          <w:lang w:val="en-US"/>
        </w:rPr>
        <w:tab/>
        <w:t>[</w:t>
      </w:r>
      <w:r w:rsidR="00605AF0">
        <w:rPr>
          <w:color w:val="808080"/>
          <w:lang w:val="en-US"/>
        </w:rPr>
        <w:t>22</w:t>
      </w:r>
      <w:r w:rsidRPr="00215D93">
        <w:rPr>
          <w:color w:val="808080"/>
          <w:lang w:val="en-US"/>
        </w:rPr>
        <w:t xml:space="preserve"> May</w:t>
      </w:r>
      <w:r>
        <w:rPr>
          <w:color w:val="808080"/>
          <w:lang w:val="en-US"/>
        </w:rPr>
        <w:t>.</w:t>
      </w:r>
      <w:r w:rsidRPr="00215D93">
        <w:rPr>
          <w:color w:val="808080"/>
          <w:lang w:val="en-US"/>
        </w:rPr>
        <w:t>201</w:t>
      </w:r>
      <w:r w:rsidR="00752F9D" w:rsidRPr="00F1331A">
        <w:rPr>
          <w:color w:val="808080"/>
          <w:lang w:val="en-US"/>
        </w:rPr>
        <w:t>9</w:t>
      </w:r>
      <w:r w:rsidRPr="00215D93">
        <w:rPr>
          <w:color w:val="808080"/>
          <w:lang w:val="en-US"/>
        </w:rPr>
        <w:t xml:space="preserve">] </w:t>
      </w:r>
    </w:p>
    <w:p w:rsidR="003C3A72" w:rsidRPr="00215D93" w:rsidRDefault="00035514">
      <w:pPr>
        <w:spacing w:after="183"/>
        <w:ind w:left="12" w:right="46"/>
        <w:rPr>
          <w:lang w:val="en-US"/>
        </w:rPr>
      </w:pPr>
      <w:r w:rsidRPr="00215D93">
        <w:rPr>
          <w:lang w:val="en-US"/>
        </w:rPr>
        <w:t xml:space="preserve">Projects: presentation. </w:t>
      </w:r>
    </w:p>
    <w:p w:rsidR="003C3A72" w:rsidRPr="00215D93" w:rsidRDefault="00035514" w:rsidP="00605AF0">
      <w:pPr>
        <w:tabs>
          <w:tab w:val="center" w:pos="2898"/>
          <w:tab w:val="center" w:pos="3618"/>
          <w:tab w:val="center" w:pos="4338"/>
          <w:tab w:val="center" w:pos="5058"/>
          <w:tab w:val="center" w:pos="5778"/>
          <w:tab w:val="center" w:pos="7258"/>
        </w:tabs>
        <w:spacing w:after="162" w:line="259" w:lineRule="auto"/>
        <w:ind w:left="0" w:firstLine="0"/>
        <w:jc w:val="left"/>
        <w:rPr>
          <w:lang w:val="en-US"/>
        </w:rPr>
      </w:pPr>
      <w:r w:rsidRPr="00215D93">
        <w:rPr>
          <w:color w:val="808080"/>
          <w:lang w:val="en-US"/>
        </w:rPr>
        <w:t xml:space="preserve">Week 15 – Projects  </w:t>
      </w:r>
      <w:r w:rsidRPr="00215D93">
        <w:rPr>
          <w:color w:val="808080"/>
          <w:lang w:val="en-US"/>
        </w:rPr>
        <w:tab/>
        <w:t xml:space="preserve"> </w:t>
      </w:r>
      <w:r w:rsidRPr="00215D93">
        <w:rPr>
          <w:color w:val="808080"/>
          <w:lang w:val="en-US"/>
        </w:rPr>
        <w:tab/>
        <w:t xml:space="preserve"> </w:t>
      </w:r>
      <w:r w:rsidRPr="00215D93">
        <w:rPr>
          <w:color w:val="808080"/>
          <w:lang w:val="en-US"/>
        </w:rPr>
        <w:tab/>
        <w:t xml:space="preserve"> </w:t>
      </w:r>
      <w:r w:rsidRPr="00215D93">
        <w:rPr>
          <w:color w:val="808080"/>
          <w:lang w:val="en-US"/>
        </w:rPr>
        <w:tab/>
        <w:t xml:space="preserve"> </w:t>
      </w:r>
      <w:r w:rsidRPr="00215D93">
        <w:rPr>
          <w:color w:val="808080"/>
          <w:lang w:val="en-US"/>
        </w:rPr>
        <w:tab/>
        <w:t xml:space="preserve"> </w:t>
      </w:r>
      <w:r w:rsidRPr="00215D93">
        <w:rPr>
          <w:color w:val="808080"/>
          <w:lang w:val="en-US"/>
        </w:rPr>
        <w:tab/>
        <w:t>[</w:t>
      </w:r>
      <w:r>
        <w:rPr>
          <w:color w:val="808080"/>
          <w:lang w:val="en-US"/>
        </w:rPr>
        <w:t>2</w:t>
      </w:r>
      <w:r w:rsidR="00605AF0">
        <w:rPr>
          <w:color w:val="808080"/>
          <w:lang w:val="en-US"/>
        </w:rPr>
        <w:t>9</w:t>
      </w:r>
      <w:r w:rsidRPr="00215D93">
        <w:rPr>
          <w:color w:val="808080"/>
          <w:lang w:val="en-US"/>
        </w:rPr>
        <w:t xml:space="preserve"> May</w:t>
      </w:r>
      <w:r>
        <w:rPr>
          <w:color w:val="808080"/>
          <w:lang w:val="en-US"/>
        </w:rPr>
        <w:t>.</w:t>
      </w:r>
      <w:r w:rsidRPr="00215D93">
        <w:rPr>
          <w:color w:val="808080"/>
          <w:lang w:val="en-US"/>
        </w:rPr>
        <w:t>201</w:t>
      </w:r>
      <w:r w:rsidR="00752F9D" w:rsidRPr="00035514">
        <w:rPr>
          <w:color w:val="808080"/>
          <w:lang w:val="en-US"/>
        </w:rPr>
        <w:t>9</w:t>
      </w:r>
      <w:r w:rsidRPr="00215D93">
        <w:rPr>
          <w:color w:val="808080"/>
          <w:lang w:val="en-US"/>
        </w:rPr>
        <w:t xml:space="preserve">] </w:t>
      </w:r>
      <w:r w:rsidRPr="00215D93">
        <w:rPr>
          <w:lang w:val="en-US"/>
        </w:rPr>
        <w:t>Projects</w:t>
      </w:r>
      <w:r w:rsidR="00605AF0">
        <w:rPr>
          <w:lang w:val="en-US"/>
        </w:rPr>
        <w:t>: presentation.</w:t>
      </w:r>
      <w:r w:rsidRPr="00215D93">
        <w:rPr>
          <w:lang w:val="en-US"/>
        </w:rPr>
        <w:t xml:space="preserve">  </w:t>
      </w:r>
      <w:r w:rsidR="00605AF0">
        <w:rPr>
          <w:lang w:val="en-US"/>
        </w:rPr>
        <w:t xml:space="preserve"> -   .Alternatively: Reading Week.</w:t>
      </w:r>
    </w:p>
    <w:p w:rsidR="003C3A72" w:rsidRPr="00605AF0" w:rsidRDefault="00035514">
      <w:pPr>
        <w:spacing w:after="207"/>
        <w:ind w:left="12" w:right="46"/>
        <w:rPr>
          <w:b/>
          <w:color w:val="00B050"/>
          <w:lang w:val="en-US"/>
        </w:rPr>
      </w:pPr>
      <w:r w:rsidRPr="00B330F3">
        <w:rPr>
          <w:b/>
          <w:color w:val="00B050"/>
          <w:u w:val="double"/>
        </w:rPr>
        <w:lastRenderedPageBreak/>
        <w:t>Πηγές</w:t>
      </w:r>
      <w:r w:rsidRPr="00B330F3">
        <w:rPr>
          <w:b/>
          <w:color w:val="00B050"/>
          <w:u w:val="double"/>
          <w:lang w:val="en-US"/>
        </w:rPr>
        <w:t>/ Sources</w:t>
      </w:r>
      <w:r w:rsidRPr="00605AF0">
        <w:rPr>
          <w:b/>
          <w:color w:val="00B050"/>
          <w:lang w:val="en-US"/>
        </w:rPr>
        <w:t xml:space="preserve">: </w:t>
      </w:r>
    </w:p>
    <w:p w:rsidR="003C3A72" w:rsidRPr="00215D93" w:rsidRDefault="00035514">
      <w:pPr>
        <w:numPr>
          <w:ilvl w:val="0"/>
          <w:numId w:val="6"/>
        </w:numPr>
        <w:spacing w:after="47"/>
        <w:ind w:right="46" w:hanging="360"/>
        <w:rPr>
          <w:lang w:val="en-US"/>
        </w:rPr>
      </w:pPr>
      <w:r w:rsidRPr="00215D93">
        <w:rPr>
          <w:lang w:val="en-US"/>
        </w:rPr>
        <w:t xml:space="preserve">Rosenberg, </w:t>
      </w:r>
      <w:r w:rsidR="00605AF0" w:rsidRPr="00215D93">
        <w:rPr>
          <w:lang w:val="en-US"/>
        </w:rPr>
        <w:t>Donna</w:t>
      </w:r>
      <w:r w:rsidR="00605AF0">
        <w:rPr>
          <w:lang w:val="en-US"/>
        </w:rPr>
        <w:t>,</w:t>
      </w:r>
      <w:r w:rsidR="00605AF0" w:rsidRPr="00215D93">
        <w:rPr>
          <w:lang w:val="en-US"/>
        </w:rPr>
        <w:t xml:space="preserve"> </w:t>
      </w:r>
      <w:r w:rsidRPr="00752F9D">
        <w:rPr>
          <w:i/>
          <w:sz w:val="25"/>
          <w:lang w:val="en-US"/>
        </w:rPr>
        <w:t>World Mythology</w:t>
      </w:r>
      <w:r w:rsidR="00752F9D">
        <w:rPr>
          <w:lang w:val="en-US"/>
        </w:rPr>
        <w:t xml:space="preserve">: </w:t>
      </w:r>
      <w:r w:rsidR="00752F9D" w:rsidRPr="00752F9D">
        <w:rPr>
          <w:i/>
          <w:lang w:val="en-US"/>
        </w:rPr>
        <w:t>An Anthology of the Great Myths and Epics</w:t>
      </w:r>
      <w:r w:rsidR="00752F9D" w:rsidRPr="00752F9D">
        <w:rPr>
          <w:lang w:val="en-US"/>
        </w:rPr>
        <w:t xml:space="preserve"> </w:t>
      </w:r>
      <w:r w:rsidR="00752F9D" w:rsidRPr="00215D93">
        <w:rPr>
          <w:lang w:val="en-US"/>
        </w:rPr>
        <w:t>(1990)</w:t>
      </w:r>
      <w:r w:rsidRPr="00215D93">
        <w:rPr>
          <w:sz w:val="25"/>
          <w:lang w:val="en-US"/>
        </w:rPr>
        <w:t xml:space="preserve">. </w:t>
      </w:r>
      <w:r w:rsidRPr="00215D93">
        <w:rPr>
          <w:lang w:val="en-US"/>
        </w:rPr>
        <w:t xml:space="preserve">National Textbook Company: Lincolnwood (Chicago), Illinois, USA </w:t>
      </w:r>
    </w:p>
    <w:p w:rsidR="003C3A72" w:rsidRPr="00752F9D" w:rsidRDefault="00035514">
      <w:pPr>
        <w:numPr>
          <w:ilvl w:val="0"/>
          <w:numId w:val="6"/>
        </w:numPr>
        <w:spacing w:after="155"/>
        <w:ind w:right="46" w:hanging="360"/>
        <w:rPr>
          <w:lang w:val="en-US"/>
        </w:rPr>
      </w:pPr>
      <w:proofErr w:type="spellStart"/>
      <w:r w:rsidRPr="00215D93">
        <w:rPr>
          <w:lang w:val="en-US"/>
        </w:rPr>
        <w:t>Erdoes</w:t>
      </w:r>
      <w:proofErr w:type="spellEnd"/>
      <w:r w:rsidRPr="00215D93">
        <w:rPr>
          <w:lang w:val="en-US"/>
        </w:rPr>
        <w:t>, R. and Ortiz, A. (selected and ed. by),</w:t>
      </w:r>
      <w:r w:rsidRPr="00215D93">
        <w:rPr>
          <w:sz w:val="25"/>
          <w:lang w:val="en-US"/>
        </w:rPr>
        <w:t xml:space="preserve"> </w:t>
      </w:r>
      <w:r w:rsidRPr="00752F9D">
        <w:rPr>
          <w:i/>
          <w:sz w:val="25"/>
          <w:lang w:val="en-US"/>
        </w:rPr>
        <w:t>American Indian Myths and Legends</w:t>
      </w:r>
      <w:r w:rsidRPr="00215D93">
        <w:rPr>
          <w:lang w:val="en-US"/>
        </w:rPr>
        <w:t xml:space="preserve"> </w:t>
      </w:r>
      <w:r w:rsidR="00752F9D" w:rsidRPr="00752F9D">
        <w:rPr>
          <w:lang w:val="en-US"/>
        </w:rPr>
        <w:t xml:space="preserve">(1984). </w:t>
      </w:r>
      <w:r w:rsidRPr="00752F9D">
        <w:rPr>
          <w:lang w:val="en-US"/>
        </w:rPr>
        <w:t xml:space="preserve">Pantheon Books: New York </w:t>
      </w:r>
    </w:p>
    <w:p w:rsidR="003C3A72" w:rsidRPr="001B4205" w:rsidRDefault="00035514">
      <w:pPr>
        <w:spacing w:after="165"/>
        <w:ind w:left="12" w:right="46"/>
        <w:rPr>
          <w:b/>
          <w:color w:val="0070C0"/>
        </w:rPr>
      </w:pPr>
      <w:r w:rsidRPr="00752F9D">
        <w:rPr>
          <w:lang w:val="en-US"/>
        </w:rPr>
        <w:t xml:space="preserve"> </w:t>
      </w:r>
      <w:proofErr w:type="spellStart"/>
      <w:r w:rsidRPr="001B4205">
        <w:rPr>
          <w:b/>
          <w:color w:val="0070C0"/>
          <w:u w:val="single" w:color="000000"/>
        </w:rPr>
        <w:t>See</w:t>
      </w:r>
      <w:proofErr w:type="spellEnd"/>
      <w:r w:rsidRPr="001B4205">
        <w:rPr>
          <w:b/>
          <w:color w:val="0070C0"/>
          <w:u w:val="single" w:color="000000"/>
        </w:rPr>
        <w:t xml:space="preserve"> </w:t>
      </w:r>
      <w:r w:rsidR="007D7903">
        <w:rPr>
          <w:b/>
          <w:color w:val="0070C0"/>
          <w:u w:val="single" w:color="000000"/>
          <w:lang w:val="en-US"/>
        </w:rPr>
        <w:t>more</w:t>
      </w:r>
      <w:bookmarkStart w:id="0" w:name="_GoBack"/>
      <w:bookmarkEnd w:id="0"/>
      <w:r w:rsidRPr="001B4205">
        <w:rPr>
          <w:b/>
          <w:color w:val="0070C0"/>
        </w:rPr>
        <w:t>: e</w:t>
      </w:r>
      <w:r w:rsidR="00752F9D" w:rsidRPr="001B4205">
        <w:rPr>
          <w:b/>
          <w:color w:val="0070C0"/>
        </w:rPr>
        <w:t>-</w:t>
      </w:r>
      <w:proofErr w:type="spellStart"/>
      <w:r w:rsidRPr="001B4205">
        <w:rPr>
          <w:b/>
          <w:color w:val="0070C0"/>
        </w:rPr>
        <w:t>class</w:t>
      </w:r>
      <w:proofErr w:type="spellEnd"/>
      <w:r w:rsidRPr="001B4205">
        <w:rPr>
          <w:b/>
          <w:color w:val="0070C0"/>
        </w:rPr>
        <w:t xml:space="preserve">. </w:t>
      </w:r>
    </w:p>
    <w:p w:rsidR="003C3A72" w:rsidRPr="0079078D" w:rsidRDefault="00035514">
      <w:pPr>
        <w:pStyle w:val="Heading1"/>
        <w:ind w:left="10" w:right="48"/>
        <w:rPr>
          <w:b/>
          <w:color w:val="0070C0"/>
          <w:u w:val="thick"/>
        </w:rPr>
      </w:pPr>
      <w:r w:rsidRPr="0079078D">
        <w:rPr>
          <w:b/>
          <w:color w:val="0070C0"/>
          <w:u w:val="thick"/>
        </w:rPr>
        <w:t xml:space="preserve">-------------------------------------------- </w:t>
      </w:r>
    </w:p>
    <w:p w:rsidR="0079078D" w:rsidRPr="0079078D" w:rsidRDefault="0079078D" w:rsidP="0079078D"/>
    <w:p w:rsidR="003C3A72" w:rsidRDefault="00035514">
      <w:pPr>
        <w:spacing w:after="0" w:line="259" w:lineRule="auto"/>
        <w:ind w:left="1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C3A72">
      <w:headerReference w:type="default" r:id="rId8"/>
      <w:pgSz w:w="11906" w:h="16838"/>
      <w:pgMar w:top="1497" w:right="1737" w:bottom="1703" w:left="17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B5F" w:rsidRDefault="00676B5F" w:rsidP="004171DF">
      <w:pPr>
        <w:spacing w:after="0" w:line="240" w:lineRule="auto"/>
      </w:pPr>
      <w:r>
        <w:separator/>
      </w:r>
    </w:p>
  </w:endnote>
  <w:endnote w:type="continuationSeparator" w:id="0">
    <w:p w:rsidR="00676B5F" w:rsidRDefault="00676B5F" w:rsidP="0041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B5F" w:rsidRDefault="00676B5F" w:rsidP="004171DF">
      <w:pPr>
        <w:spacing w:after="0" w:line="240" w:lineRule="auto"/>
      </w:pPr>
      <w:r>
        <w:separator/>
      </w:r>
    </w:p>
  </w:footnote>
  <w:footnote w:type="continuationSeparator" w:id="0">
    <w:p w:rsidR="00676B5F" w:rsidRDefault="00676B5F" w:rsidP="0041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658915"/>
      <w:docPartObj>
        <w:docPartGallery w:val="Page Numbers (Margins)"/>
        <w:docPartUnique/>
      </w:docPartObj>
    </w:sdtPr>
    <w:sdtEndPr/>
    <w:sdtContent>
      <w:p w:rsidR="004171DF" w:rsidRDefault="004171DF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1816100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71DF" w:rsidRDefault="004171DF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proofErr w:type="spellStart"/>
                              <w:r>
                                <w:t>Page</w:t>
                              </w:r>
                              <w:proofErr w:type="spellEnd"/>
                              <w:r>
                                <w:t xml:space="preserve">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7D7903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:rsidR="004171DF" w:rsidRDefault="004171DF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proofErr w:type="spellStart"/>
                        <w:r>
                          <w:t>Page</w:t>
                        </w:r>
                        <w:proofErr w:type="spellEnd"/>
                        <w:r>
                          <w:t xml:space="preserve">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7D7903"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3C2F"/>
    <w:multiLevelType w:val="hybridMultilevel"/>
    <w:tmpl w:val="37FE5ADE"/>
    <w:lvl w:ilvl="0" w:tplc="80CA68C4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E3C9E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6CC0A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01F2C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64758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C0D4C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428C0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22AAE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C03F5C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954AB"/>
    <w:multiLevelType w:val="hybridMultilevel"/>
    <w:tmpl w:val="210AFEC8"/>
    <w:lvl w:ilvl="0" w:tplc="CFA0E7F6">
      <w:start w:val="1"/>
      <w:numFmt w:val="decimal"/>
      <w:lvlText w:val="%1."/>
      <w:lvlJc w:val="left"/>
      <w:pPr>
        <w:ind w:left="737"/>
      </w:pPr>
      <w:rPr>
        <w:rFonts w:ascii="Century" w:eastAsia="Century" w:hAnsi="Century" w:cs="Century"/>
        <w:b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8CC4E">
      <w:start w:val="1"/>
      <w:numFmt w:val="lowerLetter"/>
      <w:lvlText w:val="%2"/>
      <w:lvlJc w:val="left"/>
      <w:pPr>
        <w:ind w:left="14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121A">
      <w:start w:val="1"/>
      <w:numFmt w:val="lowerRoman"/>
      <w:lvlText w:val="%3"/>
      <w:lvlJc w:val="left"/>
      <w:pPr>
        <w:ind w:left="21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25D24">
      <w:start w:val="1"/>
      <w:numFmt w:val="decimal"/>
      <w:lvlText w:val="%4"/>
      <w:lvlJc w:val="left"/>
      <w:pPr>
        <w:ind w:left="28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CE578">
      <w:start w:val="1"/>
      <w:numFmt w:val="lowerLetter"/>
      <w:lvlText w:val="%5"/>
      <w:lvlJc w:val="left"/>
      <w:pPr>
        <w:ind w:left="36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E48CC">
      <w:start w:val="1"/>
      <w:numFmt w:val="lowerRoman"/>
      <w:lvlText w:val="%6"/>
      <w:lvlJc w:val="left"/>
      <w:pPr>
        <w:ind w:left="43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41F52">
      <w:start w:val="1"/>
      <w:numFmt w:val="decimal"/>
      <w:lvlText w:val="%7"/>
      <w:lvlJc w:val="left"/>
      <w:pPr>
        <w:ind w:left="50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E865A">
      <w:start w:val="1"/>
      <w:numFmt w:val="lowerLetter"/>
      <w:lvlText w:val="%8"/>
      <w:lvlJc w:val="left"/>
      <w:pPr>
        <w:ind w:left="57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A4834">
      <w:start w:val="1"/>
      <w:numFmt w:val="lowerRoman"/>
      <w:lvlText w:val="%9"/>
      <w:lvlJc w:val="left"/>
      <w:pPr>
        <w:ind w:left="64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2B7D97"/>
    <w:multiLevelType w:val="hybridMultilevel"/>
    <w:tmpl w:val="989E4E5C"/>
    <w:lvl w:ilvl="0" w:tplc="83E0B224">
      <w:start w:val="1"/>
      <w:numFmt w:val="lowerLetter"/>
      <w:lvlText w:val="(%1)"/>
      <w:lvlJc w:val="left"/>
      <w:pPr>
        <w:ind w:left="73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0ACD040">
      <w:start w:val="1"/>
      <w:numFmt w:val="lowerLetter"/>
      <w:lvlText w:val="%2"/>
      <w:lvlJc w:val="left"/>
      <w:pPr>
        <w:ind w:left="144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8DA105E">
      <w:start w:val="1"/>
      <w:numFmt w:val="lowerRoman"/>
      <w:lvlText w:val="%3"/>
      <w:lvlJc w:val="left"/>
      <w:pPr>
        <w:ind w:left="216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56149FC6">
      <w:start w:val="1"/>
      <w:numFmt w:val="decimal"/>
      <w:lvlText w:val="%4"/>
      <w:lvlJc w:val="left"/>
      <w:pPr>
        <w:ind w:left="288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216271E">
      <w:start w:val="1"/>
      <w:numFmt w:val="lowerLetter"/>
      <w:lvlText w:val="%5"/>
      <w:lvlJc w:val="left"/>
      <w:pPr>
        <w:ind w:left="360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034A666">
      <w:start w:val="1"/>
      <w:numFmt w:val="lowerRoman"/>
      <w:lvlText w:val="%6"/>
      <w:lvlJc w:val="left"/>
      <w:pPr>
        <w:ind w:left="432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7365994">
      <w:start w:val="1"/>
      <w:numFmt w:val="decimal"/>
      <w:lvlText w:val="%7"/>
      <w:lvlJc w:val="left"/>
      <w:pPr>
        <w:ind w:left="504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6ACEB34">
      <w:start w:val="1"/>
      <w:numFmt w:val="lowerLetter"/>
      <w:lvlText w:val="%8"/>
      <w:lvlJc w:val="left"/>
      <w:pPr>
        <w:ind w:left="576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D9A0738">
      <w:start w:val="1"/>
      <w:numFmt w:val="lowerRoman"/>
      <w:lvlText w:val="%9"/>
      <w:lvlJc w:val="left"/>
      <w:pPr>
        <w:ind w:left="648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BC7880"/>
    <w:multiLevelType w:val="hybridMultilevel"/>
    <w:tmpl w:val="4ECA149E"/>
    <w:lvl w:ilvl="0" w:tplc="356A98AC">
      <w:start w:val="1"/>
      <w:numFmt w:val="lowerLetter"/>
      <w:lvlText w:val="(%1)"/>
      <w:lvlJc w:val="left"/>
      <w:pPr>
        <w:ind w:left="73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C944E">
      <w:start w:val="1"/>
      <w:numFmt w:val="lowerLetter"/>
      <w:lvlText w:val="%2"/>
      <w:lvlJc w:val="left"/>
      <w:pPr>
        <w:ind w:left="144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0B1DC">
      <w:start w:val="1"/>
      <w:numFmt w:val="lowerRoman"/>
      <w:lvlText w:val="%3"/>
      <w:lvlJc w:val="left"/>
      <w:pPr>
        <w:ind w:left="216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2E082">
      <w:start w:val="1"/>
      <w:numFmt w:val="decimal"/>
      <w:lvlText w:val="%4"/>
      <w:lvlJc w:val="left"/>
      <w:pPr>
        <w:ind w:left="288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B0EA90">
      <w:start w:val="1"/>
      <w:numFmt w:val="lowerLetter"/>
      <w:lvlText w:val="%5"/>
      <w:lvlJc w:val="left"/>
      <w:pPr>
        <w:ind w:left="360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2D852">
      <w:start w:val="1"/>
      <w:numFmt w:val="lowerRoman"/>
      <w:lvlText w:val="%6"/>
      <w:lvlJc w:val="left"/>
      <w:pPr>
        <w:ind w:left="432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2FBDA">
      <w:start w:val="1"/>
      <w:numFmt w:val="decimal"/>
      <w:lvlText w:val="%7"/>
      <w:lvlJc w:val="left"/>
      <w:pPr>
        <w:ind w:left="504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A1EA8">
      <w:start w:val="1"/>
      <w:numFmt w:val="lowerLetter"/>
      <w:lvlText w:val="%8"/>
      <w:lvlJc w:val="left"/>
      <w:pPr>
        <w:ind w:left="576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2170A">
      <w:start w:val="1"/>
      <w:numFmt w:val="lowerRoman"/>
      <w:lvlText w:val="%9"/>
      <w:lvlJc w:val="left"/>
      <w:pPr>
        <w:ind w:left="648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525857"/>
    <w:multiLevelType w:val="hybridMultilevel"/>
    <w:tmpl w:val="A24CCF76"/>
    <w:lvl w:ilvl="0" w:tplc="9E20A1B6">
      <w:start w:val="1"/>
      <w:numFmt w:val="lowerLetter"/>
      <w:lvlText w:val="(%1)"/>
      <w:lvlJc w:val="left"/>
      <w:pPr>
        <w:ind w:left="73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E8066">
      <w:start w:val="1"/>
      <w:numFmt w:val="lowerLetter"/>
      <w:lvlText w:val="%2"/>
      <w:lvlJc w:val="left"/>
      <w:pPr>
        <w:ind w:left="14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2EA6C">
      <w:start w:val="1"/>
      <w:numFmt w:val="lowerRoman"/>
      <w:lvlText w:val="%3"/>
      <w:lvlJc w:val="left"/>
      <w:pPr>
        <w:ind w:left="21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60BE4">
      <w:start w:val="1"/>
      <w:numFmt w:val="decimal"/>
      <w:lvlText w:val="%4"/>
      <w:lvlJc w:val="left"/>
      <w:pPr>
        <w:ind w:left="28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2B33E">
      <w:start w:val="1"/>
      <w:numFmt w:val="lowerLetter"/>
      <w:lvlText w:val="%5"/>
      <w:lvlJc w:val="left"/>
      <w:pPr>
        <w:ind w:left="36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41824">
      <w:start w:val="1"/>
      <w:numFmt w:val="lowerRoman"/>
      <w:lvlText w:val="%6"/>
      <w:lvlJc w:val="left"/>
      <w:pPr>
        <w:ind w:left="43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837EA">
      <w:start w:val="1"/>
      <w:numFmt w:val="decimal"/>
      <w:lvlText w:val="%7"/>
      <w:lvlJc w:val="left"/>
      <w:pPr>
        <w:ind w:left="50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4E98C">
      <w:start w:val="1"/>
      <w:numFmt w:val="lowerLetter"/>
      <w:lvlText w:val="%8"/>
      <w:lvlJc w:val="left"/>
      <w:pPr>
        <w:ind w:left="57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2E22C">
      <w:start w:val="1"/>
      <w:numFmt w:val="lowerRoman"/>
      <w:lvlText w:val="%9"/>
      <w:lvlJc w:val="left"/>
      <w:pPr>
        <w:ind w:left="64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843716"/>
    <w:multiLevelType w:val="hybridMultilevel"/>
    <w:tmpl w:val="11D20AE8"/>
    <w:lvl w:ilvl="0" w:tplc="EA487D88">
      <w:start w:val="1"/>
      <w:numFmt w:val="lowerLetter"/>
      <w:lvlText w:val="(%1)"/>
      <w:lvlJc w:val="left"/>
      <w:pPr>
        <w:ind w:left="73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10B698">
      <w:start w:val="1"/>
      <w:numFmt w:val="lowerLetter"/>
      <w:lvlText w:val="%2"/>
      <w:lvlJc w:val="left"/>
      <w:pPr>
        <w:ind w:left="14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65BC2">
      <w:start w:val="1"/>
      <w:numFmt w:val="lowerRoman"/>
      <w:lvlText w:val="%3"/>
      <w:lvlJc w:val="left"/>
      <w:pPr>
        <w:ind w:left="21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5CD3FC">
      <w:start w:val="1"/>
      <w:numFmt w:val="decimal"/>
      <w:lvlText w:val="%4"/>
      <w:lvlJc w:val="left"/>
      <w:pPr>
        <w:ind w:left="28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2A83C">
      <w:start w:val="1"/>
      <w:numFmt w:val="lowerLetter"/>
      <w:lvlText w:val="%5"/>
      <w:lvlJc w:val="left"/>
      <w:pPr>
        <w:ind w:left="36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864CA">
      <w:start w:val="1"/>
      <w:numFmt w:val="lowerRoman"/>
      <w:lvlText w:val="%6"/>
      <w:lvlJc w:val="left"/>
      <w:pPr>
        <w:ind w:left="43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85494">
      <w:start w:val="1"/>
      <w:numFmt w:val="decimal"/>
      <w:lvlText w:val="%7"/>
      <w:lvlJc w:val="left"/>
      <w:pPr>
        <w:ind w:left="50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8B316">
      <w:start w:val="1"/>
      <w:numFmt w:val="lowerLetter"/>
      <w:lvlText w:val="%8"/>
      <w:lvlJc w:val="left"/>
      <w:pPr>
        <w:ind w:left="57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4F90E">
      <w:start w:val="1"/>
      <w:numFmt w:val="lowerRoman"/>
      <w:lvlText w:val="%9"/>
      <w:lvlJc w:val="left"/>
      <w:pPr>
        <w:ind w:left="64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F621C9"/>
    <w:multiLevelType w:val="hybridMultilevel"/>
    <w:tmpl w:val="1F402468"/>
    <w:lvl w:ilvl="0" w:tplc="D8DCF114">
      <w:numFmt w:val="bullet"/>
      <w:lvlText w:val=""/>
      <w:lvlJc w:val="left"/>
      <w:pPr>
        <w:ind w:left="362" w:hanging="360"/>
      </w:pPr>
      <w:rPr>
        <w:rFonts w:ascii="Symbol" w:eastAsia="Century" w:hAnsi="Symbol" w:cs="Century" w:hint="default"/>
      </w:rPr>
    </w:lvl>
    <w:lvl w:ilvl="1" w:tplc="0408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72"/>
    <w:rsid w:val="00035514"/>
    <w:rsid w:val="001B4205"/>
    <w:rsid w:val="001F1D64"/>
    <w:rsid w:val="00215D93"/>
    <w:rsid w:val="003C3A72"/>
    <w:rsid w:val="004171DF"/>
    <w:rsid w:val="00605AF0"/>
    <w:rsid w:val="00676B5F"/>
    <w:rsid w:val="00752F9D"/>
    <w:rsid w:val="0079078D"/>
    <w:rsid w:val="007D7903"/>
    <w:rsid w:val="00814A47"/>
    <w:rsid w:val="00B330F3"/>
    <w:rsid w:val="00CD03B4"/>
    <w:rsid w:val="00F1331A"/>
    <w:rsid w:val="00F3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A8B23"/>
  <w15:docId w15:val="{C8D590F9-452D-421C-9D5C-E0F5B307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7" w:lineRule="auto"/>
      <w:ind w:left="27" w:hanging="10"/>
      <w:jc w:val="both"/>
    </w:pPr>
    <w:rPr>
      <w:rFonts w:ascii="Century" w:eastAsia="Century" w:hAnsi="Century" w:cs="Century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7"/>
      <w:ind w:left="27" w:hanging="10"/>
      <w:jc w:val="center"/>
      <w:outlineLvl w:val="0"/>
    </w:pPr>
    <w:rPr>
      <w:rFonts w:ascii="Century" w:eastAsia="Century" w:hAnsi="Century" w:cs="Century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" w:eastAsia="Century" w:hAnsi="Century" w:cs="Century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31D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1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1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1DF"/>
    <w:rPr>
      <w:rFonts w:ascii="Century" w:eastAsia="Century" w:hAnsi="Century" w:cs="Century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171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1DF"/>
    <w:rPr>
      <w:rFonts w:ascii="Century" w:eastAsia="Century" w:hAnsi="Century" w:cs="Century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stasia@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871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 Tsoutsoulopoulou</dc:creator>
  <cp:keywords/>
  <cp:lastModifiedBy>anastasia-marina</cp:lastModifiedBy>
  <cp:revision>12</cp:revision>
  <dcterms:created xsi:type="dcterms:W3CDTF">2019-03-08T09:14:00Z</dcterms:created>
  <dcterms:modified xsi:type="dcterms:W3CDTF">2019-03-09T06:35:00Z</dcterms:modified>
</cp:coreProperties>
</file>