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FA5" w:rsidRDefault="00CE6FA5" w:rsidP="007B2C44">
      <w:pPr>
        <w:rPr>
          <w:noProof/>
          <w:lang w:val="en-US" w:eastAsia="el-GR"/>
        </w:rPr>
      </w:pPr>
      <w:r>
        <w:rPr>
          <w:noProof/>
          <w:lang w:eastAsia="el-GR"/>
        </w:rPr>
        <w:pict>
          <v:rect id="_x0000_s1026" style="position:absolute;margin-left:12pt;margin-top:-4.35pt;width:505.15pt;height:81.75pt;z-index:-251658240" strokecolor="#330" strokeweight="3pt">
            <v:stroke linestyle="thinThin"/>
            <v:textbox>
              <w:txbxContent>
                <w:p w:rsidR="00CE6FA5" w:rsidRPr="00280FBC" w:rsidRDefault="00CE6FA5" w:rsidP="007B2C44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CE6FA5" w:rsidRPr="00280FBC" w:rsidRDefault="00CE6FA5" w:rsidP="007B2C44">
                  <w:pPr>
                    <w:pStyle w:val="NoSpacing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>
                    <w:rPr>
                      <w:b/>
                      <w:sz w:val="24"/>
                      <w:szCs w:val="24"/>
                      <w:lang w:val="fr-FR"/>
                    </w:rPr>
                    <w:t xml:space="preserve">      </w:t>
                  </w: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CENTRE DE LANGUES ÉTRANGÈRES- SECTION DE LANGUE FRANÇAISE</w:t>
                  </w:r>
                </w:p>
                <w:p w:rsidR="00CE6FA5" w:rsidRDefault="00CE6FA5" w:rsidP="007B2C44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CE6FA5" w:rsidRPr="007B2C44" w:rsidRDefault="00CE6FA5" w:rsidP="007B2C44">
                  <w:pPr>
                    <w:pStyle w:val="NoSpacing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>
                    <w:rPr>
                      <w:sz w:val="24"/>
                      <w:szCs w:val="24"/>
                      <w:lang w:val="fr-FR"/>
                    </w:rPr>
                    <w:t>Argonafton &amp; Filellinon, 38221, Volos,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CE6FA5" w:rsidRPr="00280FBC" w:rsidRDefault="00CE6FA5" w:rsidP="007B2C44">
                  <w:pPr>
                    <w:pStyle w:val="NoSpacing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r w:rsidRPr="00ED7523">
                    <w:rPr>
                      <w:lang w:val="fr-FR"/>
                    </w:rPr>
                    <w:t>e_damaskou@yahoo.gr</w:t>
                  </w:r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CE6FA5" w:rsidRDefault="00CE6FA5" w:rsidP="007B2C44">
      <w:pPr>
        <w:pStyle w:val="NoSpacing"/>
        <w:rPr>
          <w:lang w:val="en-US"/>
        </w:rPr>
      </w:pPr>
    </w:p>
    <w:p w:rsidR="00CE6FA5" w:rsidRDefault="00CE6FA5" w:rsidP="007B2C44">
      <w:pPr>
        <w:pStyle w:val="NoSpacing"/>
        <w:rPr>
          <w:lang w:val="en-US"/>
        </w:rPr>
      </w:pPr>
    </w:p>
    <w:p w:rsidR="00CE6FA5" w:rsidRDefault="00CE6FA5" w:rsidP="007B2C44">
      <w:pPr>
        <w:pStyle w:val="NoSpacing"/>
        <w:rPr>
          <w:lang w:val="en-US"/>
        </w:rPr>
      </w:pPr>
    </w:p>
    <w:p w:rsidR="00CE6FA5" w:rsidRDefault="00CE6FA5" w:rsidP="007B2C44">
      <w:pPr>
        <w:pStyle w:val="NoSpacing"/>
        <w:rPr>
          <w:lang w:val="en-US"/>
        </w:rPr>
      </w:pPr>
    </w:p>
    <w:p w:rsidR="00CE6FA5" w:rsidRDefault="00CE6FA5" w:rsidP="007B2C44">
      <w:pPr>
        <w:pStyle w:val="NoSpacing"/>
        <w:rPr>
          <w:b/>
          <w:lang w:val="fr-FR"/>
        </w:rPr>
      </w:pPr>
    </w:p>
    <w:p w:rsidR="00CE6FA5" w:rsidRPr="00E37F2C" w:rsidRDefault="00CE6FA5" w:rsidP="007B2C44">
      <w:pPr>
        <w:pStyle w:val="NoSpacing"/>
        <w:rPr>
          <w:b/>
          <w:lang w:val="fr-FR"/>
        </w:rPr>
      </w:pPr>
      <w:r>
        <w:rPr>
          <w:b/>
          <w:lang w:val="fr-FR"/>
        </w:rPr>
        <w:t xml:space="preserve">1. </w:t>
      </w:r>
      <w:r w:rsidRPr="0033202D">
        <w:rPr>
          <w:b/>
          <w:lang w:val="fr-FR"/>
        </w:rPr>
        <w:t xml:space="preserve">Lisez le </w:t>
      </w:r>
      <w:r>
        <w:rPr>
          <w:b/>
          <w:lang w:val="fr-FR"/>
        </w:rPr>
        <w:t xml:space="preserve">chapeau et faites des hypothèses sur le contenu de l’article. </w:t>
      </w:r>
    </w:p>
    <w:p w:rsidR="00CE6FA5" w:rsidRDefault="00CE6FA5" w:rsidP="007B2C44">
      <w:pPr>
        <w:pStyle w:val="NoSpacing"/>
        <w:rPr>
          <w:lang w:val="en-US"/>
        </w:rPr>
      </w:pPr>
      <w:r w:rsidRPr="0061444B">
        <w:rPr>
          <w:noProof/>
          <w:lang w:eastAsia="el-G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Εικόνα 1" o:spid="_x0000_i1025" type="#_x0000_t75" style="width:534pt;height:451.5pt;visibility:visible">
            <v:imagedata r:id="rId5" o:title=""/>
          </v:shape>
        </w:pict>
      </w:r>
    </w:p>
    <w:p w:rsidR="00CE6FA5" w:rsidRDefault="00CE6FA5" w:rsidP="007B2C44">
      <w:pPr>
        <w:pStyle w:val="NoSpacing"/>
        <w:rPr>
          <w:lang w:val="fr-FR"/>
        </w:rPr>
      </w:pPr>
    </w:p>
    <w:p w:rsidR="00CE6FA5" w:rsidRDefault="00CE6FA5" w:rsidP="007B2C44">
      <w:pPr>
        <w:pStyle w:val="NoSpacing"/>
        <w:rPr>
          <w:lang w:val="fr-FR"/>
        </w:rPr>
      </w:pPr>
      <w:r w:rsidRPr="0033202D">
        <w:rPr>
          <w:lang w:val="fr-FR"/>
        </w:rPr>
        <w:t xml:space="preserve">2. À quelles parties du texte correspondent </w:t>
      </w:r>
      <w:r>
        <w:rPr>
          <w:lang w:val="fr-FR"/>
        </w:rPr>
        <w:t xml:space="preserve">ces trois titres et notez leur ordre d’apparition. </w:t>
      </w:r>
    </w:p>
    <w:p w:rsidR="00CE6FA5" w:rsidRDefault="00CE6FA5" w:rsidP="0033202D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Les procédés de création de la langue des jeunes.</w:t>
      </w:r>
    </w:p>
    <w:p w:rsidR="00CE6FA5" w:rsidRDefault="00CE6FA5" w:rsidP="0033202D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La question sociale que soulève l’usage de cette langue.</w:t>
      </w:r>
    </w:p>
    <w:p w:rsidR="00CE6FA5" w:rsidRDefault="00CE6FA5" w:rsidP="0033202D">
      <w:pPr>
        <w:pStyle w:val="NoSpacing"/>
        <w:numPr>
          <w:ilvl w:val="0"/>
          <w:numId w:val="1"/>
        </w:numPr>
        <w:rPr>
          <w:lang w:val="fr-FR"/>
        </w:rPr>
      </w:pPr>
      <w:r>
        <w:rPr>
          <w:lang w:val="fr-FR"/>
        </w:rPr>
        <w:t>L’intérêt porté à</w:t>
      </w:r>
      <w:r w:rsidRPr="0033202D">
        <w:rPr>
          <w:lang w:val="fr-FR"/>
        </w:rPr>
        <w:t xml:space="preserve"> cette nouvelle langue et l’inquié</w:t>
      </w:r>
      <w:r>
        <w:rPr>
          <w:lang w:val="fr-FR"/>
        </w:rPr>
        <w:t>t</w:t>
      </w:r>
      <w:r w:rsidRPr="0033202D">
        <w:rPr>
          <w:lang w:val="fr-FR"/>
        </w:rPr>
        <w:t xml:space="preserve">ude qu’elle procure. </w:t>
      </w:r>
    </w:p>
    <w:p w:rsidR="00CE6FA5" w:rsidRDefault="00CE6FA5" w:rsidP="007B2C44">
      <w:pPr>
        <w:pStyle w:val="NoSpacing"/>
        <w:rPr>
          <w:noProof/>
          <w:lang w:val="fr-FR" w:eastAsia="el-GR"/>
        </w:rPr>
      </w:pPr>
      <w:r w:rsidRPr="0033202D">
        <w:rPr>
          <w:noProof/>
          <w:lang w:val="fr-FR" w:eastAsia="el-GR"/>
        </w:rPr>
        <w:t xml:space="preserve">3. Relevez dans le texte les expressions </w:t>
      </w:r>
      <w:r>
        <w:rPr>
          <w:noProof/>
          <w:lang w:val="fr-FR" w:eastAsia="el-GR"/>
        </w:rPr>
        <w:t>qui designent la langue des jeunes de banlieu.</w:t>
      </w:r>
    </w:p>
    <w:p w:rsidR="00CE6FA5" w:rsidRDefault="00CE6FA5" w:rsidP="007B2C44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 xml:space="preserve">4. Associez les mots et leur equivalent, puis cherchez dans le texte le nom des procedes utilisees pour les fabriquer. </w:t>
      </w:r>
    </w:p>
    <w:p w:rsidR="00CE6FA5" w:rsidRDefault="00CE6FA5" w:rsidP="0033202D">
      <w:pPr>
        <w:pStyle w:val="NoSpacing"/>
        <w:numPr>
          <w:ilvl w:val="0"/>
          <w:numId w:val="2"/>
        </w:numPr>
        <w:rPr>
          <w:lang w:val="en-US"/>
        </w:rPr>
      </w:pPr>
      <w:r>
        <w:rPr>
          <w:noProof/>
          <w:lang w:val="fr-FR" w:eastAsia="el-GR"/>
        </w:rPr>
        <w:t>p’tit dé</w:t>
      </w:r>
      <w:r>
        <w:rPr>
          <w:noProof/>
          <w:lang w:val="en-US" w:eastAsia="el-GR"/>
        </w:rPr>
        <w:t>j</w:t>
      </w:r>
      <w:r>
        <w:rPr>
          <w:noProof/>
          <w:lang w:val="en-US" w:eastAsia="el-GR"/>
        </w:rPr>
        <w:tab/>
      </w:r>
      <w:r>
        <w:rPr>
          <w:noProof/>
          <w:lang w:val="en-US" w:eastAsia="el-GR"/>
        </w:rPr>
        <w:tab/>
      </w:r>
      <w:r>
        <w:rPr>
          <w:noProof/>
          <w:lang w:val="en-US" w:eastAsia="el-GR"/>
        </w:rPr>
        <w:tab/>
      </w:r>
      <w:r>
        <w:rPr>
          <w:noProof/>
          <w:lang w:val="en-US" w:eastAsia="el-GR"/>
        </w:rPr>
        <w:tab/>
        <w:t>discuter</w:t>
      </w:r>
    </w:p>
    <w:p w:rsidR="00CE6FA5" w:rsidRDefault="00CE6FA5" w:rsidP="0033202D">
      <w:pPr>
        <w:pStyle w:val="NoSpacing"/>
        <w:numPr>
          <w:ilvl w:val="0"/>
          <w:numId w:val="2"/>
        </w:numPr>
        <w:rPr>
          <w:lang w:val="en-US"/>
        </w:rPr>
      </w:pPr>
      <w:r>
        <w:rPr>
          <w:noProof/>
          <w:lang w:val="en-US" w:eastAsia="el-GR"/>
        </w:rPr>
        <w:t>t</w:t>
      </w:r>
      <w:r>
        <w:rPr>
          <w:noProof/>
          <w:lang w:val="fr-FR" w:eastAsia="el-GR"/>
        </w:rPr>
        <w:t>é</w:t>
      </w:r>
      <w:r>
        <w:rPr>
          <w:noProof/>
          <w:lang w:val="en-US" w:eastAsia="el-GR"/>
        </w:rPr>
        <w:t>ci</w:t>
      </w:r>
      <w:r>
        <w:rPr>
          <w:noProof/>
          <w:lang w:val="en-US" w:eastAsia="el-GR"/>
        </w:rPr>
        <w:tab/>
      </w:r>
      <w:r>
        <w:rPr>
          <w:noProof/>
          <w:lang w:val="en-US" w:eastAsia="el-GR"/>
        </w:rPr>
        <w:tab/>
      </w:r>
      <w:r>
        <w:rPr>
          <w:noProof/>
          <w:lang w:val="en-US" w:eastAsia="el-GR"/>
        </w:rPr>
        <w:tab/>
      </w:r>
      <w:r>
        <w:rPr>
          <w:noProof/>
          <w:lang w:val="en-US" w:eastAsia="el-GR"/>
        </w:rPr>
        <w:tab/>
        <w:t>avoir des difficultes</w:t>
      </w:r>
    </w:p>
    <w:p w:rsidR="00CE6FA5" w:rsidRDefault="00CE6FA5" w:rsidP="0033202D">
      <w:pPr>
        <w:pStyle w:val="NoSpacing"/>
        <w:numPr>
          <w:ilvl w:val="0"/>
          <w:numId w:val="2"/>
        </w:numPr>
        <w:rPr>
          <w:lang w:val="en-US"/>
        </w:rPr>
      </w:pPr>
      <w:r>
        <w:rPr>
          <w:noProof/>
          <w:lang w:val="en-US" w:eastAsia="el-GR"/>
        </w:rPr>
        <w:t>tchatcher</w:t>
      </w:r>
      <w:r>
        <w:rPr>
          <w:noProof/>
          <w:lang w:val="en-US" w:eastAsia="el-GR"/>
        </w:rPr>
        <w:tab/>
      </w:r>
      <w:r>
        <w:rPr>
          <w:noProof/>
          <w:lang w:val="en-US" w:eastAsia="el-GR"/>
        </w:rPr>
        <w:tab/>
      </w:r>
      <w:r>
        <w:rPr>
          <w:noProof/>
          <w:lang w:val="en-US" w:eastAsia="el-GR"/>
        </w:rPr>
        <w:tab/>
        <w:t>petit déjeuner</w:t>
      </w:r>
    </w:p>
    <w:p w:rsidR="00CE6FA5" w:rsidRDefault="00CE6FA5" w:rsidP="0033202D">
      <w:pPr>
        <w:pStyle w:val="NoSpacing"/>
        <w:numPr>
          <w:ilvl w:val="0"/>
          <w:numId w:val="2"/>
        </w:numPr>
        <w:rPr>
          <w:lang w:val="en-US"/>
        </w:rPr>
      </w:pPr>
      <w:r>
        <w:rPr>
          <w:noProof/>
          <w:lang w:val="en-US" w:eastAsia="el-GR"/>
        </w:rPr>
        <w:t>pompes</w:t>
      </w:r>
      <w:r>
        <w:rPr>
          <w:noProof/>
          <w:lang w:val="en-US" w:eastAsia="el-GR"/>
        </w:rPr>
        <w:tab/>
      </w:r>
      <w:r>
        <w:rPr>
          <w:noProof/>
          <w:lang w:val="en-US" w:eastAsia="el-GR"/>
        </w:rPr>
        <w:tab/>
      </w:r>
      <w:r>
        <w:rPr>
          <w:noProof/>
          <w:lang w:val="en-US" w:eastAsia="el-GR"/>
        </w:rPr>
        <w:tab/>
      </w:r>
      <w:r>
        <w:rPr>
          <w:noProof/>
          <w:lang w:val="en-US" w:eastAsia="el-GR"/>
        </w:rPr>
        <w:tab/>
        <w:t>cit</w:t>
      </w:r>
      <w:r>
        <w:rPr>
          <w:noProof/>
          <w:lang w:val="fr-FR" w:eastAsia="el-GR"/>
        </w:rPr>
        <w:t>é</w:t>
      </w:r>
    </w:p>
    <w:p w:rsidR="00CE6FA5" w:rsidRDefault="00CE6FA5" w:rsidP="0033202D">
      <w:pPr>
        <w:pStyle w:val="NoSpacing"/>
        <w:numPr>
          <w:ilvl w:val="0"/>
          <w:numId w:val="2"/>
        </w:numPr>
        <w:rPr>
          <w:lang w:val="en-US"/>
        </w:rPr>
      </w:pPr>
      <w:r>
        <w:rPr>
          <w:noProof/>
          <w:lang w:val="en-US" w:eastAsia="el-GR"/>
        </w:rPr>
        <w:t>p</w:t>
      </w:r>
      <w:r>
        <w:rPr>
          <w:noProof/>
          <w:lang w:val="fr-FR" w:eastAsia="el-GR"/>
        </w:rPr>
        <w:t>é</w:t>
      </w:r>
      <w:r>
        <w:rPr>
          <w:noProof/>
          <w:lang w:val="en-US" w:eastAsia="el-GR"/>
        </w:rPr>
        <w:t>daler dans</w:t>
      </w:r>
      <w:r>
        <w:rPr>
          <w:lang w:val="en-US"/>
        </w:rPr>
        <w:t xml:space="preserve"> le yaourt</w:t>
      </w:r>
      <w:r>
        <w:rPr>
          <w:lang w:val="en-US"/>
        </w:rPr>
        <w:tab/>
      </w:r>
      <w:r>
        <w:rPr>
          <w:lang w:val="en-US"/>
        </w:rPr>
        <w:tab/>
        <w:t>chaussures</w:t>
      </w:r>
    </w:p>
    <w:p w:rsidR="00CE6FA5" w:rsidRDefault="00CE6FA5" w:rsidP="00E37F2C">
      <w:pPr>
        <w:pStyle w:val="NoSpacing"/>
        <w:ind w:left="360"/>
        <w:rPr>
          <w:lang w:val="en-US"/>
        </w:rPr>
      </w:pPr>
    </w:p>
    <w:p w:rsidR="00CE6FA5" w:rsidRDefault="00CE6FA5" w:rsidP="00E37F2C">
      <w:pPr>
        <w:pStyle w:val="NoSpacing"/>
        <w:rPr>
          <w:noProof/>
          <w:lang w:val="fr-FR" w:eastAsia="el-GR"/>
        </w:rPr>
      </w:pPr>
    </w:p>
    <w:p w:rsidR="00CE6FA5" w:rsidRDefault="00CE6FA5" w:rsidP="00E37F2C">
      <w:pPr>
        <w:pStyle w:val="NoSpacing"/>
        <w:rPr>
          <w:noProof/>
          <w:lang w:val="fr-FR" w:eastAsia="el-GR"/>
        </w:rPr>
      </w:pPr>
    </w:p>
    <w:p w:rsidR="00CE6FA5" w:rsidRDefault="00CE6FA5" w:rsidP="00E37F2C">
      <w:pPr>
        <w:pStyle w:val="NoSpacing"/>
        <w:rPr>
          <w:noProof/>
          <w:lang w:val="fr-FR" w:eastAsia="el-GR"/>
        </w:rPr>
      </w:pPr>
    </w:p>
    <w:p w:rsidR="00CE6FA5" w:rsidRDefault="00CE6FA5" w:rsidP="00E37F2C">
      <w:pPr>
        <w:pStyle w:val="NoSpacing"/>
        <w:rPr>
          <w:noProof/>
          <w:lang w:val="fr-FR" w:eastAsia="el-GR"/>
        </w:rPr>
      </w:pPr>
    </w:p>
    <w:p w:rsidR="00CE6FA5" w:rsidRDefault="00CE6FA5" w:rsidP="00E37F2C">
      <w:pPr>
        <w:pStyle w:val="NoSpacing"/>
        <w:rPr>
          <w:noProof/>
          <w:lang w:val="fr-FR" w:eastAsia="el-GR"/>
        </w:rPr>
      </w:pPr>
    </w:p>
    <w:p w:rsidR="00CE6FA5" w:rsidRDefault="00CE6FA5" w:rsidP="00E37F2C">
      <w:pPr>
        <w:pStyle w:val="NoSpacing"/>
        <w:rPr>
          <w:lang w:val="fr-FR"/>
        </w:rPr>
      </w:pPr>
      <w:r>
        <w:rPr>
          <w:noProof/>
          <w:lang w:val="fr-FR" w:eastAsia="el-GR"/>
        </w:rPr>
        <w:t xml:space="preserve">Et maintenant lisez la suite de </w:t>
      </w:r>
      <w:r w:rsidRPr="00723F07">
        <w:rPr>
          <w:noProof/>
          <w:lang w:val="fr-FR" w:eastAsia="el-GR"/>
        </w:rPr>
        <w:t>l’article</w:t>
      </w:r>
      <w:r>
        <w:rPr>
          <w:noProof/>
          <w:lang w:val="fr-FR" w:eastAsia="el-GR"/>
        </w:rPr>
        <w:t>.</w:t>
      </w:r>
    </w:p>
    <w:p w:rsidR="00CE6FA5" w:rsidRPr="00E37F2C" w:rsidRDefault="00CE6FA5" w:rsidP="00E37F2C">
      <w:pPr>
        <w:pStyle w:val="NoSpacing"/>
        <w:ind w:left="360"/>
        <w:rPr>
          <w:lang w:val="fr-FR"/>
        </w:rPr>
      </w:pPr>
      <w:r w:rsidRPr="0061444B">
        <w:rPr>
          <w:noProof/>
          <w:lang w:eastAsia="el-GR"/>
        </w:rPr>
        <w:pict>
          <v:shape id="Εικόνα 11" o:spid="_x0000_i1026" type="#_x0000_t75" style="width:509.25pt;height:253.5pt;visibility:visible">
            <v:imagedata r:id="rId6" o:title=""/>
          </v:shape>
        </w:pict>
      </w:r>
    </w:p>
    <w:p w:rsidR="00CE6FA5" w:rsidRDefault="00CE6FA5" w:rsidP="0033202D">
      <w:pPr>
        <w:pStyle w:val="NoSpacing"/>
        <w:rPr>
          <w:noProof/>
          <w:lang w:val="fr-FR" w:eastAsia="el-GR"/>
        </w:rPr>
      </w:pPr>
    </w:p>
    <w:p w:rsidR="00CE6FA5" w:rsidRDefault="00CE6FA5" w:rsidP="0033202D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>5. Releve</w:t>
      </w:r>
      <w:r w:rsidRPr="00A6050A">
        <w:rPr>
          <w:noProof/>
          <w:lang w:val="fr-FR" w:eastAsia="el-GR"/>
        </w:rPr>
        <w:t xml:space="preserve">z les raisons pour lesquelles les jeunes utilisent </w:t>
      </w:r>
      <w:r>
        <w:rPr>
          <w:noProof/>
          <w:lang w:val="fr-FR" w:eastAsia="el-GR"/>
        </w:rPr>
        <w:t>une langue spécifique.</w:t>
      </w:r>
    </w:p>
    <w:p w:rsidR="00CE6FA5" w:rsidRDefault="00CE6FA5" w:rsidP="0033202D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>6. Relevez une phrase montrant que ce phénomène est normal.</w:t>
      </w:r>
    </w:p>
    <w:p w:rsidR="00CE6FA5" w:rsidRDefault="00CE6FA5" w:rsidP="0033202D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>7. Relevez les termes qui montrent la crainte des linguistes.</w:t>
      </w:r>
    </w:p>
    <w:p w:rsidR="00CE6FA5" w:rsidRDefault="00CE6FA5" w:rsidP="0033202D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>8. Quel est le point de vue de l’auteur de cet article ?</w:t>
      </w:r>
    </w:p>
    <w:p w:rsidR="00CE6FA5" w:rsidRPr="00A6050A" w:rsidRDefault="00CE6FA5" w:rsidP="0033202D">
      <w:pPr>
        <w:pStyle w:val="NoSpacing"/>
        <w:rPr>
          <w:noProof/>
          <w:lang w:val="fr-FR" w:eastAsia="el-GR"/>
        </w:rPr>
      </w:pPr>
      <w:r>
        <w:rPr>
          <w:rFonts w:ascii="Arial" w:hAnsi="Arial" w:cs="Arial"/>
          <w:noProof/>
          <w:lang w:val="fr-FR" w:eastAsia="el-GR"/>
        </w:rPr>
        <w:t>□</w:t>
      </w:r>
      <w:r>
        <w:rPr>
          <w:noProof/>
          <w:lang w:val="fr-FR" w:eastAsia="el-GR"/>
        </w:rPr>
        <w:t xml:space="preserve"> inquiet</w:t>
      </w:r>
      <w:r>
        <w:rPr>
          <w:noProof/>
          <w:lang w:val="fr-FR" w:eastAsia="el-GR"/>
        </w:rPr>
        <w:tab/>
      </w:r>
      <w:r>
        <w:rPr>
          <w:rFonts w:ascii="Arial" w:hAnsi="Arial" w:cs="Arial"/>
          <w:noProof/>
          <w:lang w:val="fr-FR" w:eastAsia="el-GR"/>
        </w:rPr>
        <w:t>□</w:t>
      </w:r>
      <w:r>
        <w:rPr>
          <w:noProof/>
          <w:lang w:val="fr-FR" w:eastAsia="el-GR"/>
        </w:rPr>
        <w:t xml:space="preserve"> sceptique</w:t>
      </w:r>
      <w:r>
        <w:rPr>
          <w:noProof/>
          <w:lang w:val="fr-FR" w:eastAsia="el-GR"/>
        </w:rPr>
        <w:tab/>
      </w:r>
      <w:r>
        <w:rPr>
          <w:rFonts w:ascii="Arial" w:hAnsi="Arial" w:cs="Arial"/>
          <w:noProof/>
          <w:lang w:val="fr-FR" w:eastAsia="el-GR"/>
        </w:rPr>
        <w:t>□</w:t>
      </w:r>
      <w:r>
        <w:rPr>
          <w:noProof/>
          <w:lang w:val="fr-FR" w:eastAsia="el-GR"/>
        </w:rPr>
        <w:t xml:space="preserve"> moralisateur</w:t>
      </w:r>
      <w:r>
        <w:rPr>
          <w:noProof/>
          <w:lang w:val="fr-FR" w:eastAsia="el-GR"/>
        </w:rPr>
        <w:tab/>
      </w:r>
      <w:r>
        <w:rPr>
          <w:rFonts w:ascii="Arial" w:hAnsi="Arial" w:cs="Arial"/>
          <w:noProof/>
          <w:lang w:val="fr-FR" w:eastAsia="el-GR"/>
        </w:rPr>
        <w:t>□</w:t>
      </w:r>
      <w:r>
        <w:rPr>
          <w:noProof/>
          <w:lang w:val="fr-FR" w:eastAsia="el-GR"/>
        </w:rPr>
        <w:t>né</w:t>
      </w:r>
      <w:r w:rsidRPr="00A6050A">
        <w:rPr>
          <w:noProof/>
          <w:lang w:val="fr-FR" w:eastAsia="el-GR"/>
        </w:rPr>
        <w:t>gatif</w:t>
      </w:r>
      <w:r w:rsidRPr="00A6050A">
        <w:rPr>
          <w:noProof/>
          <w:lang w:val="fr-FR" w:eastAsia="el-GR"/>
        </w:rPr>
        <w:tab/>
      </w:r>
      <w:r w:rsidRPr="00A6050A">
        <w:rPr>
          <w:rFonts w:ascii="Arial" w:hAnsi="Arial" w:cs="Arial"/>
          <w:noProof/>
          <w:lang w:val="fr-FR" w:eastAsia="el-GR"/>
        </w:rPr>
        <w:t>□</w:t>
      </w:r>
      <w:r w:rsidRPr="00A6050A">
        <w:rPr>
          <w:noProof/>
          <w:lang w:val="fr-FR" w:eastAsia="el-GR"/>
        </w:rPr>
        <w:t>optimiste</w:t>
      </w:r>
    </w:p>
    <w:p w:rsidR="00CE6FA5" w:rsidRDefault="00CE6FA5" w:rsidP="0033202D">
      <w:pPr>
        <w:pStyle w:val="NoSpacing"/>
        <w:rPr>
          <w:noProof/>
          <w:lang w:val="fr-FR" w:eastAsia="el-GR"/>
        </w:rPr>
      </w:pPr>
      <w:r w:rsidRPr="00A6050A">
        <w:rPr>
          <w:noProof/>
          <w:lang w:val="fr-FR" w:eastAsia="el-GR"/>
        </w:rPr>
        <w:t xml:space="preserve">9. </w:t>
      </w:r>
      <w:r>
        <w:rPr>
          <w:noProof/>
          <w:lang w:val="fr-FR" w:eastAsia="el-GR"/>
        </w:rPr>
        <w:t>Écoutez le té</w:t>
      </w:r>
      <w:r w:rsidRPr="00A6050A">
        <w:rPr>
          <w:noProof/>
          <w:lang w:val="fr-FR" w:eastAsia="el-GR"/>
        </w:rPr>
        <w:t>moignage de</w:t>
      </w:r>
      <w:r>
        <w:rPr>
          <w:noProof/>
          <w:lang w:val="fr-FR" w:eastAsia="el-GR"/>
        </w:rPr>
        <w:t>Maurice, petit-fils d’immigré</w:t>
      </w:r>
      <w:r w:rsidRPr="00A6050A">
        <w:rPr>
          <w:noProof/>
          <w:lang w:val="fr-FR" w:eastAsia="el-GR"/>
        </w:rPr>
        <w:t>s andalous</w:t>
      </w:r>
      <w:r>
        <w:rPr>
          <w:noProof/>
          <w:lang w:val="fr-FR" w:eastAsia="el-GR"/>
        </w:rPr>
        <w:t xml:space="preserve"> et répondez :</w:t>
      </w:r>
    </w:p>
    <w:p w:rsidR="00CE6FA5" w:rsidRDefault="00CE6FA5" w:rsidP="00A6050A">
      <w:pPr>
        <w:pStyle w:val="NoSpacing"/>
        <w:numPr>
          <w:ilvl w:val="0"/>
          <w:numId w:val="3"/>
        </w:numPr>
        <w:rPr>
          <w:noProof/>
          <w:lang w:val="fr-FR" w:eastAsia="el-GR"/>
        </w:rPr>
      </w:pPr>
      <w:r>
        <w:rPr>
          <w:noProof/>
          <w:lang w:val="fr-FR" w:eastAsia="el-GR"/>
        </w:rPr>
        <w:t>Pourquoi l’a-t-on mal compris quand il est arrivé en France ?</w:t>
      </w:r>
    </w:p>
    <w:p w:rsidR="00CE6FA5" w:rsidRDefault="00CE6FA5" w:rsidP="00A6050A">
      <w:pPr>
        <w:pStyle w:val="NoSpacing"/>
        <w:numPr>
          <w:ilvl w:val="0"/>
          <w:numId w:val="3"/>
        </w:numPr>
        <w:rPr>
          <w:noProof/>
          <w:lang w:val="fr-FR" w:eastAsia="el-GR"/>
        </w:rPr>
      </w:pPr>
      <w:r>
        <w:rPr>
          <w:noProof/>
          <w:lang w:val="fr-FR" w:eastAsia="el-GR"/>
        </w:rPr>
        <w:t>À quoi compare-t-il la langue française ? Comment l’a-t-il apprivoisée ?</w:t>
      </w:r>
    </w:p>
    <w:p w:rsidR="00CE6FA5" w:rsidRDefault="00CE6FA5" w:rsidP="0033202D">
      <w:pPr>
        <w:pStyle w:val="NoSpacing"/>
        <w:rPr>
          <w:noProof/>
          <w:lang w:val="fr-FR" w:eastAsia="el-GR"/>
        </w:rPr>
      </w:pPr>
      <w:r>
        <w:rPr>
          <w:noProof/>
          <w:lang w:val="fr-FR" w:eastAsia="el-GR"/>
        </w:rPr>
        <w:t>10. Écoutez le témoignage d’Isabelle, fille d’immigrés portuguais et répondez.</w:t>
      </w:r>
    </w:p>
    <w:p w:rsidR="00CE6FA5" w:rsidRDefault="00CE6FA5" w:rsidP="00D32AF6">
      <w:pPr>
        <w:pStyle w:val="NoSpacing"/>
        <w:numPr>
          <w:ilvl w:val="0"/>
          <w:numId w:val="4"/>
        </w:numPr>
        <w:rPr>
          <w:noProof/>
          <w:lang w:val="fr-FR" w:eastAsia="el-GR"/>
        </w:rPr>
      </w:pPr>
      <w:r>
        <w:rPr>
          <w:noProof/>
          <w:lang w:val="fr-FR" w:eastAsia="el-GR"/>
        </w:rPr>
        <w:t>Par quelles étapes est-elle passée pour apprivoiser la langue française ?</w:t>
      </w:r>
    </w:p>
    <w:p w:rsidR="00CE6FA5" w:rsidRDefault="00CE6FA5" w:rsidP="00D32AF6">
      <w:pPr>
        <w:pStyle w:val="NoSpacing"/>
        <w:numPr>
          <w:ilvl w:val="0"/>
          <w:numId w:val="4"/>
        </w:numPr>
        <w:rPr>
          <w:noProof/>
          <w:lang w:val="fr-FR" w:eastAsia="el-GR"/>
        </w:rPr>
      </w:pPr>
      <w:r w:rsidRPr="00D32AF6">
        <w:rPr>
          <w:noProof/>
          <w:lang w:val="fr-FR" w:eastAsia="el-GR"/>
        </w:rPr>
        <w:t xml:space="preserve">Qu’est-ce qu’il reste difficile pour elle? </w:t>
      </w:r>
      <w:r>
        <w:rPr>
          <w:noProof/>
          <w:lang w:val="fr-FR" w:eastAsia="el-GR"/>
        </w:rPr>
        <w:t>Comment explique-t-elle cette difficulté ?</w:t>
      </w:r>
    </w:p>
    <w:p w:rsidR="00CE6FA5" w:rsidRDefault="00CE6FA5" w:rsidP="00D32AF6">
      <w:pPr>
        <w:pStyle w:val="NoSpacing"/>
        <w:rPr>
          <w:noProof/>
          <w:lang w:val="fr-FR" w:eastAsia="el-GR"/>
        </w:rPr>
      </w:pPr>
    </w:p>
    <w:p w:rsidR="00CE6FA5" w:rsidRPr="00A6050A" w:rsidRDefault="00CE6FA5" w:rsidP="00D32AF6">
      <w:pPr>
        <w:pStyle w:val="NoSpacing"/>
        <w:rPr>
          <w:noProof/>
          <w:lang w:val="fr-FR" w:eastAsia="el-GR"/>
        </w:rPr>
      </w:pPr>
      <w:r w:rsidRPr="0061444B">
        <w:rPr>
          <w:noProof/>
          <w:lang w:eastAsia="el-GR"/>
        </w:rPr>
        <w:pict>
          <v:shape id="Εικόνα 4" o:spid="_x0000_i1027" type="#_x0000_t75" style="width:243.75pt;height:305.25pt;visibility:visible">
            <v:imagedata r:id="rId7" o:title=""/>
          </v:shape>
        </w:pict>
      </w:r>
    </w:p>
    <w:p w:rsidR="00CE6FA5" w:rsidRPr="00723F07" w:rsidRDefault="00CE6FA5" w:rsidP="000E2F89">
      <w:pPr>
        <w:pStyle w:val="NoSpacing"/>
        <w:rPr>
          <w:lang w:val="fr-FR"/>
        </w:rPr>
      </w:pPr>
      <w:r w:rsidRPr="00723F07">
        <w:rPr>
          <w:lang w:val="fr-FR"/>
        </w:rPr>
        <w:t xml:space="preserve">Source: </w:t>
      </w:r>
      <w:r w:rsidRPr="00723F07">
        <w:rPr>
          <w:i/>
          <w:lang w:val="fr-FR"/>
        </w:rPr>
        <w:t>Alter Ego 4</w:t>
      </w:r>
      <w:r w:rsidRPr="00723F07">
        <w:rPr>
          <w:lang w:val="fr-FR"/>
        </w:rPr>
        <w:t>, Ed. Hachette</w:t>
      </w:r>
    </w:p>
    <w:p w:rsidR="00CE6FA5" w:rsidRDefault="00CE6FA5" w:rsidP="0033202D">
      <w:pPr>
        <w:pStyle w:val="NoSpacing"/>
        <w:rPr>
          <w:noProof/>
          <w:lang w:val="fr-FR" w:eastAsia="el-GR"/>
        </w:rPr>
      </w:pPr>
    </w:p>
    <w:p w:rsidR="00CE6FA5" w:rsidRDefault="00CE6FA5" w:rsidP="0033202D">
      <w:pPr>
        <w:pStyle w:val="NoSpacing"/>
        <w:rPr>
          <w:noProof/>
          <w:lang w:val="fr-FR" w:eastAsia="el-GR"/>
        </w:rPr>
      </w:pPr>
    </w:p>
    <w:p w:rsidR="00CE6FA5" w:rsidRDefault="00CE6FA5" w:rsidP="0033202D">
      <w:pPr>
        <w:pStyle w:val="NoSpacing"/>
        <w:rPr>
          <w:noProof/>
          <w:lang w:val="fr-FR" w:eastAsia="el-GR"/>
        </w:rPr>
      </w:pPr>
    </w:p>
    <w:p w:rsidR="00CE6FA5" w:rsidRPr="00FE1B9F" w:rsidRDefault="00CE6FA5" w:rsidP="0033202D">
      <w:pPr>
        <w:pStyle w:val="NoSpacing"/>
        <w:rPr>
          <w:noProof/>
          <w:lang w:val="fr-FR" w:eastAsia="el-GR"/>
        </w:rPr>
      </w:pPr>
      <w:r w:rsidRPr="00FE1B9F">
        <w:rPr>
          <w:noProof/>
          <w:lang w:val="fr-FR" w:eastAsia="el-GR"/>
        </w:rPr>
        <w:pict>
          <v:shape id="_x0000_i1028" type="#_x0000_t75" style="width:533.25pt;height:666pt">
            <v:imagedata r:id="rId8" o:title=""/>
          </v:shape>
        </w:pict>
      </w:r>
    </w:p>
    <w:sectPr w:rsidR="00CE6FA5" w:rsidRPr="00FE1B9F" w:rsidSect="00E37F2C">
      <w:pgSz w:w="11906" w:h="16838"/>
      <w:pgMar w:top="360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A2E6C"/>
    <w:multiLevelType w:val="hybridMultilevel"/>
    <w:tmpl w:val="25EAC42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7910D2"/>
    <w:multiLevelType w:val="hybridMultilevel"/>
    <w:tmpl w:val="E5406DB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4A0067"/>
    <w:multiLevelType w:val="hybridMultilevel"/>
    <w:tmpl w:val="45A8D0F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7223CC"/>
    <w:multiLevelType w:val="hybridMultilevel"/>
    <w:tmpl w:val="0846D2DC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7523"/>
    <w:rsid w:val="00007B97"/>
    <w:rsid w:val="00010171"/>
    <w:rsid w:val="0001257B"/>
    <w:rsid w:val="00026A86"/>
    <w:rsid w:val="000E2F89"/>
    <w:rsid w:val="00156A5D"/>
    <w:rsid w:val="001940FB"/>
    <w:rsid w:val="00250850"/>
    <w:rsid w:val="00280FBC"/>
    <w:rsid w:val="002E650A"/>
    <w:rsid w:val="0033202D"/>
    <w:rsid w:val="00363216"/>
    <w:rsid w:val="003717DE"/>
    <w:rsid w:val="00513536"/>
    <w:rsid w:val="0057033A"/>
    <w:rsid w:val="0061444B"/>
    <w:rsid w:val="006324AD"/>
    <w:rsid w:val="006E72C1"/>
    <w:rsid w:val="00723F07"/>
    <w:rsid w:val="007925E0"/>
    <w:rsid w:val="007B2C44"/>
    <w:rsid w:val="008C4EF8"/>
    <w:rsid w:val="009A01E6"/>
    <w:rsid w:val="00A332C5"/>
    <w:rsid w:val="00A6050A"/>
    <w:rsid w:val="00B43F58"/>
    <w:rsid w:val="00CE6FA5"/>
    <w:rsid w:val="00D32AF6"/>
    <w:rsid w:val="00E37F2C"/>
    <w:rsid w:val="00E60883"/>
    <w:rsid w:val="00ED7523"/>
    <w:rsid w:val="00FE1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5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D7523"/>
    <w:rPr>
      <w:lang w:eastAsia="en-US"/>
    </w:rPr>
  </w:style>
  <w:style w:type="character" w:styleId="Hyperlink">
    <w:name w:val="Hyperlink"/>
    <w:basedOn w:val="DefaultParagraphFont"/>
    <w:uiPriority w:val="99"/>
    <w:rsid w:val="00ED7523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B2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2C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3</Pages>
  <Words>244</Words>
  <Characters>1323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Eftychia</dc:creator>
  <cp:keywords/>
  <dc:description/>
  <cp:lastModifiedBy>user</cp:lastModifiedBy>
  <cp:revision>13</cp:revision>
  <cp:lastPrinted>2016-12-22T10:08:00Z</cp:lastPrinted>
  <dcterms:created xsi:type="dcterms:W3CDTF">2016-10-19T20:21:00Z</dcterms:created>
  <dcterms:modified xsi:type="dcterms:W3CDTF">2016-12-22T10:09:00Z</dcterms:modified>
</cp:coreProperties>
</file>