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C6" w:rsidRPr="0030289E" w:rsidRDefault="008943C6" w:rsidP="008943C6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30289E">
        <w:rPr>
          <w:rFonts w:cs="Times New Roman"/>
          <w:b/>
          <w:sz w:val="28"/>
          <w:szCs w:val="28"/>
        </w:rPr>
        <w:t xml:space="preserve">Ευρωπαϊκοί Θεσμοί </w:t>
      </w:r>
    </w:p>
    <w:p w:rsidR="00412B85" w:rsidRDefault="00412B85" w:rsidP="00412B85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Ευρωπαϊκοί Θεσμοί </w:t>
      </w:r>
    </w:p>
    <w:p w:rsidR="00412B85" w:rsidRDefault="00412B85" w:rsidP="00412B8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Υποχρεωτική Βιβλιογραφία</w:t>
      </w:r>
    </w:p>
    <w:p w:rsidR="00412B85" w:rsidRDefault="00412B85" w:rsidP="00412B85">
      <w:pPr>
        <w:spacing w:line="360" w:lineRule="auto"/>
        <w:ind w:firstLine="720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Νίκος </w:t>
      </w:r>
      <w:proofErr w:type="spellStart"/>
      <w:r>
        <w:rPr>
          <w:rFonts w:cs="Times New Roman"/>
        </w:rPr>
        <w:t>Μούσης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i/>
        </w:rPr>
        <w:t>Ευρωπαϊκή Ένωση. Δίκαιο, Οικονομία, Πολιτική.</w:t>
      </w:r>
      <w:r>
        <w:rPr>
          <w:rFonts w:cs="Times New Roman"/>
        </w:rPr>
        <w:t xml:space="preserve"> Αθήνα: </w:t>
      </w:r>
      <w:proofErr w:type="spellStart"/>
      <w:r>
        <w:rPr>
          <w:rFonts w:cs="Times New Roman"/>
        </w:rPr>
        <w:t>εκδ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Παπαζήσης</w:t>
      </w:r>
      <w:proofErr w:type="spellEnd"/>
      <w:r>
        <w:rPr>
          <w:rFonts w:cs="Times New Roman"/>
          <w:lang w:val="en-US"/>
        </w:rPr>
        <w:t xml:space="preserve"> (</w:t>
      </w:r>
      <w:r>
        <w:rPr>
          <w:rFonts w:cs="Times New Roman"/>
        </w:rPr>
        <w:t>Την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πιο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πρόσφατη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έκδοση</w:t>
      </w:r>
      <w:r>
        <w:rPr>
          <w:rFonts w:cs="Times New Roman"/>
          <w:lang w:val="en-US"/>
        </w:rPr>
        <w:t>).</w:t>
      </w:r>
    </w:p>
    <w:p w:rsidR="00412B85" w:rsidRDefault="00412B85" w:rsidP="00412B85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en-GB"/>
        </w:rPr>
      </w:pPr>
      <w:r>
        <w:rPr>
          <w:lang w:val="en-GB"/>
        </w:rPr>
        <w:t xml:space="preserve">Andreas </w:t>
      </w:r>
      <w:proofErr w:type="spellStart"/>
      <w:r>
        <w:rPr>
          <w:lang w:val="en-GB"/>
        </w:rPr>
        <w:t>Stergiou</w:t>
      </w:r>
      <w:proofErr w:type="spellEnd"/>
      <w:r>
        <w:rPr>
          <w:lang w:val="en-GB"/>
        </w:rPr>
        <w:t xml:space="preserve"> ‘‘The Refugee Crisis </w:t>
      </w:r>
      <w:proofErr w:type="gramStart"/>
      <w:r>
        <w:rPr>
          <w:lang w:val="en-GB"/>
        </w:rPr>
        <w:t>And Its Effects On</w:t>
      </w:r>
      <w:proofErr w:type="gramEnd"/>
      <w:r>
        <w:rPr>
          <w:lang w:val="en-GB"/>
        </w:rPr>
        <w:t xml:space="preserve"> Greece’s European Integration And Relations With Turkey’’, </w:t>
      </w:r>
      <w:r>
        <w:rPr>
          <w:i/>
          <w:lang w:val="en-GB"/>
        </w:rPr>
        <w:t>Review of International Law &amp; Politics</w:t>
      </w:r>
      <w:r>
        <w:rPr>
          <w:lang w:val="en-GB"/>
        </w:rPr>
        <w:t>, Vol. 12, No. 2 (2016), pp. 75-99.</w:t>
      </w:r>
    </w:p>
    <w:p w:rsidR="00412B85" w:rsidRDefault="00412B85" w:rsidP="00412B85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Συμπληρωματική Βιβλιογραφία</w:t>
      </w:r>
    </w:p>
    <w:p w:rsidR="00412B85" w:rsidRDefault="00412B85" w:rsidP="00412B85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Ν</w:t>
      </w:r>
      <w:proofErr w:type="spellStart"/>
      <w:r>
        <w:rPr>
          <w:sz w:val="24"/>
          <w:szCs w:val="24"/>
          <w:lang w:val="en-GB"/>
        </w:rPr>
        <w:t>eil</w:t>
      </w:r>
      <w:proofErr w:type="spellEnd"/>
      <w:r>
        <w:rPr>
          <w:sz w:val="24"/>
          <w:szCs w:val="24"/>
        </w:rPr>
        <w:t xml:space="preserve"> Ν</w:t>
      </w:r>
      <w:proofErr w:type="spellStart"/>
      <w:r>
        <w:rPr>
          <w:sz w:val="24"/>
          <w:szCs w:val="24"/>
          <w:lang w:val="en-US"/>
        </w:rPr>
        <w:t>ugent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Πολιτική και Διακυβέρνηση της Ευρωπαϊκής Ένωσης, </w:t>
      </w:r>
      <w:r>
        <w:rPr>
          <w:sz w:val="24"/>
          <w:szCs w:val="24"/>
        </w:rPr>
        <w:t xml:space="preserve">Αθήνα, </w:t>
      </w:r>
      <w:proofErr w:type="spellStart"/>
      <w:r>
        <w:rPr>
          <w:sz w:val="24"/>
          <w:szCs w:val="24"/>
        </w:rPr>
        <w:t>εκδ</w:t>
      </w:r>
      <w:proofErr w:type="spellEnd"/>
      <w:r>
        <w:rPr>
          <w:sz w:val="24"/>
          <w:szCs w:val="24"/>
        </w:rPr>
        <w:t>. Σαββάλας, 2010.</w:t>
      </w:r>
      <w:r>
        <w:rPr>
          <w:rStyle w:val="a4"/>
          <w:sz w:val="24"/>
          <w:szCs w:val="24"/>
        </w:rPr>
        <w:t xml:space="preserve"> </w:t>
      </w:r>
    </w:p>
    <w:p w:rsidR="00412B85" w:rsidRDefault="00412B85" w:rsidP="00412B85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Ναπολέων </w:t>
      </w:r>
      <w:proofErr w:type="spellStart"/>
      <w:r>
        <w:rPr>
          <w:sz w:val="24"/>
          <w:szCs w:val="24"/>
          <w:shd w:val="clear" w:color="auto" w:fill="FFFFFF"/>
        </w:rPr>
        <w:t>Μαραβέγιας</w:t>
      </w:r>
      <w:proofErr w:type="spellEnd"/>
      <w:r>
        <w:rPr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sz w:val="24"/>
          <w:szCs w:val="24"/>
          <w:shd w:val="clear" w:color="auto" w:fill="FFFFFF"/>
        </w:rPr>
        <w:t>επιμ</w:t>
      </w:r>
      <w:proofErr w:type="spellEnd"/>
      <w:r>
        <w:rPr>
          <w:sz w:val="24"/>
          <w:szCs w:val="24"/>
          <w:shd w:val="clear" w:color="auto" w:fill="FFFFFF"/>
        </w:rPr>
        <w:t xml:space="preserve">.), </w:t>
      </w:r>
      <w:r>
        <w:rPr>
          <w:i/>
          <w:sz w:val="24"/>
          <w:szCs w:val="24"/>
          <w:shd w:val="clear" w:color="auto" w:fill="FFFFFF"/>
        </w:rPr>
        <w:t>Ευρωπαϊκή Ένωση. Δημιουργία Εξέλιξη Προοπτικές</w:t>
      </w:r>
      <w:r>
        <w:rPr>
          <w:sz w:val="24"/>
          <w:szCs w:val="24"/>
          <w:shd w:val="clear" w:color="auto" w:fill="FFFFFF"/>
        </w:rPr>
        <w:t xml:space="preserve"> (Αθήνα: εκδόσεις Κριτική, 2016)</w:t>
      </w:r>
    </w:p>
    <w:p w:rsidR="00412B85" w:rsidRDefault="00412B85" w:rsidP="00412B85">
      <w:pPr>
        <w:spacing w:line="360" w:lineRule="auto"/>
        <w:rPr>
          <w:rFonts w:cs="Times New Roman"/>
          <w:b/>
        </w:rPr>
      </w:pPr>
    </w:p>
    <w:p w:rsidR="00412B85" w:rsidRDefault="00412B85" w:rsidP="00412B85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Δικτυακοί τόποι:</w:t>
      </w:r>
    </w:p>
    <w:p w:rsidR="00412B85" w:rsidRDefault="00412B85" w:rsidP="00412B85">
      <w:pPr>
        <w:spacing w:line="360" w:lineRule="auto"/>
        <w:rPr>
          <w:rFonts w:cs="Times New Roman"/>
        </w:rPr>
      </w:pPr>
      <w:hyperlink r:id="rId4" w:history="1">
        <w:r>
          <w:rPr>
            <w:rStyle w:val="-"/>
            <w:rFonts w:cs="Times New Roman"/>
            <w:lang w:val="de-DE"/>
          </w:rPr>
          <w:t>www</w:t>
        </w:r>
        <w:r>
          <w:rPr>
            <w:rStyle w:val="-"/>
            <w:rFonts w:cs="Times New Roman"/>
          </w:rPr>
          <w:t>.</w:t>
        </w:r>
        <w:r>
          <w:rPr>
            <w:rStyle w:val="-"/>
            <w:rFonts w:cs="Times New Roman"/>
            <w:lang w:val="de-DE"/>
          </w:rPr>
          <w:t>europa</w:t>
        </w:r>
        <w:r>
          <w:rPr>
            <w:rStyle w:val="-"/>
            <w:rFonts w:cs="Times New Roman"/>
          </w:rPr>
          <w:t>.</w:t>
        </w:r>
        <w:r>
          <w:rPr>
            <w:rStyle w:val="-"/>
            <w:rFonts w:cs="Times New Roman"/>
            <w:lang w:val="de-DE"/>
          </w:rPr>
          <w:t>eu</w:t>
        </w:r>
        <w:r>
          <w:rPr>
            <w:rStyle w:val="-"/>
            <w:rFonts w:cs="Times New Roman"/>
          </w:rPr>
          <w:t>.</w:t>
        </w:r>
      </w:hyperlink>
    </w:p>
    <w:p w:rsidR="00412B85" w:rsidRPr="00412B85" w:rsidRDefault="00412B85" w:rsidP="00412B85">
      <w:pPr>
        <w:spacing w:line="360" w:lineRule="auto"/>
        <w:rPr>
          <w:rFonts w:cs="Times New Roman"/>
          <w:lang w:val="en-US"/>
        </w:rPr>
      </w:pPr>
      <w:hyperlink r:id="rId5" w:history="1">
        <w:r>
          <w:rPr>
            <w:rStyle w:val="-"/>
            <w:rFonts w:cs="Times New Roman"/>
            <w:lang w:val="de-DE"/>
          </w:rPr>
          <w:t>www</w:t>
        </w:r>
        <w:r w:rsidRPr="00412B85">
          <w:rPr>
            <w:rStyle w:val="-"/>
            <w:rFonts w:cs="Times New Roman"/>
            <w:lang w:val="en-US"/>
          </w:rPr>
          <w:t>.</w:t>
        </w:r>
        <w:r>
          <w:rPr>
            <w:rStyle w:val="-"/>
            <w:rFonts w:cs="Times New Roman"/>
            <w:lang w:val="de-DE"/>
          </w:rPr>
          <w:t>ee</w:t>
        </w:r>
        <w:r w:rsidRPr="00412B85">
          <w:rPr>
            <w:rStyle w:val="-"/>
            <w:rFonts w:cs="Times New Roman"/>
            <w:lang w:val="en-US"/>
          </w:rPr>
          <w:t>.</w:t>
        </w:r>
        <w:r>
          <w:rPr>
            <w:rStyle w:val="-"/>
            <w:rFonts w:cs="Times New Roman"/>
            <w:lang w:val="de-DE"/>
          </w:rPr>
          <w:t>gr</w:t>
        </w:r>
      </w:hyperlink>
    </w:p>
    <w:p w:rsidR="00412B85" w:rsidRDefault="00412B85" w:rsidP="00412B85">
      <w:pPr>
        <w:spacing w:line="360" w:lineRule="auto"/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 xml:space="preserve">Scholar </w:t>
      </w:r>
      <w:proofErr w:type="spellStart"/>
      <w:r>
        <w:rPr>
          <w:rFonts w:cs="Times New Roman"/>
          <w:bCs/>
          <w:lang w:val="en-GB"/>
        </w:rPr>
        <w:t>google</w:t>
      </w:r>
      <w:proofErr w:type="spellEnd"/>
    </w:p>
    <w:p w:rsidR="00412B85" w:rsidRDefault="00412B85" w:rsidP="00412B85">
      <w:pPr>
        <w:spacing w:line="360" w:lineRule="auto"/>
        <w:rPr>
          <w:rFonts w:cs="Times New Roman"/>
          <w:b/>
          <w:bCs/>
          <w:lang w:val="en-GB"/>
        </w:rPr>
      </w:pPr>
      <w:proofErr w:type="spellStart"/>
      <w:r>
        <w:rPr>
          <w:rFonts w:cs="Times New Roman"/>
          <w:b/>
          <w:bCs/>
          <w:lang w:val="en-GB"/>
        </w:rPr>
        <w:t>Thinktanks</w:t>
      </w:r>
      <w:proofErr w:type="spellEnd"/>
    </w:p>
    <w:p w:rsidR="00412B85" w:rsidRDefault="00412B85" w:rsidP="00412B85">
      <w:pPr>
        <w:spacing w:line="36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>- GEOPOLITICAL INTELLIGENCE SERVICE</w:t>
      </w:r>
    </w:p>
    <w:p w:rsid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- FONDATION ROBERT SCHUMAN </w:t>
      </w:r>
    </w:p>
    <w:p w:rsid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- NOTRE EUROPE - JACQUES DELORS INSTITUTE </w:t>
      </w:r>
    </w:p>
    <w:p w:rsid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- BRUEGEL </w:t>
      </w:r>
    </w:p>
    <w:p w:rsid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- POLICY NETWORK </w:t>
      </w:r>
    </w:p>
    <w:p w:rsid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- CENTRE FOR EUROPEAN REFORM </w:t>
      </w:r>
    </w:p>
    <w:p w:rsid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-CENTRE FOR EUROPEAN POLICY STUDIES </w:t>
      </w:r>
    </w:p>
    <w:p w:rsidR="00412B85" w:rsidRP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GB"/>
        </w:rPr>
        <w:t xml:space="preserve">-ROBERT SCHUMAN CENTRE FOR ADVANCED STUDIES  </w:t>
      </w:r>
    </w:p>
    <w:p w:rsidR="00412B85" w:rsidRPr="00412B85" w:rsidRDefault="00412B85" w:rsidP="00412B85">
      <w:pPr>
        <w:pStyle w:val="Defaul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cs="Times New Roman"/>
          <w:lang w:val="en-GB"/>
        </w:rPr>
        <w:t xml:space="preserve">- </w:t>
      </w:r>
      <w:r>
        <w:rPr>
          <w:rFonts w:cs="Times New Roman"/>
          <w:bCs/>
          <w:lang w:val="en-GB"/>
        </w:rPr>
        <w:t>CHATHAM HOUSE - THE ROYAL INSTITUTE OF INTERNATIONAL AFFAIRS</w:t>
      </w:r>
    </w:p>
    <w:p w:rsidR="00412B85" w:rsidRPr="00412B85" w:rsidRDefault="00412B85" w:rsidP="008943C6">
      <w:pPr>
        <w:pStyle w:val="a3"/>
        <w:spacing w:line="360" w:lineRule="auto"/>
        <w:ind w:firstLine="720"/>
        <w:jc w:val="both"/>
        <w:rPr>
          <w:sz w:val="24"/>
          <w:szCs w:val="24"/>
          <w:shd w:val="clear" w:color="auto" w:fill="FFFFFF"/>
          <w:lang w:val="en-US"/>
        </w:rPr>
      </w:pPr>
    </w:p>
    <w:sectPr w:rsidR="00412B85" w:rsidRPr="00412B85" w:rsidSect="00AC6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943C6"/>
    <w:rsid w:val="00412B85"/>
    <w:rsid w:val="004F1A86"/>
    <w:rsid w:val="008943C6"/>
    <w:rsid w:val="00901915"/>
    <w:rsid w:val="00AC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C6"/>
    <w:pPr>
      <w:spacing w:after="0" w:line="240" w:lineRule="auto"/>
    </w:pPr>
    <w:rPr>
      <w:rFonts w:ascii="Times New Roman" w:eastAsia="Times New Roman" w:hAnsi="Times New Roman" w:cs="Times New Roman Standard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8943C6"/>
    <w:rPr>
      <w:rFonts w:cs="Times New Roman"/>
      <w:sz w:val="20"/>
      <w:szCs w:val="20"/>
      <w:lang w:eastAsia="en-US"/>
    </w:rPr>
  </w:style>
  <w:style w:type="character" w:customStyle="1" w:styleId="Char">
    <w:name w:val="Κείμενο υποσημείωσης Char"/>
    <w:basedOn w:val="a0"/>
    <w:link w:val="a3"/>
    <w:rsid w:val="008943C6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rsid w:val="008943C6"/>
    <w:rPr>
      <w:vertAlign w:val="superscript"/>
    </w:rPr>
  </w:style>
  <w:style w:type="character" w:styleId="-">
    <w:name w:val="Hyperlink"/>
    <w:uiPriority w:val="99"/>
    <w:rsid w:val="008943C6"/>
    <w:rPr>
      <w:color w:val="0000FF"/>
      <w:u w:val="single"/>
    </w:rPr>
  </w:style>
  <w:style w:type="paragraph" w:customStyle="1" w:styleId="Default">
    <w:name w:val="Default"/>
    <w:rsid w:val="00894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e.gr" TargetMode="External"/><Relationship Id="rId4" Type="http://schemas.openxmlformats.org/officeDocument/2006/relationships/hyperlink" Target="http://www.europa.eu.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0</DocSecurity>
  <Lines>7</Lines>
  <Paragraphs>2</Paragraphs>
  <ScaleCrop>false</ScaleCrop>
  <Company>Uth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2018-02-08T11:13:00Z</dcterms:created>
  <dcterms:modified xsi:type="dcterms:W3CDTF">2018-02-08T11:18:00Z</dcterms:modified>
</cp:coreProperties>
</file>