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 xml:space="preserve">ΠΑΝΕΠΙΣΤΗΜΙΟ ΘΕΣΣΑΛΙΑΣ </w:t>
      </w:r>
    </w:p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>ΤΜΗΜΑ ΜΗΧΑΝΙΚΩΝ ΧΩΡΟΤΑΞΙΑΣ, ΠΟΛΕΟΔΟΜΙΑΣ ΚΑΙ ΠΕΡΙΦΕΡΕΙΑΚΗΣ ΑΝΑΠΤΥΞΗΣ</w:t>
      </w:r>
    </w:p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>ΠΡΟΠΤΥΧΙΑΚΟ ΠΡΟΓΡΑΜΜΑ ΣΠΟΥΔΩΝ</w:t>
      </w:r>
    </w:p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bookmarkStart w:id="0" w:name="_GoBack"/>
      <w:bookmarkEnd w:id="0"/>
    </w:p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>ΠΟΛΙΤΙΚΗ ΟΙΚΟΝΟΜΙΑ</w:t>
      </w:r>
    </w:p>
    <w:p w:rsidR="005A3BD3" w:rsidRPr="00B276D8" w:rsidRDefault="005A3BD3" w:rsidP="005A3BD3">
      <w:pPr>
        <w:pStyle w:val="a3"/>
        <w:spacing w:line="360" w:lineRule="auto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>ΑΤΟΜΙΚΗ ΕΡΓΑΣΙΑ</w:t>
      </w:r>
    </w:p>
    <w:p w:rsidR="009552E3" w:rsidRPr="00B276D8" w:rsidRDefault="00BA0865" w:rsidP="002527F8">
      <w:pPr>
        <w:pStyle w:val="a3"/>
        <w:rPr>
          <w:rFonts w:ascii="Calibri" w:hAnsi="Calibri" w:cs="Calibri"/>
          <w:bCs/>
        </w:rPr>
      </w:pPr>
      <w:r w:rsidRPr="00B276D8">
        <w:rPr>
          <w:rFonts w:ascii="Calibri" w:hAnsi="Calibri" w:cs="Calibri"/>
          <w:bCs/>
        </w:rPr>
        <w:t>(</w:t>
      </w:r>
      <w:r w:rsidRPr="00B276D8">
        <w:rPr>
          <w:rFonts w:ascii="Calibri" w:hAnsi="Calibri" w:cs="Calibri"/>
          <w:bCs/>
          <w:color w:val="FF0000"/>
        </w:rPr>
        <w:t>ΑΠΑΝΤΗΣΕΙΣ ΘΕΜΑΤΩΝ</w:t>
      </w:r>
      <w:r w:rsidRPr="00B276D8">
        <w:rPr>
          <w:rFonts w:ascii="Calibri" w:hAnsi="Calibri" w:cs="Calibri"/>
          <w:bCs/>
        </w:rPr>
        <w:t>)</w:t>
      </w:r>
    </w:p>
    <w:p w:rsidR="009E4624" w:rsidRPr="00B276D8" w:rsidRDefault="009E4624" w:rsidP="009F27E4">
      <w:pPr>
        <w:rPr>
          <w:rFonts w:ascii="Calibri" w:hAnsi="Calibri" w:cs="Calibri"/>
          <w:sz w:val="20"/>
          <w:szCs w:val="20"/>
        </w:rPr>
      </w:pPr>
    </w:p>
    <w:p w:rsidR="000633E0" w:rsidRPr="00B276D8" w:rsidRDefault="000633E0" w:rsidP="000B36A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0B36A5" w:rsidRPr="00B276D8" w:rsidRDefault="005078BA" w:rsidP="000B36A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</w:rPr>
        <w:t>Θ</w:t>
      </w:r>
      <w:r w:rsidR="000B36A5" w:rsidRPr="00B276D8">
        <w:rPr>
          <w:rFonts w:ascii="Calibri" w:hAnsi="Calibri" w:cs="Calibri"/>
          <w:b/>
          <w:bCs/>
          <w:sz w:val="20"/>
          <w:szCs w:val="20"/>
          <w:u w:val="single"/>
        </w:rPr>
        <w:t>ΕΜΑ 1</w:t>
      </w:r>
      <w:r w:rsidR="000B36A5" w:rsidRPr="00B276D8">
        <w:rPr>
          <w:rFonts w:ascii="Calibri" w:hAnsi="Calibri" w:cs="Calibri"/>
          <w:b/>
          <w:bCs/>
          <w:sz w:val="20"/>
          <w:szCs w:val="20"/>
        </w:rPr>
        <w:t>: Σχεδιάστε την καμπύλη παραγωγι</w:t>
      </w:r>
      <w:r w:rsidR="00EB2671" w:rsidRPr="00B276D8">
        <w:rPr>
          <w:rFonts w:ascii="Calibri" w:hAnsi="Calibri" w:cs="Calibri"/>
          <w:b/>
          <w:bCs/>
          <w:sz w:val="20"/>
          <w:szCs w:val="20"/>
        </w:rPr>
        <w:t xml:space="preserve">κών δυνατοτήτων μιας </w:t>
      </w:r>
      <w:r w:rsidR="000B36A5" w:rsidRPr="00B276D8">
        <w:rPr>
          <w:rFonts w:ascii="Calibri" w:hAnsi="Calibri" w:cs="Calibri"/>
          <w:b/>
          <w:bCs/>
          <w:sz w:val="20"/>
          <w:szCs w:val="20"/>
        </w:rPr>
        <w:t>οικονομίας.</w:t>
      </w:r>
    </w:p>
    <w:p w:rsidR="000B36A5" w:rsidRPr="00B276D8" w:rsidRDefault="000B36A5" w:rsidP="000B36A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Έστω μια φυλή η οποία ζει σε ένα τροπικό νησί και αποτελείται από 500 άτομα. Έστω ότι οι μοναδικές δραστηριότητες των ατόμων της φυλής είναι η </w:t>
      </w:r>
      <w:r w:rsidR="001E509B" w:rsidRPr="00B276D8">
        <w:rPr>
          <w:rFonts w:ascii="Calibri" w:hAnsi="Calibri" w:cs="Calibri"/>
          <w:bCs/>
          <w:sz w:val="20"/>
          <w:szCs w:val="20"/>
        </w:rPr>
        <w:t>παραγωγή</w:t>
      </w:r>
      <w:r w:rsidRPr="00B276D8">
        <w:rPr>
          <w:rFonts w:ascii="Calibri" w:hAnsi="Calibri" w:cs="Calibri"/>
          <w:bCs/>
          <w:sz w:val="20"/>
          <w:szCs w:val="20"/>
        </w:rPr>
        <w:t xml:space="preserve"> χουρμάδων και η </w:t>
      </w:r>
      <w:r w:rsidR="001E509B" w:rsidRPr="00B276D8">
        <w:rPr>
          <w:rFonts w:ascii="Calibri" w:hAnsi="Calibri" w:cs="Calibri"/>
          <w:bCs/>
          <w:sz w:val="20"/>
          <w:szCs w:val="20"/>
        </w:rPr>
        <w:t>παραγωγή</w:t>
      </w:r>
      <w:r w:rsidRPr="00B276D8">
        <w:rPr>
          <w:rFonts w:ascii="Calibri" w:hAnsi="Calibri" w:cs="Calibri"/>
          <w:bCs/>
          <w:sz w:val="20"/>
          <w:szCs w:val="20"/>
        </w:rPr>
        <w:t xml:space="preserve"> </w:t>
      </w:r>
      <w:r w:rsidR="001E509B" w:rsidRPr="00B276D8">
        <w:rPr>
          <w:rFonts w:ascii="Calibri" w:hAnsi="Calibri" w:cs="Calibri"/>
          <w:bCs/>
          <w:sz w:val="20"/>
          <w:szCs w:val="20"/>
        </w:rPr>
        <w:t>δαμάσκηνων</w:t>
      </w:r>
      <w:r w:rsidRPr="00B276D8">
        <w:rPr>
          <w:rFonts w:ascii="Calibri" w:hAnsi="Calibri" w:cs="Calibri"/>
          <w:bCs/>
          <w:sz w:val="20"/>
          <w:szCs w:val="20"/>
        </w:rPr>
        <w:t xml:space="preserve">. Έστω ότι το κάθε άτομο μπορεί να </w:t>
      </w:r>
      <w:r w:rsidR="001E509B" w:rsidRPr="00B276D8">
        <w:rPr>
          <w:rFonts w:ascii="Calibri" w:hAnsi="Calibri" w:cs="Calibri"/>
          <w:bCs/>
          <w:sz w:val="20"/>
          <w:szCs w:val="20"/>
        </w:rPr>
        <w:t>παραγάγει</w:t>
      </w:r>
      <w:r w:rsidRPr="00B276D8">
        <w:rPr>
          <w:rFonts w:ascii="Calibri" w:hAnsi="Calibri" w:cs="Calibri"/>
          <w:bCs/>
          <w:sz w:val="20"/>
          <w:szCs w:val="20"/>
        </w:rPr>
        <w:t xml:space="preserve"> </w:t>
      </w:r>
      <w:r w:rsidR="00D95158" w:rsidRPr="00B276D8">
        <w:rPr>
          <w:rFonts w:ascii="Calibri" w:hAnsi="Calibri" w:cs="Calibri"/>
          <w:bCs/>
          <w:sz w:val="20"/>
          <w:szCs w:val="20"/>
        </w:rPr>
        <w:t xml:space="preserve">ετησίως </w:t>
      </w:r>
      <w:r w:rsidRPr="00B276D8">
        <w:rPr>
          <w:rFonts w:ascii="Calibri" w:hAnsi="Calibri" w:cs="Calibri"/>
          <w:bCs/>
          <w:sz w:val="20"/>
          <w:szCs w:val="20"/>
        </w:rPr>
        <w:t xml:space="preserve">τους ακόλουθους συνδυασμούς χουρμάδων και </w:t>
      </w:r>
      <w:r w:rsidR="001E509B" w:rsidRPr="00B276D8">
        <w:rPr>
          <w:rFonts w:ascii="Calibri" w:hAnsi="Calibri" w:cs="Calibri"/>
          <w:bCs/>
          <w:sz w:val="20"/>
          <w:szCs w:val="20"/>
        </w:rPr>
        <w:t>δαμάσκηνων</w:t>
      </w:r>
      <w:r w:rsidRPr="00B276D8">
        <w:rPr>
          <w:rFonts w:ascii="Calibri" w:hAnsi="Calibri" w:cs="Calibri"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66"/>
        <w:gridCol w:w="1174"/>
      </w:tblGrid>
      <w:tr w:rsidR="000B36A5" w:rsidRPr="00B276D8" w:rsidTr="005E264E">
        <w:tc>
          <w:tcPr>
            <w:tcW w:w="1271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Συνδυασμός</w:t>
            </w:r>
          </w:p>
        </w:tc>
        <w:tc>
          <w:tcPr>
            <w:tcW w:w="1166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Χουρμάδες</w:t>
            </w:r>
          </w:p>
        </w:tc>
        <w:tc>
          <w:tcPr>
            <w:tcW w:w="745" w:type="dxa"/>
            <w:shd w:val="clear" w:color="auto" w:fill="auto"/>
          </w:tcPr>
          <w:p w:rsidR="000B36A5" w:rsidRPr="00B276D8" w:rsidRDefault="001E509B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Δαμάσκηνα</w:t>
            </w:r>
          </w:p>
        </w:tc>
      </w:tr>
      <w:tr w:rsidR="000B36A5" w:rsidRPr="00B276D8" w:rsidTr="005E264E">
        <w:tc>
          <w:tcPr>
            <w:tcW w:w="1271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Α</w:t>
            </w:r>
          </w:p>
        </w:tc>
        <w:tc>
          <w:tcPr>
            <w:tcW w:w="1166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80</w:t>
            </w:r>
          </w:p>
        </w:tc>
        <w:tc>
          <w:tcPr>
            <w:tcW w:w="745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</w:p>
        </w:tc>
      </w:tr>
      <w:tr w:rsidR="000B36A5" w:rsidRPr="00B276D8" w:rsidTr="005E264E">
        <w:tc>
          <w:tcPr>
            <w:tcW w:w="1271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Β</w:t>
            </w:r>
          </w:p>
        </w:tc>
        <w:tc>
          <w:tcPr>
            <w:tcW w:w="1166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745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200</w:t>
            </w:r>
          </w:p>
        </w:tc>
      </w:tr>
      <w:tr w:rsidR="000B36A5" w:rsidRPr="00B276D8" w:rsidTr="005E264E">
        <w:tc>
          <w:tcPr>
            <w:tcW w:w="1271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Γ</w:t>
            </w:r>
          </w:p>
        </w:tc>
        <w:tc>
          <w:tcPr>
            <w:tcW w:w="1166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745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300</w:t>
            </w:r>
          </w:p>
        </w:tc>
      </w:tr>
      <w:tr w:rsidR="000B36A5" w:rsidRPr="00B276D8" w:rsidTr="005E264E">
        <w:tc>
          <w:tcPr>
            <w:tcW w:w="1271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Δ</w:t>
            </w:r>
          </w:p>
        </w:tc>
        <w:tc>
          <w:tcPr>
            <w:tcW w:w="1166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0B36A5" w:rsidRPr="00B276D8" w:rsidRDefault="000B36A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400</w:t>
            </w:r>
          </w:p>
        </w:tc>
      </w:tr>
    </w:tbl>
    <w:p w:rsidR="000B36A5" w:rsidRPr="00B276D8" w:rsidRDefault="000B36A5" w:rsidP="000B36A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(α) Να σχεδιάσετε την καμπύλη παραγωγικών δυνατοτήτων της οικονομίας της φυλής.</w:t>
      </w:r>
    </w:p>
    <w:p w:rsidR="00883DE2" w:rsidRPr="00B276D8" w:rsidRDefault="00883DE2" w:rsidP="000B36A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(β) Να αποφανθείτε για το αν ο συνδυασμός των 40.000 χουρμάδων και των 30.000 δαμάσκηνων είναι εφικτός ή ανέφικτος συνδυασμός. Τεκμηριώστε την απάντησή σας. </w:t>
      </w:r>
    </w:p>
    <w:p w:rsidR="000B36A5" w:rsidRPr="00B276D8" w:rsidRDefault="000B36A5" w:rsidP="000B36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276D8">
        <w:rPr>
          <w:rFonts w:ascii="Calibri" w:hAnsi="Calibri" w:cs="Calibri"/>
          <w:sz w:val="20"/>
          <w:szCs w:val="20"/>
        </w:rPr>
        <w:t xml:space="preserve">(γ) Να υπολογίσετε το κόστος ευκαιρίας το οποίο συνεπάγεται η παραγωγή κάθε πρόσθετης μονάδας </w:t>
      </w:r>
      <w:r w:rsidR="001E509B" w:rsidRPr="00B276D8">
        <w:rPr>
          <w:rFonts w:ascii="Calibri" w:hAnsi="Calibri" w:cs="Calibri"/>
          <w:sz w:val="20"/>
          <w:szCs w:val="20"/>
        </w:rPr>
        <w:t>δαμάσκηνων</w:t>
      </w:r>
      <w:r w:rsidRPr="00B276D8">
        <w:rPr>
          <w:rFonts w:ascii="Calibri" w:hAnsi="Calibri" w:cs="Calibri"/>
          <w:sz w:val="20"/>
          <w:szCs w:val="20"/>
        </w:rPr>
        <w:t xml:space="preserve">. </w:t>
      </w:r>
    </w:p>
    <w:p w:rsidR="000B36A5" w:rsidRPr="00B276D8" w:rsidRDefault="000B36A5" w:rsidP="000B36A5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>(α) Οι συνδυασμοί της εκφώνησης αναφέρονται σε ένα άτομο. Επομένως, για να βρούμε τους συνδυασμούς που αναφέρονται στο σύνολο της φυλής, πολλαπλασιάζουμε με 500. Συνεπώς, έχουμε τους ακόλουθους συνδυασμούς: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66"/>
        <w:gridCol w:w="1174"/>
      </w:tblGrid>
      <w:tr w:rsidR="007F796E" w:rsidRPr="00B276D8" w:rsidTr="00C57470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Συνδυασμός</w:t>
            </w:r>
          </w:p>
        </w:tc>
        <w:tc>
          <w:tcPr>
            <w:tcW w:w="11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Χουρμάδες</w:t>
            </w:r>
          </w:p>
        </w:tc>
        <w:tc>
          <w:tcPr>
            <w:tcW w:w="745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Δαμάσκηνα</w:t>
            </w:r>
          </w:p>
        </w:tc>
      </w:tr>
      <w:tr w:rsidR="007F796E" w:rsidRPr="00B276D8" w:rsidTr="00C57470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Α’</w:t>
            </w:r>
          </w:p>
        </w:tc>
        <w:tc>
          <w:tcPr>
            <w:tcW w:w="11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40.000</w:t>
            </w:r>
          </w:p>
        </w:tc>
        <w:tc>
          <w:tcPr>
            <w:tcW w:w="745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F796E" w:rsidRPr="00B276D8" w:rsidTr="00C57470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Β’</w:t>
            </w:r>
          </w:p>
        </w:tc>
        <w:tc>
          <w:tcPr>
            <w:tcW w:w="11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30.000</w:t>
            </w:r>
          </w:p>
        </w:tc>
        <w:tc>
          <w:tcPr>
            <w:tcW w:w="745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100.000</w:t>
            </w:r>
          </w:p>
        </w:tc>
      </w:tr>
      <w:tr w:rsidR="007F796E" w:rsidRPr="00B276D8" w:rsidTr="00C57470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Γ’</w:t>
            </w:r>
          </w:p>
        </w:tc>
        <w:tc>
          <w:tcPr>
            <w:tcW w:w="11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20.000</w:t>
            </w:r>
          </w:p>
        </w:tc>
        <w:tc>
          <w:tcPr>
            <w:tcW w:w="745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150.000</w:t>
            </w:r>
          </w:p>
        </w:tc>
      </w:tr>
      <w:tr w:rsidR="007F796E" w:rsidRPr="00B276D8" w:rsidTr="00C57470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Δ’</w:t>
            </w:r>
          </w:p>
        </w:tc>
        <w:tc>
          <w:tcPr>
            <w:tcW w:w="11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200.000</w:t>
            </w:r>
          </w:p>
        </w:tc>
      </w:tr>
    </w:tbl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Έστω ότι ο κάθετος άξονας αναφέρεται στην ποσότητα των </w:t>
      </w:r>
      <w:r w:rsidR="00440BB0" w:rsidRPr="00B276D8">
        <w:rPr>
          <w:rFonts w:ascii="Calibri" w:hAnsi="Calibri" w:cs="Calibri"/>
          <w:bCs/>
          <w:color w:val="943634"/>
          <w:sz w:val="20"/>
          <w:szCs w:val="20"/>
        </w:rPr>
        <w:t>δαμάσκηνων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και ο οριζόντιος στην ποσότητα των </w:t>
      </w:r>
      <w:r w:rsidR="00440BB0" w:rsidRPr="00B276D8">
        <w:rPr>
          <w:rFonts w:ascii="Calibri" w:hAnsi="Calibri" w:cs="Calibri"/>
          <w:bCs/>
          <w:color w:val="943634"/>
          <w:sz w:val="20"/>
          <w:szCs w:val="20"/>
        </w:rPr>
        <w:t>χουρμάδων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. Σχεδιάστε τους συνδυασμούς και ενώστε τα σημεία. </w:t>
      </w:r>
    </w:p>
    <w:p w:rsidR="00044935" w:rsidRPr="00B276D8" w:rsidRDefault="00044935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(β) Ο συνδυασμός Α’ φανερώνει ότι η οικονομία της φυλής μπορεί να παραγάγει 40.000 χουρμάδες και 0 δαμάσκηνα. Συνεπώς, ο συνδυασμός των 40.000 χουρμάδων και των 30.000 δαμάσκηνων είναι ανέφικτός. </w:t>
      </w:r>
    </w:p>
    <w:p w:rsidR="00DF60C5" w:rsidRPr="00B276D8" w:rsidRDefault="00DF60C5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(γ) Για να πάμε από το συνδυασμό Α’ στο συνδυασμό Β’, δηλαδή για την παραγωγή 100.000 επιπλέον δαμάσκηνων (100.000 – 0 = 100.000), πρέπει να «θυσιάσουμε» 10.000 χουρμάδες (40.000 – 30.000 = 10.000). Επομένως, για την παραγωγή 1 επιπλέον δαμάσκηνου, πρέπει να «θυσιάσουμε» 0,10 χουρμάδες (προκύπτει από «απλή μέθοδο των τριών»). Με την ίδια συλλογιστική, έχουμε τα εξής κόστη ευκαιρίας: </w:t>
      </w:r>
    </w:p>
    <w:p w:rsidR="00DF60C5" w:rsidRPr="00B276D8" w:rsidRDefault="00DF60C5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66"/>
      </w:tblGrid>
      <w:tr w:rsidR="007F796E" w:rsidRPr="00B276D8" w:rsidTr="00DF60C5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Μετάβαση</w:t>
            </w:r>
          </w:p>
        </w:tc>
        <w:tc>
          <w:tcPr>
            <w:tcW w:w="29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Κόστος ευκαιρίας</w:t>
            </w:r>
          </w:p>
        </w:tc>
      </w:tr>
      <w:tr w:rsidR="007F796E" w:rsidRPr="00B276D8" w:rsidTr="00DF60C5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από Α’ σε Β’</w:t>
            </w:r>
          </w:p>
        </w:tc>
        <w:tc>
          <w:tcPr>
            <w:tcW w:w="29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0,10</w:t>
            </w:r>
            <w:r w:rsidR="000D002D"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 xml:space="preserve"> χουρμάδες ανά δαμάσκηνο</w:t>
            </w:r>
          </w:p>
        </w:tc>
      </w:tr>
      <w:tr w:rsidR="007F796E" w:rsidRPr="00B276D8" w:rsidTr="00DF60C5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 xml:space="preserve">από Β’ σε Γ’ </w:t>
            </w:r>
          </w:p>
        </w:tc>
        <w:tc>
          <w:tcPr>
            <w:tcW w:w="29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0,20</w:t>
            </w:r>
            <w:r w:rsidR="000D002D"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 xml:space="preserve"> χουρμάδες ανά δαμάσκηνο</w:t>
            </w:r>
          </w:p>
        </w:tc>
      </w:tr>
      <w:tr w:rsidR="007F796E" w:rsidRPr="00B276D8" w:rsidTr="00DF60C5">
        <w:tc>
          <w:tcPr>
            <w:tcW w:w="127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από Γ’ σε Δ’</w:t>
            </w:r>
          </w:p>
        </w:tc>
        <w:tc>
          <w:tcPr>
            <w:tcW w:w="29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0,40</w:t>
            </w:r>
            <w:r w:rsidR="000D002D"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 xml:space="preserve"> χουρμάδες ανά δαμάσκηνο</w:t>
            </w:r>
          </w:p>
        </w:tc>
      </w:tr>
    </w:tbl>
    <w:p w:rsidR="000633E0" w:rsidRPr="00B276D8" w:rsidRDefault="000633E0" w:rsidP="000B36A5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02B65" w:rsidRPr="00B276D8" w:rsidRDefault="00D02B65" w:rsidP="00D02B6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</w:rPr>
        <w:t>ΘΕΜΑ 2</w:t>
      </w:r>
      <w:r w:rsidRPr="00B276D8">
        <w:rPr>
          <w:rFonts w:ascii="Calibri" w:hAnsi="Calibri" w:cs="Calibri"/>
          <w:b/>
          <w:bCs/>
          <w:sz w:val="20"/>
          <w:szCs w:val="20"/>
        </w:rPr>
        <w:t xml:space="preserve">: Βρείτε το </w:t>
      </w:r>
      <w:r w:rsidR="00EB2671" w:rsidRPr="00B276D8">
        <w:rPr>
          <w:rFonts w:ascii="Calibri" w:hAnsi="Calibri" w:cs="Calibri"/>
          <w:b/>
          <w:bCs/>
          <w:sz w:val="20"/>
          <w:szCs w:val="20"/>
        </w:rPr>
        <w:t xml:space="preserve">σημείο κορεσμού μιας </w:t>
      </w:r>
      <w:r w:rsidRPr="00B276D8">
        <w:rPr>
          <w:rFonts w:ascii="Calibri" w:hAnsi="Calibri" w:cs="Calibri"/>
          <w:b/>
          <w:bCs/>
          <w:sz w:val="20"/>
          <w:szCs w:val="20"/>
        </w:rPr>
        <w:t>ανάγκης.</w:t>
      </w:r>
    </w:p>
    <w:p w:rsidR="00D02B65" w:rsidRPr="00B276D8" w:rsidRDefault="00D02B65" w:rsidP="00D02B6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Έστω ένα άτομο το οποίο πηγαίνει στο εστιατόριο για φαγητό. Παρακάτω, δίνονται οι μονάδες χρησιμότητας που παρέχει κάθε μονάδα φαγητού (έστω ένα πιάτο </w:t>
      </w:r>
      <w:r w:rsidR="00327D73" w:rsidRPr="00B276D8">
        <w:rPr>
          <w:rFonts w:ascii="Calibri" w:hAnsi="Calibri" w:cs="Calibri"/>
          <w:bCs/>
          <w:sz w:val="20"/>
          <w:szCs w:val="20"/>
        </w:rPr>
        <w:t>γεμιστά</w:t>
      </w:r>
      <w:r w:rsidRPr="00B276D8">
        <w:rPr>
          <w:rFonts w:ascii="Calibri" w:hAnsi="Calibri" w:cs="Calibri"/>
          <w:bCs/>
          <w:sz w:val="20"/>
          <w:szCs w:val="20"/>
        </w:rPr>
        <w:t>) που καταναλώνεται.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111"/>
        <w:gridCol w:w="1963"/>
      </w:tblGrid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Μονάδες φαγητού</w:t>
            </w:r>
          </w:p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Q)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Συνολική χρησιμότητα</w:t>
            </w:r>
          </w:p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TU)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Οριακή χρησιμότητα</w:t>
            </w:r>
          </w:p>
          <w:p w:rsidR="00D02B65" w:rsidRPr="00B276D8" w:rsidRDefault="00D02B65" w:rsidP="005E264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(MU)</w:t>
            </w: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280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380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450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450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02B65" w:rsidRPr="00B276D8" w:rsidTr="005E264E">
        <w:tc>
          <w:tcPr>
            <w:tcW w:w="179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11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1963" w:type="dxa"/>
            <w:shd w:val="clear" w:color="auto" w:fill="auto"/>
          </w:tcPr>
          <w:p w:rsidR="00D02B65" w:rsidRPr="00B276D8" w:rsidRDefault="00D02B65" w:rsidP="005E264E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:rsidR="00D02B65" w:rsidRPr="00B276D8" w:rsidRDefault="00D02B65" w:rsidP="00D02B6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(α) Να συμπληρώσετε τον πίνακα.</w:t>
      </w:r>
    </w:p>
    <w:p w:rsidR="00D02B65" w:rsidRPr="00B276D8" w:rsidRDefault="00D02B65" w:rsidP="00D02B6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(β) Βάσει των μονάδων χρησιμότητας να υποδείξετε τις μονάδες φαγητού στις οποίες η ανάγκη της πείνας φτάνει στο σημείο κορεσμού.</w:t>
      </w:r>
      <w:r w:rsidRPr="00B276D8">
        <w:rPr>
          <w:rFonts w:ascii="Calibri" w:hAnsi="Calibri" w:cs="Calibri"/>
          <w:b/>
          <w:sz w:val="20"/>
          <w:szCs w:val="20"/>
        </w:rPr>
        <w:t xml:space="preserve"> </w:t>
      </w:r>
      <w:r w:rsidRPr="00B276D8">
        <w:rPr>
          <w:rFonts w:ascii="Calibri" w:hAnsi="Calibri" w:cs="Calibri"/>
          <w:bCs/>
          <w:sz w:val="20"/>
          <w:szCs w:val="20"/>
        </w:rPr>
        <w:t>Τεκμηριώστε την απάντησή σας.</w:t>
      </w:r>
    </w:p>
    <w:p w:rsidR="00D02B65" w:rsidRPr="00B276D8" w:rsidRDefault="00D02B65" w:rsidP="00D02B6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(γ) Τι θα συμβεί αν το άτομο συνεχίζει να καταναλώνει μονάδες φαγητού υπερβαίνοντας το σημείο κορεσμού;  </w:t>
      </w:r>
    </w:p>
    <w:p w:rsidR="00D45CE2" w:rsidRPr="00B276D8" w:rsidRDefault="00D45CE2" w:rsidP="000B36A5">
      <w:pPr>
        <w:rPr>
          <w:rFonts w:ascii="Calibri" w:hAnsi="Calibri" w:cs="Calibri"/>
          <w:sz w:val="20"/>
          <w:szCs w:val="20"/>
        </w:rPr>
      </w:pPr>
    </w:p>
    <w:p w:rsidR="00327D73" w:rsidRPr="00B276D8" w:rsidRDefault="00327D73" w:rsidP="000B36A5">
      <w:pPr>
        <w:rPr>
          <w:rFonts w:ascii="Calibri" w:hAnsi="Calibri" w:cs="Calibri"/>
          <w:sz w:val="20"/>
          <w:szCs w:val="20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(α) Η στήλη της οριακής χρησιμότητας συμπληρώνεται βάσει του τύπου: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MC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TU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, όπου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TU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είναι η μεταβολή της συνολικής χρησιμότητας και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είναι η μεταβολή των μονάδων φαγητού.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111"/>
        <w:gridCol w:w="1963"/>
      </w:tblGrid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Μονάδες φαγητού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Q)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Συνολική χρησιμότητα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TU)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</w:rPr>
              <w:t>Οριακή χρησιμότητα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(MU)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-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15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280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13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380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5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450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2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450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0633E0" w:rsidRPr="00B276D8" w:rsidTr="00C57470">
        <w:tc>
          <w:tcPr>
            <w:tcW w:w="179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1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1963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</w:rPr>
              <w:t>-2</w:t>
            </w:r>
            <w:r w:rsidRPr="00B276D8">
              <w:rPr>
                <w:rFonts w:ascii="Calibri" w:eastAsia="Calibri" w:hAnsi="Calibri" w:cs="Calibri"/>
                <w:bCs/>
                <w:color w:val="943634"/>
                <w:sz w:val="20"/>
                <w:szCs w:val="20"/>
                <w:lang w:val="en-US"/>
              </w:rPr>
              <w:t>0</w:t>
            </w:r>
          </w:p>
        </w:tc>
      </w:tr>
    </w:tbl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(β) Η ανάγκη της πείνας φτάνει στο σημείο κορεσμού όταν καταναλώσουμε 6 μονάδες φαγητού. Σε αυτό το σημείο η συνολική χρησιμότητα μεγιστοποιείται και η οριακή χρησιμότητα μηδενίζεται. </w:t>
      </w: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lastRenderedPageBreak/>
        <w:t xml:space="preserve">(γ) Έπειτα από το σημείο κορεσμού η ικανοποίηση μετατρέπεται σε δυσαρέσκεια. Αυτό φαίνεται από το ότι η συνολική χρησιμότητα βαίνει μειούμενη και η οριακή χρησιμότητα καθίσταται αρνητική. </w:t>
      </w:r>
    </w:p>
    <w:p w:rsidR="00327D73" w:rsidRPr="00B276D8" w:rsidRDefault="00327D73" w:rsidP="000B36A5">
      <w:pPr>
        <w:rPr>
          <w:rFonts w:ascii="Calibri" w:hAnsi="Calibri" w:cs="Calibri"/>
          <w:sz w:val="20"/>
          <w:szCs w:val="20"/>
        </w:rPr>
      </w:pPr>
    </w:p>
    <w:p w:rsidR="00327D73" w:rsidRPr="00B276D8" w:rsidRDefault="00327D73" w:rsidP="000B36A5">
      <w:pPr>
        <w:rPr>
          <w:rFonts w:ascii="Calibri" w:hAnsi="Calibri" w:cs="Calibri"/>
          <w:sz w:val="20"/>
          <w:szCs w:val="20"/>
        </w:rPr>
      </w:pPr>
    </w:p>
    <w:p w:rsidR="00327D73" w:rsidRPr="00B276D8" w:rsidRDefault="00327D73" w:rsidP="00327D73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</w:rPr>
        <w:t>ΘΕΜΑ 3</w:t>
      </w:r>
      <w:r w:rsidRPr="00B276D8">
        <w:rPr>
          <w:rFonts w:ascii="Calibri" w:hAnsi="Calibri" w:cs="Calibri"/>
          <w:b/>
          <w:bCs/>
          <w:sz w:val="20"/>
          <w:szCs w:val="20"/>
        </w:rPr>
        <w:t>: Υπολογίστε την ελαστ</w:t>
      </w:r>
      <w:r w:rsidR="00EB2671" w:rsidRPr="00B276D8">
        <w:rPr>
          <w:rFonts w:ascii="Calibri" w:hAnsi="Calibri" w:cs="Calibri"/>
          <w:b/>
          <w:bCs/>
          <w:sz w:val="20"/>
          <w:szCs w:val="20"/>
        </w:rPr>
        <w:t xml:space="preserve">ικότητα ζήτησης ενός </w:t>
      </w:r>
      <w:r w:rsidRPr="00B276D8">
        <w:rPr>
          <w:rFonts w:ascii="Calibri" w:hAnsi="Calibri" w:cs="Calibri"/>
          <w:b/>
          <w:bCs/>
          <w:sz w:val="20"/>
          <w:szCs w:val="20"/>
        </w:rPr>
        <w:t>προϊόντος ως προς την τιμή του.</w:t>
      </w:r>
    </w:p>
    <w:p w:rsidR="00327D73" w:rsidRPr="00B276D8" w:rsidRDefault="00327D73" w:rsidP="00327D73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Έστω ότι </w:t>
      </w:r>
      <w:r w:rsidR="001E21F0" w:rsidRPr="00B276D8">
        <w:rPr>
          <w:rFonts w:ascii="Calibri" w:hAnsi="Calibri" w:cs="Calibri"/>
          <w:bCs/>
          <w:sz w:val="20"/>
          <w:szCs w:val="20"/>
        </w:rPr>
        <w:t xml:space="preserve">οι </w:t>
      </w:r>
      <w:r w:rsidRPr="00B276D8">
        <w:rPr>
          <w:rFonts w:ascii="Calibri" w:hAnsi="Calibri" w:cs="Calibri"/>
          <w:bCs/>
          <w:sz w:val="20"/>
          <w:szCs w:val="20"/>
        </w:rPr>
        <w:t xml:space="preserve">καταναλωτές Α και Β αποτελούν τους μοναδικούς 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καταναλωτές μιας </w:t>
      </w:r>
      <w:r w:rsidRPr="00B276D8">
        <w:rPr>
          <w:rFonts w:ascii="Calibri" w:hAnsi="Calibri" w:cs="Calibri"/>
          <w:bCs/>
          <w:sz w:val="20"/>
          <w:szCs w:val="20"/>
        </w:rPr>
        <w:t>οικονομίας. Δίνεται η ζητ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ούμενη ποσότητα ενός </w:t>
      </w:r>
      <w:r w:rsidRPr="00B276D8">
        <w:rPr>
          <w:rFonts w:ascii="Calibri" w:hAnsi="Calibri" w:cs="Calibri"/>
          <w:bCs/>
          <w:sz w:val="20"/>
          <w:szCs w:val="20"/>
        </w:rPr>
        <w:t xml:space="preserve">προϊόντος 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Χ </w:t>
      </w:r>
      <w:r w:rsidRPr="00B276D8">
        <w:rPr>
          <w:rFonts w:ascii="Calibri" w:hAnsi="Calibri" w:cs="Calibri"/>
          <w:bCs/>
          <w:sz w:val="20"/>
          <w:szCs w:val="20"/>
        </w:rPr>
        <w:t>από μέρους των καταναλωτών Α και Β, σε διάφορα επίπεδα τιμής. Οι τιμές είναι εκπεφρασμένες σε ευρώ και οι ζητούμενες ποσότητες σε τεμάχια.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066"/>
        <w:gridCol w:w="2066"/>
      </w:tblGrid>
      <w:tr w:rsidR="00327D73" w:rsidRPr="00B276D8" w:rsidTr="005E264E">
        <w:tc>
          <w:tcPr>
            <w:tcW w:w="1281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Τιμή</w:t>
            </w:r>
          </w:p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P)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Ζητούμενη Ποσότητα </w:t>
            </w:r>
          </w:p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Καταναλωτή Α</w:t>
            </w:r>
          </w:p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  <w:lang w:val="en-US"/>
              </w:rPr>
              <w:t>A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Ζητούμενη Ποσότητα </w:t>
            </w:r>
          </w:p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Καταναλωτή Β</w:t>
            </w:r>
          </w:p>
          <w:p w:rsidR="00327D73" w:rsidRPr="00B276D8" w:rsidRDefault="00327D73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Β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327D73" w:rsidRPr="00B276D8" w:rsidTr="005E264E">
        <w:tc>
          <w:tcPr>
            <w:tcW w:w="1281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327D73" w:rsidRPr="00B276D8" w:rsidTr="005E264E">
        <w:tc>
          <w:tcPr>
            <w:tcW w:w="1281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327D73" w:rsidRPr="00B276D8" w:rsidTr="005E264E">
        <w:tc>
          <w:tcPr>
            <w:tcW w:w="1281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327D73" w:rsidRPr="00B276D8" w:rsidRDefault="00327D73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</w:tbl>
    <w:p w:rsidR="00327D73" w:rsidRPr="00B276D8" w:rsidRDefault="00327D73" w:rsidP="00327D73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(α) Να σχεδιάσετε την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 καμπύλη ζήτησης του </w:t>
      </w:r>
      <w:r w:rsidRPr="00B276D8">
        <w:rPr>
          <w:rFonts w:ascii="Calibri" w:hAnsi="Calibri" w:cs="Calibri"/>
          <w:bCs/>
          <w:sz w:val="20"/>
          <w:szCs w:val="20"/>
        </w:rPr>
        <w:t>προϊόντος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 Χ</w:t>
      </w:r>
      <w:r w:rsidRPr="00B276D8">
        <w:rPr>
          <w:rFonts w:ascii="Calibri" w:hAnsi="Calibri" w:cs="Calibri"/>
          <w:bCs/>
          <w:sz w:val="20"/>
          <w:szCs w:val="20"/>
        </w:rPr>
        <w:t xml:space="preserve">. </w:t>
      </w:r>
    </w:p>
    <w:p w:rsidR="00327D73" w:rsidRPr="00B276D8" w:rsidRDefault="00327D73" w:rsidP="00327D73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(β) Να υπολογίσετε την ελασ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τικότητα ζήτησης του </w:t>
      </w:r>
      <w:r w:rsidRPr="00B276D8">
        <w:rPr>
          <w:rFonts w:ascii="Calibri" w:hAnsi="Calibri" w:cs="Calibri"/>
          <w:bCs/>
          <w:sz w:val="20"/>
          <w:szCs w:val="20"/>
        </w:rPr>
        <w:t xml:space="preserve">προϊόντος 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Χ </w:t>
      </w:r>
      <w:r w:rsidRPr="00B276D8">
        <w:rPr>
          <w:rFonts w:ascii="Calibri" w:hAnsi="Calibri" w:cs="Calibri"/>
          <w:bCs/>
          <w:sz w:val="20"/>
          <w:szCs w:val="20"/>
        </w:rPr>
        <w:t>όταν η τιμή αυξάνεται από 2 σε 3.</w:t>
      </w:r>
    </w:p>
    <w:p w:rsidR="00327D73" w:rsidRPr="00B276D8" w:rsidRDefault="00327D73" w:rsidP="00327D73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(γ)</w:t>
      </w:r>
      <w:r w:rsidRPr="00B276D8">
        <w:rPr>
          <w:rFonts w:ascii="Calibri" w:hAnsi="Calibri" w:cs="Calibri"/>
          <w:b/>
          <w:sz w:val="20"/>
          <w:szCs w:val="20"/>
        </w:rPr>
        <w:t xml:space="preserve"> </w:t>
      </w:r>
      <w:r w:rsidRPr="00B276D8">
        <w:rPr>
          <w:rFonts w:ascii="Calibri" w:hAnsi="Calibri" w:cs="Calibri"/>
          <w:bCs/>
          <w:sz w:val="20"/>
          <w:szCs w:val="20"/>
        </w:rPr>
        <w:t>Να υπολογίσετε την ελασ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τικότητα ζήτησης του </w:t>
      </w:r>
      <w:r w:rsidRPr="00B276D8">
        <w:rPr>
          <w:rFonts w:ascii="Calibri" w:hAnsi="Calibri" w:cs="Calibri"/>
          <w:bCs/>
          <w:sz w:val="20"/>
          <w:szCs w:val="20"/>
        </w:rPr>
        <w:t xml:space="preserve">προϊόντος </w:t>
      </w:r>
      <w:r w:rsidR="00EB2671" w:rsidRPr="00B276D8">
        <w:rPr>
          <w:rFonts w:ascii="Calibri" w:hAnsi="Calibri" w:cs="Calibri"/>
          <w:bCs/>
          <w:sz w:val="20"/>
          <w:szCs w:val="20"/>
        </w:rPr>
        <w:t xml:space="preserve">Χ </w:t>
      </w:r>
      <w:r w:rsidRPr="00B276D8">
        <w:rPr>
          <w:rFonts w:ascii="Calibri" w:hAnsi="Calibri" w:cs="Calibri"/>
          <w:bCs/>
          <w:sz w:val="20"/>
          <w:szCs w:val="20"/>
        </w:rPr>
        <w:t>όταν η τιμή μειώνεται από 4 σε 3.</w:t>
      </w:r>
    </w:p>
    <w:p w:rsidR="00EB2671" w:rsidRPr="00B276D8" w:rsidRDefault="00EB2671" w:rsidP="000B36A5">
      <w:pPr>
        <w:rPr>
          <w:rFonts w:ascii="Calibri" w:hAnsi="Calibri" w:cs="Calibri"/>
          <w:sz w:val="20"/>
          <w:szCs w:val="20"/>
        </w:rPr>
      </w:pPr>
    </w:p>
    <w:p w:rsidR="000633E0" w:rsidRPr="00B276D8" w:rsidRDefault="000633E0" w:rsidP="000B36A5">
      <w:pPr>
        <w:rPr>
          <w:rFonts w:ascii="Calibri" w:hAnsi="Calibri" w:cs="Calibri"/>
          <w:sz w:val="20"/>
          <w:szCs w:val="20"/>
        </w:rPr>
      </w:pP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>(α) Η καμπύλη ζήτησης αναφέρεται στο σύνολο της αγοράς και όχι στο μεμονωμένο άτομο. Επομένως για κάθε επίπεδο τιμής, έχουμε την ακόλουθη ζητούμενη ποσότητα για το προϊόν 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066"/>
      </w:tblGrid>
      <w:tr w:rsidR="000633E0" w:rsidRPr="00B276D8" w:rsidTr="00C57470">
        <w:tc>
          <w:tcPr>
            <w:tcW w:w="128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Τιμή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P)</w:t>
            </w:r>
          </w:p>
        </w:tc>
        <w:tc>
          <w:tcPr>
            <w:tcW w:w="20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Ζητούμενη Ποσότητα 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Αγοράς</w:t>
            </w:r>
          </w:p>
          <w:p w:rsidR="000633E0" w:rsidRPr="00B276D8" w:rsidRDefault="000633E0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  <w:lang w:val="en-US"/>
              </w:rPr>
              <w:t>D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=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  <w:lang w:val="en-US"/>
              </w:rPr>
              <w:t>A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 xml:space="preserve"> 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</w:t>
            </w:r>
            <w:r w:rsidRPr="00B276D8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Β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0633E0" w:rsidRPr="00B276D8" w:rsidTr="00C57470">
        <w:tc>
          <w:tcPr>
            <w:tcW w:w="128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15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28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  <w:t>0</w:t>
            </w:r>
          </w:p>
        </w:tc>
      </w:tr>
      <w:tr w:rsidR="000633E0" w:rsidRPr="00B276D8" w:rsidTr="00C57470">
        <w:tc>
          <w:tcPr>
            <w:tcW w:w="1281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0633E0" w:rsidRPr="00B276D8" w:rsidRDefault="000633E0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8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/>
              </w:rPr>
              <w:t>0</w:t>
            </w:r>
          </w:p>
        </w:tc>
      </w:tr>
    </w:tbl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  <w:lang w:val="en-US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>Έστω ότι ο κάθετος άξονας αναφέρεται στην τιμή και ο οριζόντιος στη ζητούμενη ποσότητα. Σχεδιάστε τους συνδυασμούς και ενώστε τα σημεία.</w:t>
      </w:r>
    </w:p>
    <w:p w:rsidR="000633E0" w:rsidRPr="00FA5ED1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(β) Υπολογίζουμε την ελαστικότητα ζήτησης του προϊόντος Χ ως προς την τιμή βάσει του τύπου: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E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(Δ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/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) / (Δ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/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), όπου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(αρχική) ζητούμενη ποσότητα,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της ζητούμενης ποσότητας,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(αρχική) τιμή και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της τιμής. Προκύπτει ότι: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E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="004A64A2" w:rsidRPr="00FA5ED1">
        <w:rPr>
          <w:rFonts w:ascii="Calibri" w:hAnsi="Calibri" w:cs="Calibri"/>
          <w:bCs/>
          <w:color w:val="943634"/>
          <w:sz w:val="20"/>
          <w:szCs w:val="20"/>
        </w:rPr>
        <w:t xml:space="preserve">(-50/150)/(1/2) = 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-0,666.</w:t>
      </w:r>
      <w:r w:rsidR="004A64A2" w:rsidRPr="00FA5ED1">
        <w:rPr>
          <w:rFonts w:ascii="Calibri" w:hAnsi="Calibri" w:cs="Calibri"/>
          <w:bCs/>
          <w:color w:val="943634"/>
          <w:sz w:val="20"/>
          <w:szCs w:val="20"/>
        </w:rPr>
        <w:t xml:space="preserve"> </w:t>
      </w:r>
    </w:p>
    <w:p w:rsidR="000633E0" w:rsidRPr="00B276D8" w:rsidRDefault="000633E0" w:rsidP="000633E0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(γ) Υπολογίζουμε την ελαστικότητα ζήτησης του προϊόντος Χ ως προς την τιμή βάσει του τύπου: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E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(Δ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/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) / (Δ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/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), όπου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(αρχική) ζητούμενη ποσότητα,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της ζητούμενης ποσότητας,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(αρχική) τιμή και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P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της τιμής. Προκύπτει ότι: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E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bscript"/>
          <w:lang w:val="en-US"/>
        </w:rPr>
        <w:t>D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="00C30AFF">
        <w:rPr>
          <w:rFonts w:ascii="Calibri" w:hAnsi="Calibri" w:cs="Calibri"/>
          <w:bCs/>
          <w:color w:val="943634"/>
          <w:sz w:val="20"/>
          <w:szCs w:val="20"/>
        </w:rPr>
        <w:t>(20/</w:t>
      </w:r>
      <w:r w:rsidR="00C30AFF">
        <w:rPr>
          <w:rFonts w:ascii="Calibri" w:hAnsi="Calibri" w:cs="Calibri"/>
          <w:bCs/>
          <w:color w:val="943634"/>
          <w:sz w:val="20"/>
          <w:szCs w:val="20"/>
          <w:lang w:val="en-US"/>
        </w:rPr>
        <w:t>8</w:t>
      </w:r>
      <w:r w:rsidR="00E74213" w:rsidRPr="00E74213">
        <w:rPr>
          <w:rFonts w:ascii="Calibri" w:hAnsi="Calibri" w:cs="Calibri"/>
          <w:bCs/>
          <w:color w:val="943634"/>
          <w:sz w:val="20"/>
          <w:szCs w:val="20"/>
        </w:rPr>
        <w:t>0)/(-1/4)=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-1,000.</w:t>
      </w:r>
      <w:r w:rsidR="00F30A40" w:rsidRPr="00B276D8">
        <w:rPr>
          <w:rFonts w:ascii="Calibri" w:hAnsi="Calibri" w:cs="Calibri"/>
          <w:bCs/>
          <w:color w:val="943634"/>
          <w:sz w:val="20"/>
          <w:szCs w:val="20"/>
        </w:rPr>
        <w:t xml:space="preserve"> </w:t>
      </w:r>
    </w:p>
    <w:p w:rsidR="000633E0" w:rsidRPr="00B276D8" w:rsidRDefault="000633E0" w:rsidP="000B36A5">
      <w:pPr>
        <w:rPr>
          <w:rFonts w:ascii="Calibri" w:hAnsi="Calibri" w:cs="Calibri"/>
          <w:sz w:val="20"/>
          <w:szCs w:val="20"/>
          <w:lang w:val="en-US"/>
        </w:rPr>
      </w:pPr>
    </w:p>
    <w:p w:rsidR="00EB2671" w:rsidRPr="00B276D8" w:rsidRDefault="00EB2671" w:rsidP="00EB2671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</w:rPr>
        <w:t>ΘΕΜΑ 4</w:t>
      </w:r>
      <w:r w:rsidRPr="00B276D8">
        <w:rPr>
          <w:rFonts w:ascii="Calibri" w:hAnsi="Calibri" w:cs="Calibri"/>
          <w:b/>
          <w:bCs/>
          <w:sz w:val="20"/>
          <w:szCs w:val="20"/>
        </w:rPr>
        <w:t>: Βρείτε τον άριστο αριθμό εργαζόμενων</w:t>
      </w:r>
      <w:r w:rsidR="007A1D48" w:rsidRPr="00B276D8">
        <w:rPr>
          <w:rFonts w:ascii="Calibri" w:hAnsi="Calibri" w:cs="Calibri"/>
          <w:b/>
          <w:bCs/>
          <w:sz w:val="20"/>
          <w:szCs w:val="20"/>
        </w:rPr>
        <w:t xml:space="preserve"> μιας </w:t>
      </w:r>
      <w:r w:rsidRPr="00B276D8">
        <w:rPr>
          <w:rFonts w:ascii="Calibri" w:hAnsi="Calibri" w:cs="Calibri"/>
          <w:b/>
          <w:bCs/>
          <w:sz w:val="20"/>
          <w:szCs w:val="20"/>
        </w:rPr>
        <w:t xml:space="preserve">επιχείρησης. </w:t>
      </w:r>
    </w:p>
    <w:p w:rsidR="00EB2671" w:rsidRPr="00B276D8" w:rsidRDefault="00EB2671" w:rsidP="00EB2671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Έστω </w:t>
      </w:r>
      <w:r w:rsidR="007A1D48" w:rsidRPr="00B276D8">
        <w:rPr>
          <w:rFonts w:ascii="Calibri" w:hAnsi="Calibri" w:cs="Calibri"/>
          <w:bCs/>
          <w:sz w:val="20"/>
          <w:szCs w:val="20"/>
        </w:rPr>
        <w:t>η</w:t>
      </w:r>
      <w:r w:rsidRPr="00B276D8">
        <w:rPr>
          <w:rFonts w:ascii="Calibri" w:hAnsi="Calibri" w:cs="Calibri"/>
          <w:bCs/>
          <w:sz w:val="20"/>
          <w:szCs w:val="20"/>
        </w:rPr>
        <w:t xml:space="preserve"> επιχείρηση </w:t>
      </w:r>
      <w:r w:rsidR="007A1D48" w:rsidRPr="00B276D8">
        <w:rPr>
          <w:rFonts w:ascii="Calibri" w:hAnsi="Calibri" w:cs="Calibri"/>
          <w:bCs/>
          <w:sz w:val="20"/>
          <w:szCs w:val="20"/>
        </w:rPr>
        <w:t xml:space="preserve">Κ </w:t>
      </w:r>
      <w:r w:rsidRPr="00B276D8">
        <w:rPr>
          <w:rFonts w:ascii="Calibri" w:hAnsi="Calibri" w:cs="Calibri"/>
          <w:bCs/>
          <w:sz w:val="20"/>
          <w:szCs w:val="20"/>
        </w:rPr>
        <w:t xml:space="preserve">η οποία παράγει μολύβια. Ακολούθως, δίνονται ορισμένα από τα στοιχεία παραγωγής αυτής της επιχείρησης. Οι μονάδες προϊόντος είναι εκπεφρασμένες σε τεμάχια και οι μονάδες μεταβλητού συντελεστή (εργασία) σε άτομα.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606"/>
        <w:gridCol w:w="1323"/>
        <w:gridCol w:w="1463"/>
      </w:tblGrid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Μονάδες Ε</w:t>
            </w:r>
            <w:r w:rsidR="00EB2671" w:rsidRPr="00B276D8">
              <w:rPr>
                <w:rFonts w:ascii="Calibri" w:eastAsia="Calibri" w:hAnsi="Calibri" w:cs="Calibri"/>
                <w:sz w:val="20"/>
                <w:szCs w:val="20"/>
              </w:rPr>
              <w:t>ργασίας</w:t>
            </w:r>
          </w:p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(μεταβλητός συντελεστής)</w:t>
            </w:r>
          </w:p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Συνολικό Προϊόν</w:t>
            </w:r>
          </w:p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(TQ)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Μέσο Προϊόν</w:t>
            </w:r>
          </w:p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AQ)</w:t>
            </w: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Οριακό Προϊόν</w:t>
            </w:r>
          </w:p>
          <w:p w:rsidR="00EB2671" w:rsidRPr="00B276D8" w:rsidRDefault="00EB2671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(MQ)</w:t>
            </w: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90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A1D48" w:rsidRPr="00B276D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A1D48" w:rsidRPr="00B276D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07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A1D48" w:rsidRPr="00B276D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671" w:rsidRPr="00B276D8" w:rsidTr="0067232E">
        <w:tc>
          <w:tcPr>
            <w:tcW w:w="2338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A1D48" w:rsidRPr="00B276D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B2671" w:rsidRPr="00B276D8" w:rsidRDefault="00EB2671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B2671" w:rsidRPr="00B276D8" w:rsidRDefault="00EB2671" w:rsidP="00EB2671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(α) Να συμπληρώσετε τον πίνακα.</w:t>
      </w:r>
    </w:p>
    <w:p w:rsidR="00EB2671" w:rsidRPr="00B276D8" w:rsidRDefault="00EB2671" w:rsidP="00EB2671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(β) Βάσει του νόμου της φθίνουσας </w:t>
      </w:r>
      <w:r w:rsidR="007A1D48" w:rsidRPr="00B276D8">
        <w:rPr>
          <w:rFonts w:ascii="Calibri" w:hAnsi="Calibri" w:cs="Calibri"/>
          <w:bCs/>
          <w:sz w:val="20"/>
          <w:szCs w:val="20"/>
        </w:rPr>
        <w:t xml:space="preserve">(ή μη ανάλογης) </w:t>
      </w:r>
      <w:r w:rsidRPr="00B276D8">
        <w:rPr>
          <w:rFonts w:ascii="Calibri" w:hAnsi="Calibri" w:cs="Calibri"/>
          <w:bCs/>
          <w:sz w:val="20"/>
          <w:szCs w:val="20"/>
        </w:rPr>
        <w:t>απόδοσης, πόσους εργαζόμενους πρέπει να προσλάβει η επιχείρηση</w:t>
      </w:r>
      <w:r w:rsidR="007A1D48" w:rsidRPr="00B276D8">
        <w:rPr>
          <w:rFonts w:ascii="Calibri" w:hAnsi="Calibri" w:cs="Calibri"/>
          <w:bCs/>
          <w:sz w:val="20"/>
          <w:szCs w:val="20"/>
        </w:rPr>
        <w:t xml:space="preserve"> Κ</w:t>
      </w:r>
      <w:r w:rsidRPr="00B276D8">
        <w:rPr>
          <w:rFonts w:ascii="Calibri" w:hAnsi="Calibri" w:cs="Calibri"/>
          <w:bCs/>
          <w:sz w:val="20"/>
          <w:szCs w:val="20"/>
        </w:rPr>
        <w:t>; Τεκμηριώστε την απάντησή σας.</w:t>
      </w:r>
    </w:p>
    <w:p w:rsidR="00EB2671" w:rsidRPr="00B276D8" w:rsidRDefault="00EB2671" w:rsidP="00EB2671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(γ) Ποιος εργαζόμενος είναι αυτός που το οριακό προϊόν του είναι αρνητικό; </w:t>
      </w:r>
      <w:r w:rsidR="007A1D48" w:rsidRPr="00B276D8">
        <w:rPr>
          <w:rFonts w:ascii="Calibri" w:hAnsi="Calibri" w:cs="Calibri"/>
          <w:bCs/>
          <w:sz w:val="20"/>
          <w:szCs w:val="20"/>
        </w:rPr>
        <w:t>Βάσει της φιλοσοφίας του νόμου της φθίνουσας (ή μη ανάλογης) απόδοσης, ε</w:t>
      </w:r>
      <w:r w:rsidRPr="00B276D8">
        <w:rPr>
          <w:rFonts w:ascii="Calibri" w:hAnsi="Calibri" w:cs="Calibri"/>
          <w:bCs/>
          <w:sz w:val="20"/>
          <w:szCs w:val="20"/>
        </w:rPr>
        <w:t xml:space="preserve">υθύνεται ο ίδιος ο εργαζόμενος γι’ αυτό; Τεκμηριώστε την απάντησή σας. </w:t>
      </w:r>
    </w:p>
    <w:p w:rsidR="00327D73" w:rsidRPr="00B276D8" w:rsidRDefault="00327D73" w:rsidP="00EB2671">
      <w:pPr>
        <w:rPr>
          <w:rFonts w:ascii="Calibri" w:hAnsi="Calibri" w:cs="Calibri"/>
          <w:sz w:val="20"/>
          <w:szCs w:val="20"/>
        </w:rPr>
      </w:pPr>
    </w:p>
    <w:p w:rsidR="0067232E" w:rsidRPr="00B276D8" w:rsidRDefault="0067232E" w:rsidP="0067232E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(α) Συμπληρώνουμε τον πίνακα βάσει των τύπων: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L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και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MQ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L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όπου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L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οι μονάδες της εργασίας,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L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των μονάδων της εργασίας,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το συνολικό προϊόν,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η μεταβολή του συνολικού προϊόντος,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το μέσο προϊόν και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MQ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το οριακό προϊόν.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606"/>
        <w:gridCol w:w="1323"/>
        <w:gridCol w:w="1463"/>
      </w:tblGrid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Μονάδες εργασίας</w:t>
            </w:r>
          </w:p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(μεταβλητός συντελεστής)</w:t>
            </w:r>
          </w:p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Συνολικό Προϊόν</w:t>
            </w:r>
          </w:p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(TQ)</w:t>
            </w:r>
          </w:p>
        </w:tc>
        <w:tc>
          <w:tcPr>
            <w:tcW w:w="1323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Προϊόν</w:t>
            </w:r>
          </w:p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AQ)</w:t>
            </w:r>
          </w:p>
        </w:tc>
        <w:tc>
          <w:tcPr>
            <w:tcW w:w="1463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Οριακό Προϊόν</w:t>
            </w:r>
          </w:p>
          <w:p w:rsidR="0067232E" w:rsidRPr="00B276D8" w:rsidRDefault="0067232E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(MQ)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-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100,0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150,0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200,0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7A422F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23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3</w:t>
            </w:r>
            <w:r w:rsidR="0067232E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,3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90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7A422F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22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5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,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200,0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200,0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07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7A422F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17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8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,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70,0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67232E" w:rsidP="007A422F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15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7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,</w:t>
            </w:r>
            <w:r w:rsidR="007A422F"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30,0</w:t>
            </w:r>
          </w:p>
        </w:tc>
      </w:tr>
      <w:tr w:rsidR="0067232E" w:rsidRPr="00B276D8" w:rsidTr="00C57470">
        <w:tc>
          <w:tcPr>
            <w:tcW w:w="2338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7232E" w:rsidRPr="00B276D8" w:rsidRDefault="007A422F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13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1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,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7232E" w:rsidRPr="00B276D8" w:rsidRDefault="0067232E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-50,0</w:t>
            </w:r>
          </w:p>
        </w:tc>
      </w:tr>
    </w:tbl>
    <w:p w:rsidR="0067232E" w:rsidRPr="00B276D8" w:rsidRDefault="0067232E" w:rsidP="0067232E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67232E" w:rsidRPr="00B276D8" w:rsidRDefault="0067232E" w:rsidP="0067232E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(β) Βάσει του νόμου της φθίνουσας (ή μη ανάλογης) απόδοσης, η επιχείρηση </w:t>
      </w:r>
      <w:r w:rsidR="004729B4" w:rsidRPr="00B276D8">
        <w:rPr>
          <w:rFonts w:ascii="Calibri" w:hAnsi="Calibri" w:cs="Calibri"/>
          <w:bCs/>
          <w:color w:val="943634"/>
          <w:sz w:val="20"/>
          <w:szCs w:val="20"/>
        </w:rPr>
        <w:t xml:space="preserve">Κ 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>πρέπει να προσλάβει 7 εργαζομένους. Από τον 8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perscript"/>
        </w:rPr>
        <w:t>ο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εργαζόμενο και μετά το συνολικό προϊόν βαίνει μειούμενο και το οριακό προϊόν καθίσταται αρνητικό. </w:t>
      </w:r>
    </w:p>
    <w:p w:rsidR="0067232E" w:rsidRPr="00B276D8" w:rsidRDefault="0067232E" w:rsidP="0067232E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lastRenderedPageBreak/>
        <w:t>(γ) Το οριακό προϊόν του 8</w:t>
      </w:r>
      <w:r w:rsidRPr="00B276D8">
        <w:rPr>
          <w:rFonts w:ascii="Calibri" w:hAnsi="Calibri" w:cs="Calibri"/>
          <w:bCs/>
          <w:color w:val="943634"/>
          <w:sz w:val="20"/>
          <w:szCs w:val="20"/>
          <w:vertAlign w:val="superscript"/>
        </w:rPr>
        <w:t>ου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εργαζόμενου είναι αρνητικό. Ωστόσο, βάσει του νόμου της φθίνουσας (ή μη ανάλογης) απόδοσης όλες οι μονάδες εργασίας είναι ομοιογενείς. Συνεπώς</w:t>
      </w:r>
      <w:r w:rsidR="00732529" w:rsidRPr="00B276D8">
        <w:rPr>
          <w:rFonts w:ascii="Calibri" w:hAnsi="Calibri" w:cs="Calibri"/>
          <w:bCs/>
          <w:color w:val="943634"/>
          <w:sz w:val="20"/>
          <w:szCs w:val="20"/>
        </w:rPr>
        <w:t>,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δεν ευθύνεται ο συγκεκριμένος εργαζόμενος για το ότι το οριακό προϊόν  του είναι αρνητικό. </w:t>
      </w:r>
      <w:r w:rsidR="00B85FDE" w:rsidRPr="00B276D8">
        <w:rPr>
          <w:rFonts w:ascii="Calibri" w:hAnsi="Calibri" w:cs="Calibri"/>
          <w:bCs/>
          <w:color w:val="943634"/>
          <w:sz w:val="20"/>
          <w:szCs w:val="20"/>
        </w:rPr>
        <w:t>Αρνητικό είναι το οριακό προϊόν του εκάστοτε 8</w:t>
      </w:r>
      <w:r w:rsidR="00B85FDE" w:rsidRPr="00B276D8">
        <w:rPr>
          <w:rFonts w:ascii="Calibri" w:hAnsi="Calibri" w:cs="Calibri"/>
          <w:bCs/>
          <w:color w:val="943634"/>
          <w:sz w:val="20"/>
          <w:szCs w:val="20"/>
          <w:vertAlign w:val="superscript"/>
        </w:rPr>
        <w:t>ου</w:t>
      </w:r>
      <w:r w:rsidR="00B85FDE"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εργαζόμενου.</w:t>
      </w:r>
    </w:p>
    <w:p w:rsidR="00C11566" w:rsidRPr="00B276D8" w:rsidRDefault="00C11566" w:rsidP="00EB2671">
      <w:pPr>
        <w:rPr>
          <w:rFonts w:ascii="Calibri" w:hAnsi="Calibri" w:cs="Calibri"/>
          <w:sz w:val="20"/>
          <w:szCs w:val="20"/>
        </w:rPr>
      </w:pPr>
    </w:p>
    <w:p w:rsidR="00C11566" w:rsidRPr="00B276D8" w:rsidRDefault="00C11566" w:rsidP="00C1156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</w:rPr>
        <w:t>ΘΕΜΑ 5</w:t>
      </w:r>
      <w:r w:rsidRPr="00B276D8">
        <w:rPr>
          <w:rFonts w:ascii="Calibri" w:hAnsi="Calibri" w:cs="Calibri"/>
          <w:b/>
          <w:bCs/>
          <w:sz w:val="20"/>
          <w:szCs w:val="20"/>
        </w:rPr>
        <w:t>: Συμπληρώστε τον άριστο συνδυασμό εργαζομένων και συνολικού προϊόντος μιας επιχείρησης.</w:t>
      </w:r>
    </w:p>
    <w:p w:rsidR="00C11566" w:rsidRPr="00B276D8" w:rsidRDefault="00C11566" w:rsidP="00C1156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Έστω μια επιχείρηση Λ η οποία παράγει μολύβια. Ακολούθως, δίνονται ορισμένα από τα στοιχεία παραγωγής και κόστους παραγωγής αυτής της επιχείρησης. Οι τιμές είναι εκπεφρασμένες σε ευρώ και αναφέρονται στη βραχυχρόνια περίοδο λειτουργίας της επιχείρησης.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086"/>
        <w:gridCol w:w="1064"/>
        <w:gridCol w:w="1175"/>
        <w:gridCol w:w="1086"/>
        <w:gridCol w:w="1064"/>
        <w:gridCol w:w="1175"/>
        <w:gridCol w:w="1086"/>
        <w:gridCol w:w="1025"/>
      </w:tblGrid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Μονάδες Εργασίας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(L)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Συνολικό Προϊόν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(TQ)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Σταθερό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Μεταβλητό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Συνολικό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Σταθερό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AFC)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Μεταβλητό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AVC)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Συνολικό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ATC)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Οριακό Κόστος</w:t>
            </w:r>
          </w:p>
          <w:p w:rsidR="00C11566" w:rsidRPr="00B276D8" w:rsidRDefault="00C11566" w:rsidP="005E264E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MC)</w:t>
            </w: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63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1566" w:rsidRPr="00B276D8" w:rsidTr="005E264E">
        <w:tc>
          <w:tcPr>
            <w:tcW w:w="1186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C11566" w:rsidRPr="00B276D8" w:rsidRDefault="00C11566" w:rsidP="005E264E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11566" w:rsidRPr="00B276D8" w:rsidRDefault="00C11566" w:rsidP="00C1156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>(α) Να συμπληρώσετε τον πίνακα.</w:t>
      </w:r>
    </w:p>
    <w:p w:rsidR="00C11566" w:rsidRPr="00B276D8" w:rsidRDefault="00C11566" w:rsidP="00C1156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276D8">
        <w:rPr>
          <w:rFonts w:ascii="Calibri" w:hAnsi="Calibri" w:cs="Calibri"/>
          <w:bCs/>
          <w:sz w:val="20"/>
          <w:szCs w:val="20"/>
        </w:rPr>
        <w:t xml:space="preserve">(β) Να υποδείξετε τον συνδυασμό </w:t>
      </w:r>
      <w:r w:rsidR="008D5E84" w:rsidRPr="00B276D8">
        <w:rPr>
          <w:rFonts w:ascii="Calibri" w:hAnsi="Calibri" w:cs="Calibri"/>
          <w:bCs/>
          <w:sz w:val="20"/>
          <w:szCs w:val="20"/>
        </w:rPr>
        <w:t>εργαζομένων</w:t>
      </w:r>
      <w:r w:rsidRPr="00B276D8">
        <w:rPr>
          <w:rFonts w:ascii="Calibri" w:hAnsi="Calibri" w:cs="Calibri"/>
          <w:bCs/>
          <w:sz w:val="20"/>
          <w:szCs w:val="20"/>
        </w:rPr>
        <w:t xml:space="preserve"> και συνολικού προϊόντος ο οποίος επιτρέπει στην επιχείρηση </w:t>
      </w:r>
      <w:r w:rsidR="008D5E84" w:rsidRPr="00B276D8">
        <w:rPr>
          <w:rFonts w:ascii="Calibri" w:hAnsi="Calibri" w:cs="Calibri"/>
          <w:bCs/>
          <w:sz w:val="20"/>
          <w:szCs w:val="20"/>
        </w:rPr>
        <w:t xml:space="preserve">Λ </w:t>
      </w:r>
      <w:r w:rsidRPr="00B276D8">
        <w:rPr>
          <w:rFonts w:ascii="Calibri" w:hAnsi="Calibri" w:cs="Calibri"/>
          <w:bCs/>
          <w:sz w:val="20"/>
          <w:szCs w:val="20"/>
        </w:rPr>
        <w:t>να επιτύχει το άριστο επίπεδο κόστους παραγωγής. Τεκμηριώστε την απάντησή σας.</w:t>
      </w:r>
    </w:p>
    <w:p w:rsidR="005E264E" w:rsidRPr="00B276D8" w:rsidRDefault="005E264E" w:rsidP="00C1156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4729B4" w:rsidRPr="00B276D8" w:rsidRDefault="004729B4" w:rsidP="004729B4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(α) Η συμπλήρωση του πίνακα γίνεται βάσει των τύπων: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FC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+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VC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AFC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FC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AVC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VC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ATC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ή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AVC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AFC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+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AVC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MC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=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TC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/ Δ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Q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, όπου TC είναι το συνολικό κόστος, FC είναι το σταθερό κόστος, VC είναι το μεταβλητό κόστος, AFC είναι το μέσο σταθερό κόστος, AVC είναι το μέσο μεταβλητό κόστος,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ATC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είναι το μέσο συνολικό κόστος, </w:t>
      </w:r>
      <w:r w:rsidRPr="00B276D8">
        <w:rPr>
          <w:rFonts w:ascii="Calibri" w:hAnsi="Calibri" w:cs="Calibri"/>
          <w:bCs/>
          <w:color w:val="943634"/>
          <w:sz w:val="20"/>
          <w:szCs w:val="20"/>
          <w:lang w:val="en-US"/>
        </w:rPr>
        <w:t>MC</w:t>
      </w: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 είναι το οριακό κόστος. Το σταθερό κόστος είναι αμετάβλητο καθότι βρισκόμαστε στη βραχυχρόνια περίοδο.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091"/>
        <w:gridCol w:w="1071"/>
        <w:gridCol w:w="1159"/>
        <w:gridCol w:w="1090"/>
        <w:gridCol w:w="1304"/>
        <w:gridCol w:w="1159"/>
        <w:gridCol w:w="1090"/>
        <w:gridCol w:w="1037"/>
      </w:tblGrid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Μονάδες Εργασίας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(L)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Συνολικό Προϊόν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(TQ)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Σταθερό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FC)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Μεταβλητό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VC)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Συνολικό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TC)</w:t>
            </w:r>
          </w:p>
        </w:tc>
        <w:tc>
          <w:tcPr>
            <w:tcW w:w="130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Σταθερό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AFC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32431C"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2431C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FC</w:t>
            </w:r>
            <w:r w:rsidR="0032431C" w:rsidRPr="00B276D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2431C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TQ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Μεταβλητό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AVC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VC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TQ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Μέσο Συνολικό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ATC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TC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TQ</w:t>
            </w:r>
          </w:p>
        </w:tc>
        <w:tc>
          <w:tcPr>
            <w:tcW w:w="103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Οριακό Κόστος</w:t>
            </w:r>
          </w:p>
          <w:p w:rsidR="004729B4" w:rsidRPr="00B276D8" w:rsidRDefault="004729B4" w:rsidP="00C57470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MC</w:t>
            </w:r>
            <w:r w:rsidRPr="00B276D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DTC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70683"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DQ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-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 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66,67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16,67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83,33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16,67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18,18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9,09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27,27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6,25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11,11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8,33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19,44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7,14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8,70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8,70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17,39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10,00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7,27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9,09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b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b/>
                <w:color w:val="943634"/>
                <w:sz w:val="20"/>
                <w:szCs w:val="20"/>
                <w:lang w:val="en-US" w:eastAsia="en-US"/>
              </w:rPr>
              <w:t>16,36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11,11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600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.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6,67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10,00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16,67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20,00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63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.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6,35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11,11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17,46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33,33</w:t>
            </w:r>
          </w:p>
        </w:tc>
      </w:tr>
      <w:tr w:rsidR="004729B4" w:rsidRPr="00B276D8" w:rsidTr="0032431C">
        <w:tc>
          <w:tcPr>
            <w:tcW w:w="1089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073" w:type="dxa"/>
            <w:shd w:val="clear" w:color="auto" w:fill="auto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52" w:type="dxa"/>
            <w:shd w:val="clear" w:color="auto" w:fill="auto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276D8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eastAsia="en-US"/>
              </w:rPr>
              <w:t>.</w:t>
            </w: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6,25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12,50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18,75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729B4" w:rsidRPr="00B276D8" w:rsidRDefault="004729B4" w:rsidP="00C57470">
            <w:pPr>
              <w:spacing w:line="360" w:lineRule="auto"/>
              <w:jc w:val="right"/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</w:pPr>
            <w:r w:rsidRPr="00B276D8">
              <w:rPr>
                <w:rFonts w:ascii="Calibri" w:eastAsia="Calibri" w:hAnsi="Calibri" w:cs="Calibri"/>
                <w:color w:val="943634"/>
                <w:sz w:val="20"/>
                <w:szCs w:val="20"/>
                <w:lang w:val="en-US" w:eastAsia="en-US"/>
              </w:rPr>
              <w:t>100,00</w:t>
            </w:r>
          </w:p>
        </w:tc>
      </w:tr>
    </w:tbl>
    <w:p w:rsidR="004729B4" w:rsidRPr="00B276D8" w:rsidRDefault="00514D95" w:rsidP="004729B4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 w:rsidRPr="00B276D8"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 xml:space="preserve">    </w:t>
      </w:r>
    </w:p>
    <w:p w:rsidR="00F75859" w:rsidRPr="00B276D8" w:rsidRDefault="004729B4" w:rsidP="005E264E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  <w:r w:rsidRPr="00B276D8">
        <w:rPr>
          <w:rFonts w:ascii="Calibri" w:hAnsi="Calibri" w:cs="Calibri"/>
          <w:bCs/>
          <w:color w:val="943634"/>
          <w:sz w:val="20"/>
          <w:szCs w:val="20"/>
        </w:rPr>
        <w:t xml:space="preserve">(β) Ο συνδυασμός εργαζόμενων και συνολικού προϊόντος ο οποίος επιτρέπει στην επιχείρηση Λ να επιτύχει το άριστο επίπεδο κόστους παραγωγής είναι αυτός των 5 εργατών και 55 μονάδων προϊόντος. Στο συνδυασμό αυτό το μέσο συνολικό κόστος ελαχιστοποιείται. Από αυτόν τον συνδυασμό και μετά η παραγωγή γίνεται μη συμφέρουσα καθότι το οριακό κόστος είναι μεγαλύτερο από το μέσο συνολικό. </w:t>
      </w:r>
    </w:p>
    <w:p w:rsidR="00EE5E64" w:rsidRPr="00B276D8" w:rsidRDefault="00EE5E64" w:rsidP="005E264E">
      <w:pPr>
        <w:spacing w:line="360" w:lineRule="auto"/>
        <w:jc w:val="both"/>
        <w:rPr>
          <w:rFonts w:ascii="Calibri" w:hAnsi="Calibri" w:cs="Calibri"/>
          <w:bCs/>
          <w:color w:val="943634"/>
          <w:sz w:val="20"/>
          <w:szCs w:val="20"/>
        </w:rPr>
      </w:pPr>
    </w:p>
    <w:p w:rsidR="00BC5C5C" w:rsidRPr="00B276D8" w:rsidRDefault="00BC5C5C" w:rsidP="00FA5ED1">
      <w:pPr>
        <w:spacing w:line="276" w:lineRule="auto"/>
        <w:jc w:val="both"/>
        <w:rPr>
          <w:rFonts w:ascii="Calibri" w:hAnsi="Calibri" w:cs="Calibri"/>
          <w:color w:val="943634"/>
          <w:sz w:val="20"/>
          <w:szCs w:val="20"/>
        </w:rPr>
      </w:pPr>
    </w:p>
    <w:p w:rsidR="00EE5E64" w:rsidRPr="00B276D8" w:rsidRDefault="00EE5E64" w:rsidP="005E264E">
      <w:pPr>
        <w:spacing w:line="360" w:lineRule="auto"/>
        <w:jc w:val="both"/>
        <w:rPr>
          <w:rFonts w:ascii="Calibri" w:hAnsi="Calibri" w:cs="Calibri"/>
          <w:bCs/>
          <w:color w:val="FF0000"/>
          <w:sz w:val="20"/>
          <w:szCs w:val="20"/>
        </w:rPr>
      </w:pPr>
    </w:p>
    <w:sectPr w:rsidR="00EE5E64" w:rsidRPr="00B276D8" w:rsidSect="009E46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1AD"/>
    <w:multiLevelType w:val="hybridMultilevel"/>
    <w:tmpl w:val="8D9AC7BC"/>
    <w:lvl w:ilvl="0" w:tplc="F97A5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91F7F"/>
    <w:multiLevelType w:val="hybridMultilevel"/>
    <w:tmpl w:val="1E702F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24"/>
    <w:rsid w:val="000010AB"/>
    <w:rsid w:val="00003C36"/>
    <w:rsid w:val="00003D23"/>
    <w:rsid w:val="00023801"/>
    <w:rsid w:val="00031C65"/>
    <w:rsid w:val="00033724"/>
    <w:rsid w:val="00043A42"/>
    <w:rsid w:val="00044935"/>
    <w:rsid w:val="00052D25"/>
    <w:rsid w:val="000633E0"/>
    <w:rsid w:val="000702D1"/>
    <w:rsid w:val="0008692B"/>
    <w:rsid w:val="00090AB6"/>
    <w:rsid w:val="000B36A5"/>
    <w:rsid w:val="000B5248"/>
    <w:rsid w:val="000B762C"/>
    <w:rsid w:val="000D002D"/>
    <w:rsid w:val="000D04E3"/>
    <w:rsid w:val="000D67B1"/>
    <w:rsid w:val="000E7570"/>
    <w:rsid w:val="00102131"/>
    <w:rsid w:val="00124A5B"/>
    <w:rsid w:val="00125690"/>
    <w:rsid w:val="00127086"/>
    <w:rsid w:val="0014291C"/>
    <w:rsid w:val="001447A1"/>
    <w:rsid w:val="001511D8"/>
    <w:rsid w:val="00170CA3"/>
    <w:rsid w:val="001801C1"/>
    <w:rsid w:val="00190F34"/>
    <w:rsid w:val="00193312"/>
    <w:rsid w:val="001933E6"/>
    <w:rsid w:val="001956F1"/>
    <w:rsid w:val="00195D80"/>
    <w:rsid w:val="001A6C51"/>
    <w:rsid w:val="001B0DE7"/>
    <w:rsid w:val="001B19C6"/>
    <w:rsid w:val="001C55F8"/>
    <w:rsid w:val="001D32B0"/>
    <w:rsid w:val="001D48D9"/>
    <w:rsid w:val="001E1474"/>
    <w:rsid w:val="001E21F0"/>
    <w:rsid w:val="001E509B"/>
    <w:rsid w:val="001E6C75"/>
    <w:rsid w:val="001F0A31"/>
    <w:rsid w:val="001F0D43"/>
    <w:rsid w:val="001F64A4"/>
    <w:rsid w:val="001F7F6A"/>
    <w:rsid w:val="002104C6"/>
    <w:rsid w:val="002230B2"/>
    <w:rsid w:val="00230710"/>
    <w:rsid w:val="00231192"/>
    <w:rsid w:val="002444E6"/>
    <w:rsid w:val="002504FD"/>
    <w:rsid w:val="00252472"/>
    <w:rsid w:val="00252759"/>
    <w:rsid w:val="002527F8"/>
    <w:rsid w:val="0025490D"/>
    <w:rsid w:val="00273501"/>
    <w:rsid w:val="00275883"/>
    <w:rsid w:val="0027651C"/>
    <w:rsid w:val="00276554"/>
    <w:rsid w:val="00283D50"/>
    <w:rsid w:val="002B2809"/>
    <w:rsid w:val="002C4E6B"/>
    <w:rsid w:val="002D105A"/>
    <w:rsid w:val="002D399E"/>
    <w:rsid w:val="002D6FF5"/>
    <w:rsid w:val="002E0B51"/>
    <w:rsid w:val="002E1234"/>
    <w:rsid w:val="002E1AEC"/>
    <w:rsid w:val="002E5C60"/>
    <w:rsid w:val="00306925"/>
    <w:rsid w:val="00313A19"/>
    <w:rsid w:val="0032431C"/>
    <w:rsid w:val="00327D73"/>
    <w:rsid w:val="003362AC"/>
    <w:rsid w:val="00337677"/>
    <w:rsid w:val="003378A9"/>
    <w:rsid w:val="003423CA"/>
    <w:rsid w:val="003644EC"/>
    <w:rsid w:val="00370683"/>
    <w:rsid w:val="00376E4D"/>
    <w:rsid w:val="003866A7"/>
    <w:rsid w:val="00387580"/>
    <w:rsid w:val="00393B18"/>
    <w:rsid w:val="003A3133"/>
    <w:rsid w:val="003B1F7E"/>
    <w:rsid w:val="003B209A"/>
    <w:rsid w:val="003B3783"/>
    <w:rsid w:val="003D465B"/>
    <w:rsid w:val="003F6387"/>
    <w:rsid w:val="004013C4"/>
    <w:rsid w:val="004053A2"/>
    <w:rsid w:val="0040620C"/>
    <w:rsid w:val="0041312C"/>
    <w:rsid w:val="00440BB0"/>
    <w:rsid w:val="0044180B"/>
    <w:rsid w:val="0045343E"/>
    <w:rsid w:val="00471FCD"/>
    <w:rsid w:val="004729B4"/>
    <w:rsid w:val="004A64A2"/>
    <w:rsid w:val="004A6BB0"/>
    <w:rsid w:val="004B1935"/>
    <w:rsid w:val="004C1928"/>
    <w:rsid w:val="004C3099"/>
    <w:rsid w:val="004D7089"/>
    <w:rsid w:val="004E0606"/>
    <w:rsid w:val="004E7A7E"/>
    <w:rsid w:val="004F630D"/>
    <w:rsid w:val="00505EBB"/>
    <w:rsid w:val="005078BA"/>
    <w:rsid w:val="00510F24"/>
    <w:rsid w:val="00514D95"/>
    <w:rsid w:val="00536BDB"/>
    <w:rsid w:val="0055452C"/>
    <w:rsid w:val="005668DD"/>
    <w:rsid w:val="00573586"/>
    <w:rsid w:val="00585544"/>
    <w:rsid w:val="00591191"/>
    <w:rsid w:val="005A3BD3"/>
    <w:rsid w:val="005B4C33"/>
    <w:rsid w:val="005B6D62"/>
    <w:rsid w:val="005C7B84"/>
    <w:rsid w:val="005D5D60"/>
    <w:rsid w:val="005D5D80"/>
    <w:rsid w:val="005E19A6"/>
    <w:rsid w:val="005E264E"/>
    <w:rsid w:val="005E4E7D"/>
    <w:rsid w:val="005F1CC3"/>
    <w:rsid w:val="005F7A9A"/>
    <w:rsid w:val="006036B4"/>
    <w:rsid w:val="00613062"/>
    <w:rsid w:val="006252BC"/>
    <w:rsid w:val="00634B40"/>
    <w:rsid w:val="006420B7"/>
    <w:rsid w:val="006448AA"/>
    <w:rsid w:val="00653830"/>
    <w:rsid w:val="006539B2"/>
    <w:rsid w:val="00657E92"/>
    <w:rsid w:val="006644EE"/>
    <w:rsid w:val="0066653E"/>
    <w:rsid w:val="0067232E"/>
    <w:rsid w:val="00681A9C"/>
    <w:rsid w:val="00682CFE"/>
    <w:rsid w:val="00694D82"/>
    <w:rsid w:val="006B1A7C"/>
    <w:rsid w:val="006B574F"/>
    <w:rsid w:val="006C219B"/>
    <w:rsid w:val="006C5794"/>
    <w:rsid w:val="006C6200"/>
    <w:rsid w:val="006E2853"/>
    <w:rsid w:val="006F09CB"/>
    <w:rsid w:val="00701591"/>
    <w:rsid w:val="00701F6D"/>
    <w:rsid w:val="007049A7"/>
    <w:rsid w:val="00704FC5"/>
    <w:rsid w:val="0072200D"/>
    <w:rsid w:val="00732529"/>
    <w:rsid w:val="00732B01"/>
    <w:rsid w:val="007436A2"/>
    <w:rsid w:val="00743751"/>
    <w:rsid w:val="00751137"/>
    <w:rsid w:val="00764F52"/>
    <w:rsid w:val="007809AA"/>
    <w:rsid w:val="007840B3"/>
    <w:rsid w:val="007920CA"/>
    <w:rsid w:val="0079434E"/>
    <w:rsid w:val="007A1D48"/>
    <w:rsid w:val="007A422F"/>
    <w:rsid w:val="007B7F11"/>
    <w:rsid w:val="007C3B86"/>
    <w:rsid w:val="007E7C74"/>
    <w:rsid w:val="007F2000"/>
    <w:rsid w:val="007F796E"/>
    <w:rsid w:val="008170F3"/>
    <w:rsid w:val="00820470"/>
    <w:rsid w:val="00826DB5"/>
    <w:rsid w:val="00861942"/>
    <w:rsid w:val="00871003"/>
    <w:rsid w:val="00873466"/>
    <w:rsid w:val="00876CBD"/>
    <w:rsid w:val="00877CA0"/>
    <w:rsid w:val="0088084C"/>
    <w:rsid w:val="00883DE2"/>
    <w:rsid w:val="008959EF"/>
    <w:rsid w:val="008A6470"/>
    <w:rsid w:val="008C08CF"/>
    <w:rsid w:val="008C3C6E"/>
    <w:rsid w:val="008D114C"/>
    <w:rsid w:val="008D5E84"/>
    <w:rsid w:val="008E5863"/>
    <w:rsid w:val="00913445"/>
    <w:rsid w:val="00914D8B"/>
    <w:rsid w:val="00916FA4"/>
    <w:rsid w:val="009320D4"/>
    <w:rsid w:val="00952FE9"/>
    <w:rsid w:val="009552E3"/>
    <w:rsid w:val="00993B68"/>
    <w:rsid w:val="009B0E37"/>
    <w:rsid w:val="009B230C"/>
    <w:rsid w:val="009C0CA4"/>
    <w:rsid w:val="009D30AD"/>
    <w:rsid w:val="009E1FF0"/>
    <w:rsid w:val="009E4624"/>
    <w:rsid w:val="009E54F7"/>
    <w:rsid w:val="009E7312"/>
    <w:rsid w:val="009F1272"/>
    <w:rsid w:val="009F27E4"/>
    <w:rsid w:val="00A0107F"/>
    <w:rsid w:val="00A05040"/>
    <w:rsid w:val="00A208E4"/>
    <w:rsid w:val="00A37C42"/>
    <w:rsid w:val="00A478E2"/>
    <w:rsid w:val="00A56780"/>
    <w:rsid w:val="00A56BC4"/>
    <w:rsid w:val="00A7204A"/>
    <w:rsid w:val="00A80A85"/>
    <w:rsid w:val="00AB0890"/>
    <w:rsid w:val="00AB1E6D"/>
    <w:rsid w:val="00AB287D"/>
    <w:rsid w:val="00AC2449"/>
    <w:rsid w:val="00AC5EDA"/>
    <w:rsid w:val="00AD727F"/>
    <w:rsid w:val="00AE1770"/>
    <w:rsid w:val="00AE5575"/>
    <w:rsid w:val="00AF2E17"/>
    <w:rsid w:val="00B02341"/>
    <w:rsid w:val="00B0724D"/>
    <w:rsid w:val="00B07C8D"/>
    <w:rsid w:val="00B276D8"/>
    <w:rsid w:val="00B5212E"/>
    <w:rsid w:val="00B626B7"/>
    <w:rsid w:val="00B65C29"/>
    <w:rsid w:val="00B66133"/>
    <w:rsid w:val="00B73200"/>
    <w:rsid w:val="00B741C3"/>
    <w:rsid w:val="00B75EB1"/>
    <w:rsid w:val="00B8584F"/>
    <w:rsid w:val="00B85FDE"/>
    <w:rsid w:val="00B94D8B"/>
    <w:rsid w:val="00BA0865"/>
    <w:rsid w:val="00BA2993"/>
    <w:rsid w:val="00BB06DE"/>
    <w:rsid w:val="00BB68F0"/>
    <w:rsid w:val="00BC4F90"/>
    <w:rsid w:val="00BC5C5C"/>
    <w:rsid w:val="00BE2D7A"/>
    <w:rsid w:val="00BF0357"/>
    <w:rsid w:val="00C00CB4"/>
    <w:rsid w:val="00C06E33"/>
    <w:rsid w:val="00C10637"/>
    <w:rsid w:val="00C11566"/>
    <w:rsid w:val="00C30AFF"/>
    <w:rsid w:val="00C500EE"/>
    <w:rsid w:val="00C54691"/>
    <w:rsid w:val="00C57470"/>
    <w:rsid w:val="00C74B97"/>
    <w:rsid w:val="00C74BC3"/>
    <w:rsid w:val="00C772C2"/>
    <w:rsid w:val="00C77E92"/>
    <w:rsid w:val="00C81632"/>
    <w:rsid w:val="00C82693"/>
    <w:rsid w:val="00C86C52"/>
    <w:rsid w:val="00C97136"/>
    <w:rsid w:val="00CB1E78"/>
    <w:rsid w:val="00CB227D"/>
    <w:rsid w:val="00CC221D"/>
    <w:rsid w:val="00CE255B"/>
    <w:rsid w:val="00CE69F7"/>
    <w:rsid w:val="00CF76E6"/>
    <w:rsid w:val="00D02B65"/>
    <w:rsid w:val="00D156A1"/>
    <w:rsid w:val="00D44BF1"/>
    <w:rsid w:val="00D45CE2"/>
    <w:rsid w:val="00D50552"/>
    <w:rsid w:val="00D52642"/>
    <w:rsid w:val="00D66DD6"/>
    <w:rsid w:val="00D9081B"/>
    <w:rsid w:val="00D95158"/>
    <w:rsid w:val="00DA1D99"/>
    <w:rsid w:val="00DC622A"/>
    <w:rsid w:val="00DC7D39"/>
    <w:rsid w:val="00DE42C1"/>
    <w:rsid w:val="00DF114D"/>
    <w:rsid w:val="00DF60C5"/>
    <w:rsid w:val="00E04BCF"/>
    <w:rsid w:val="00E06FD7"/>
    <w:rsid w:val="00E178D2"/>
    <w:rsid w:val="00E305EA"/>
    <w:rsid w:val="00E37C5F"/>
    <w:rsid w:val="00E37E3E"/>
    <w:rsid w:val="00E66591"/>
    <w:rsid w:val="00E74213"/>
    <w:rsid w:val="00E86148"/>
    <w:rsid w:val="00E862DF"/>
    <w:rsid w:val="00E91C82"/>
    <w:rsid w:val="00EB2671"/>
    <w:rsid w:val="00EB7C78"/>
    <w:rsid w:val="00EC03AD"/>
    <w:rsid w:val="00ED3658"/>
    <w:rsid w:val="00EE5E64"/>
    <w:rsid w:val="00EF3E6A"/>
    <w:rsid w:val="00EF70AE"/>
    <w:rsid w:val="00F03C21"/>
    <w:rsid w:val="00F05BE9"/>
    <w:rsid w:val="00F30A40"/>
    <w:rsid w:val="00F33181"/>
    <w:rsid w:val="00F56548"/>
    <w:rsid w:val="00F5735E"/>
    <w:rsid w:val="00F61D74"/>
    <w:rsid w:val="00F66C18"/>
    <w:rsid w:val="00F726EE"/>
    <w:rsid w:val="00F75859"/>
    <w:rsid w:val="00F86933"/>
    <w:rsid w:val="00F878AE"/>
    <w:rsid w:val="00FA1168"/>
    <w:rsid w:val="00FA5ED1"/>
    <w:rsid w:val="00FB2044"/>
    <w:rsid w:val="00FB297D"/>
    <w:rsid w:val="00FC2D5F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E4624"/>
    <w:pPr>
      <w:jc w:val="center"/>
    </w:pPr>
    <w:rPr>
      <w:b/>
      <w:sz w:val="20"/>
      <w:szCs w:val="20"/>
    </w:rPr>
  </w:style>
  <w:style w:type="paragraph" w:styleId="a4">
    <w:name w:val="Subtitle"/>
    <w:basedOn w:val="a"/>
    <w:link w:val="Char"/>
    <w:qFormat/>
    <w:rsid w:val="003F6387"/>
    <w:pPr>
      <w:jc w:val="center"/>
    </w:pPr>
    <w:rPr>
      <w:rFonts w:ascii="Tahoma" w:hAnsi="Tahoma" w:cs="Tahoma"/>
      <w:b/>
      <w:bCs/>
      <w:sz w:val="18"/>
    </w:rPr>
  </w:style>
  <w:style w:type="character" w:customStyle="1" w:styleId="isb">
    <w:name w:val="isb"/>
    <w:basedOn w:val="a0"/>
    <w:rsid w:val="009C0CA4"/>
  </w:style>
  <w:style w:type="character" w:styleId="-">
    <w:name w:val="Hyperlink"/>
    <w:rsid w:val="00871003"/>
    <w:rPr>
      <w:color w:val="0000FF"/>
      <w:u w:val="single"/>
    </w:rPr>
  </w:style>
  <w:style w:type="table" w:styleId="a5">
    <w:name w:val="Table Grid"/>
    <w:basedOn w:val="a1"/>
    <w:rsid w:val="003A3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ότιτλος Char"/>
    <w:link w:val="a4"/>
    <w:rsid w:val="00FC2D5F"/>
    <w:rPr>
      <w:rFonts w:ascii="Tahoma" w:hAnsi="Tahoma" w:cs="Tahoma"/>
      <w:b/>
      <w:bCs/>
      <w:sz w:val="18"/>
      <w:szCs w:val="24"/>
    </w:rPr>
  </w:style>
  <w:style w:type="table" w:customStyle="1" w:styleId="1">
    <w:name w:val="Πλέγμα πίνακα1"/>
    <w:basedOn w:val="a1"/>
    <w:next w:val="a5"/>
    <w:uiPriority w:val="59"/>
    <w:rsid w:val="000B36A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a1"/>
    <w:next w:val="a5"/>
    <w:uiPriority w:val="59"/>
    <w:rsid w:val="00D02B6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5"/>
    <w:uiPriority w:val="59"/>
    <w:rsid w:val="00327D7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Πλέγμα πίνακα4"/>
    <w:basedOn w:val="a1"/>
    <w:next w:val="a5"/>
    <w:uiPriority w:val="59"/>
    <w:rsid w:val="00EB267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Πλέγμα πίνακα5"/>
    <w:basedOn w:val="a1"/>
    <w:next w:val="a5"/>
    <w:uiPriority w:val="59"/>
    <w:rsid w:val="00C1156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Πλέγμα πίνακα6"/>
    <w:basedOn w:val="a1"/>
    <w:next w:val="a5"/>
    <w:uiPriority w:val="59"/>
    <w:rsid w:val="005E264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Πλέγμα πίνακα7"/>
    <w:basedOn w:val="a1"/>
    <w:next w:val="a5"/>
    <w:uiPriority w:val="59"/>
    <w:rsid w:val="005E264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Πλέγμα πίνακα8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Πλέγμα πίνακα9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0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1"/>
    <w:basedOn w:val="a1"/>
    <w:next w:val="a5"/>
    <w:uiPriority w:val="59"/>
    <w:rsid w:val="0067232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Πλέγμα πίνακα12"/>
    <w:basedOn w:val="a1"/>
    <w:next w:val="a5"/>
    <w:uiPriority w:val="59"/>
    <w:rsid w:val="004729B4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Πλέγμα πίνακα13"/>
    <w:basedOn w:val="a1"/>
    <w:next w:val="a5"/>
    <w:uiPriority w:val="59"/>
    <w:rsid w:val="00F7585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C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6">
    <w:name w:val="Balloon Text"/>
    <w:basedOn w:val="a"/>
    <w:link w:val="Char0"/>
    <w:rsid w:val="00FA5ED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FA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E4624"/>
    <w:pPr>
      <w:jc w:val="center"/>
    </w:pPr>
    <w:rPr>
      <w:b/>
      <w:sz w:val="20"/>
      <w:szCs w:val="20"/>
    </w:rPr>
  </w:style>
  <w:style w:type="paragraph" w:styleId="a4">
    <w:name w:val="Subtitle"/>
    <w:basedOn w:val="a"/>
    <w:link w:val="Char"/>
    <w:qFormat/>
    <w:rsid w:val="003F6387"/>
    <w:pPr>
      <w:jc w:val="center"/>
    </w:pPr>
    <w:rPr>
      <w:rFonts w:ascii="Tahoma" w:hAnsi="Tahoma" w:cs="Tahoma"/>
      <w:b/>
      <w:bCs/>
      <w:sz w:val="18"/>
    </w:rPr>
  </w:style>
  <w:style w:type="character" w:customStyle="1" w:styleId="isb">
    <w:name w:val="isb"/>
    <w:basedOn w:val="a0"/>
    <w:rsid w:val="009C0CA4"/>
  </w:style>
  <w:style w:type="character" w:styleId="-">
    <w:name w:val="Hyperlink"/>
    <w:rsid w:val="00871003"/>
    <w:rPr>
      <w:color w:val="0000FF"/>
      <w:u w:val="single"/>
    </w:rPr>
  </w:style>
  <w:style w:type="table" w:styleId="a5">
    <w:name w:val="Table Grid"/>
    <w:basedOn w:val="a1"/>
    <w:rsid w:val="003A3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ότιτλος Char"/>
    <w:link w:val="a4"/>
    <w:rsid w:val="00FC2D5F"/>
    <w:rPr>
      <w:rFonts w:ascii="Tahoma" w:hAnsi="Tahoma" w:cs="Tahoma"/>
      <w:b/>
      <w:bCs/>
      <w:sz w:val="18"/>
      <w:szCs w:val="24"/>
    </w:rPr>
  </w:style>
  <w:style w:type="table" w:customStyle="1" w:styleId="1">
    <w:name w:val="Πλέγμα πίνακα1"/>
    <w:basedOn w:val="a1"/>
    <w:next w:val="a5"/>
    <w:uiPriority w:val="59"/>
    <w:rsid w:val="000B36A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a1"/>
    <w:next w:val="a5"/>
    <w:uiPriority w:val="59"/>
    <w:rsid w:val="00D02B6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5"/>
    <w:uiPriority w:val="59"/>
    <w:rsid w:val="00327D7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Πλέγμα πίνακα4"/>
    <w:basedOn w:val="a1"/>
    <w:next w:val="a5"/>
    <w:uiPriority w:val="59"/>
    <w:rsid w:val="00EB267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Πλέγμα πίνακα5"/>
    <w:basedOn w:val="a1"/>
    <w:next w:val="a5"/>
    <w:uiPriority w:val="59"/>
    <w:rsid w:val="00C1156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Πλέγμα πίνακα6"/>
    <w:basedOn w:val="a1"/>
    <w:next w:val="a5"/>
    <w:uiPriority w:val="59"/>
    <w:rsid w:val="005E264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Πλέγμα πίνακα7"/>
    <w:basedOn w:val="a1"/>
    <w:next w:val="a5"/>
    <w:uiPriority w:val="59"/>
    <w:rsid w:val="005E264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Πλέγμα πίνακα8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Πλέγμα πίνακα9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0"/>
    <w:basedOn w:val="a1"/>
    <w:next w:val="a5"/>
    <w:uiPriority w:val="59"/>
    <w:rsid w:val="000633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1"/>
    <w:basedOn w:val="a1"/>
    <w:next w:val="a5"/>
    <w:uiPriority w:val="59"/>
    <w:rsid w:val="0067232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Πλέγμα πίνακα12"/>
    <w:basedOn w:val="a1"/>
    <w:next w:val="a5"/>
    <w:uiPriority w:val="59"/>
    <w:rsid w:val="004729B4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Πλέγμα πίνακα13"/>
    <w:basedOn w:val="a1"/>
    <w:next w:val="a5"/>
    <w:uiPriority w:val="59"/>
    <w:rsid w:val="00F7585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C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6">
    <w:name w:val="Balloon Text"/>
    <w:basedOn w:val="a"/>
    <w:link w:val="Char0"/>
    <w:rsid w:val="00FA5ED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FA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F69C-603E-40AB-8D8C-10A0554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1485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mtsiapa</cp:lastModifiedBy>
  <cp:revision>3</cp:revision>
  <dcterms:created xsi:type="dcterms:W3CDTF">2018-12-10T09:05:00Z</dcterms:created>
  <dcterms:modified xsi:type="dcterms:W3CDTF">2018-12-10T09:08:00Z</dcterms:modified>
</cp:coreProperties>
</file>